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rsidR="00892346" w:rsidRPr="009D23C3" w:rsidRDefault="00892346" w:rsidP="00412202">
      <w:pPr>
        <w:pStyle w:val="Textoindependiente"/>
        <w:spacing w:before="120" w:after="120" w:line="276" w:lineRule="auto"/>
        <w:ind w:left="0"/>
        <w:jc w:val="center"/>
        <w:rPr>
          <w:rFonts w:ascii="Calibri" w:hAnsi="Calibri" w:cs="Calibri"/>
          <w:b/>
          <w:sz w:val="24"/>
          <w:szCs w:val="24"/>
          <w:lang w:val="es-EC"/>
        </w:rPr>
      </w:pPr>
    </w:p>
    <w:p w:rsidR="008459BE" w:rsidRPr="009D23C3" w:rsidRDefault="008459BE" w:rsidP="00412202">
      <w:pPr>
        <w:spacing w:line="276" w:lineRule="auto"/>
        <w:ind w:left="440" w:right="460"/>
        <w:jc w:val="center"/>
        <w:rPr>
          <w:rFonts w:eastAsia="Arial" w:cs="Calibri"/>
          <w:b/>
          <w:sz w:val="24"/>
          <w:szCs w:val="24"/>
          <w:lang w:val="es-EC"/>
        </w:rPr>
      </w:pPr>
      <w:bookmarkStart w:id="0" w:name="_Hlk517181311"/>
      <w:r w:rsidRPr="009D23C3">
        <w:rPr>
          <w:rFonts w:eastAsia="Arial" w:cs="Calibri"/>
          <w:b/>
          <w:sz w:val="24"/>
          <w:szCs w:val="24"/>
          <w:lang w:val="es-EC"/>
        </w:rPr>
        <w:t>CONCURSO PÚBLICO PARA “LA DELEGACIÓN A UN GESTOR PRIVADO DEL DRAGADO DE PROFUNDIZACIÓN DEL CANAL DE ACCESO A LAS TERMINALES PORTUARIAS</w:t>
      </w:r>
      <w:r w:rsidR="00A76956" w:rsidRPr="009D23C3">
        <w:rPr>
          <w:rFonts w:eastAsia="Arial" w:cs="Calibri"/>
          <w:b/>
          <w:sz w:val="24"/>
          <w:szCs w:val="24"/>
          <w:lang w:val="es-EC"/>
        </w:rPr>
        <w:t xml:space="preserve"> </w:t>
      </w:r>
      <w:r w:rsidR="00A76956" w:rsidRPr="009D23C3">
        <w:rPr>
          <w:rFonts w:eastAsia="Arial" w:cs="Calibri"/>
          <w:b/>
          <w:color w:val="000000"/>
          <w:sz w:val="24"/>
          <w:szCs w:val="24"/>
          <w:lang w:val="es-EC"/>
        </w:rPr>
        <w:t>MARITIMAS Y FLUVIALES, PUBLICAS Y PRIVADAS</w:t>
      </w:r>
      <w:r w:rsidRPr="009D23C3">
        <w:rPr>
          <w:rFonts w:eastAsia="Arial" w:cs="Calibri"/>
          <w:b/>
          <w:color w:val="000000"/>
          <w:sz w:val="24"/>
          <w:szCs w:val="24"/>
          <w:lang w:val="es-EC"/>
        </w:rPr>
        <w:t xml:space="preserve"> </w:t>
      </w:r>
      <w:r w:rsidRPr="009D23C3">
        <w:rPr>
          <w:rFonts w:eastAsia="Arial" w:cs="Calibri"/>
          <w:b/>
          <w:sz w:val="24"/>
          <w:szCs w:val="24"/>
          <w:lang w:val="es-EC"/>
        </w:rPr>
        <w:t>DE GUAYAQUIL, INCLUYENDO SU MANTENIMIENTO Y OPERACIÓN”</w:t>
      </w:r>
    </w:p>
    <w:p w:rsidR="005513C6" w:rsidRDefault="005513C6" w:rsidP="00412202">
      <w:pPr>
        <w:spacing w:before="120" w:after="120" w:line="276" w:lineRule="auto"/>
        <w:ind w:left="851" w:hanging="851"/>
        <w:jc w:val="both"/>
        <w:rPr>
          <w:rFonts w:eastAsia="Times New Roman" w:cs="Calibri"/>
          <w:sz w:val="24"/>
          <w:szCs w:val="24"/>
          <w:lang w:val="es-EC"/>
        </w:rPr>
      </w:pPr>
    </w:p>
    <w:p w:rsidR="006147A4" w:rsidRPr="009D23C3" w:rsidRDefault="006147A4"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pStyle w:val="Textoindependiente"/>
        <w:spacing w:before="120" w:after="120" w:line="276" w:lineRule="auto"/>
        <w:ind w:left="851" w:hanging="851"/>
        <w:jc w:val="center"/>
        <w:rPr>
          <w:rFonts w:ascii="Calibri" w:hAnsi="Calibri" w:cs="Calibri"/>
          <w:b/>
          <w:sz w:val="24"/>
          <w:szCs w:val="24"/>
          <w:lang w:val="es-EC"/>
        </w:rPr>
      </w:pPr>
      <w:r w:rsidRPr="009D23C3">
        <w:rPr>
          <w:rFonts w:ascii="Calibri" w:hAnsi="Calibri" w:cs="Calibri"/>
          <w:b/>
          <w:sz w:val="24"/>
          <w:szCs w:val="24"/>
          <w:lang w:val="es-EC"/>
        </w:rPr>
        <w:t>PROYECTO DE</w:t>
      </w:r>
      <w:r w:rsidRPr="009D23C3">
        <w:rPr>
          <w:rFonts w:ascii="Calibri" w:hAnsi="Calibri" w:cs="Calibri"/>
          <w:b/>
          <w:spacing w:val="38"/>
          <w:sz w:val="24"/>
          <w:szCs w:val="24"/>
          <w:lang w:val="es-EC"/>
        </w:rPr>
        <w:t xml:space="preserve"> </w:t>
      </w:r>
      <w:r w:rsidRPr="009D23C3">
        <w:rPr>
          <w:rFonts w:ascii="Calibri" w:hAnsi="Calibri" w:cs="Calibri"/>
          <w:b/>
          <w:sz w:val="24"/>
          <w:szCs w:val="24"/>
          <w:lang w:val="es-EC"/>
        </w:rPr>
        <w:t>CONTRATO</w:t>
      </w:r>
    </w:p>
    <w:bookmarkEnd w:id="0"/>
    <w:p w:rsidR="008E6CF3" w:rsidRPr="009D23C3" w:rsidRDefault="008E6CF3" w:rsidP="00412202">
      <w:pPr>
        <w:pStyle w:val="Textoindependiente"/>
        <w:spacing w:before="120" w:after="120" w:line="276" w:lineRule="auto"/>
        <w:ind w:left="851" w:hanging="851"/>
        <w:jc w:val="center"/>
        <w:rPr>
          <w:rFonts w:ascii="Calibri" w:hAnsi="Calibri" w:cs="Calibri"/>
          <w:b/>
          <w:sz w:val="24"/>
          <w:szCs w:val="24"/>
          <w:lang w:val="es-EC"/>
        </w:rPr>
      </w:pPr>
    </w:p>
    <w:p w:rsidR="008E6CF3" w:rsidRPr="009D23C3" w:rsidRDefault="008E6CF3" w:rsidP="00412202">
      <w:pPr>
        <w:pStyle w:val="Textoindependiente"/>
        <w:spacing w:before="120" w:after="120" w:line="276" w:lineRule="auto"/>
        <w:ind w:left="851" w:hanging="851"/>
        <w:jc w:val="center"/>
        <w:rPr>
          <w:rFonts w:ascii="Calibri" w:hAnsi="Calibri" w:cs="Calibri"/>
          <w:b/>
          <w:sz w:val="24"/>
          <w:szCs w:val="24"/>
          <w:lang w:val="es-EC"/>
        </w:rPr>
      </w:pPr>
    </w:p>
    <w:p w:rsidR="008E6CF3" w:rsidRPr="009D23C3" w:rsidRDefault="008E6CF3" w:rsidP="00412202">
      <w:pPr>
        <w:pStyle w:val="Textoindependiente"/>
        <w:spacing w:before="120" w:after="120" w:line="276" w:lineRule="auto"/>
        <w:ind w:left="851" w:hanging="851"/>
        <w:jc w:val="center"/>
        <w:rPr>
          <w:rFonts w:ascii="Calibri" w:hAnsi="Calibri" w:cs="Calibri"/>
          <w:b/>
          <w:sz w:val="24"/>
          <w:szCs w:val="24"/>
          <w:lang w:val="es-EC"/>
        </w:rPr>
      </w:pPr>
    </w:p>
    <w:p w:rsidR="008E6CF3" w:rsidRPr="009D23C3" w:rsidRDefault="008E6CF3" w:rsidP="00412202">
      <w:pPr>
        <w:pStyle w:val="Textoindependiente"/>
        <w:spacing w:before="120" w:after="120" w:line="276" w:lineRule="auto"/>
        <w:ind w:left="851" w:hanging="851"/>
        <w:jc w:val="center"/>
        <w:rPr>
          <w:rFonts w:ascii="Calibri" w:hAnsi="Calibri" w:cs="Calibri"/>
          <w:b/>
          <w:color w:val="000000"/>
          <w:sz w:val="24"/>
          <w:szCs w:val="24"/>
          <w:lang w:val="es-EC"/>
        </w:rPr>
      </w:pPr>
      <w:r w:rsidRPr="009D23C3">
        <w:rPr>
          <w:rFonts w:ascii="Calibri" w:hAnsi="Calibri" w:cs="Calibri"/>
          <w:b/>
          <w:color w:val="000000"/>
          <w:sz w:val="24"/>
          <w:szCs w:val="24"/>
          <w:lang w:val="es-EC"/>
        </w:rPr>
        <w:t xml:space="preserve">A </w:t>
      </w:r>
      <w:r w:rsidR="00CA5659">
        <w:rPr>
          <w:rFonts w:ascii="Calibri" w:hAnsi="Calibri" w:cs="Calibri"/>
          <w:b/>
          <w:color w:val="000000"/>
          <w:sz w:val="24"/>
          <w:szCs w:val="24"/>
          <w:lang w:val="es-EC"/>
        </w:rPr>
        <w:t>SEPTIEMBRE</w:t>
      </w:r>
      <w:r w:rsidRPr="009D23C3">
        <w:rPr>
          <w:rFonts w:ascii="Calibri" w:hAnsi="Calibri" w:cs="Calibri"/>
          <w:b/>
          <w:color w:val="000000"/>
          <w:sz w:val="24"/>
          <w:szCs w:val="24"/>
          <w:lang w:val="es-EC"/>
        </w:rPr>
        <w:t>/18</w:t>
      </w: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both"/>
        <w:rPr>
          <w:rFonts w:eastAsia="Times New Roman" w:cs="Calibri"/>
          <w:sz w:val="24"/>
          <w:szCs w:val="24"/>
          <w:lang w:val="es-EC"/>
        </w:rPr>
      </w:pPr>
    </w:p>
    <w:p w:rsidR="005513C6" w:rsidRPr="009D23C3" w:rsidRDefault="005513C6" w:rsidP="00412202">
      <w:pPr>
        <w:spacing w:before="120" w:after="120" w:line="276" w:lineRule="auto"/>
        <w:ind w:left="851" w:hanging="851"/>
        <w:jc w:val="center"/>
        <w:rPr>
          <w:rFonts w:eastAsia="Arial" w:cs="Calibri"/>
          <w:sz w:val="24"/>
          <w:szCs w:val="24"/>
          <w:lang w:val="es-EC"/>
        </w:rPr>
      </w:pPr>
      <w:r w:rsidRPr="009D23C3">
        <w:rPr>
          <w:rFonts w:eastAsia="Times New Roman" w:cs="Calibri"/>
          <w:sz w:val="24"/>
          <w:szCs w:val="24"/>
          <w:lang w:val="es-EC"/>
        </w:rPr>
        <w:br w:type="page"/>
      </w:r>
      <w:r w:rsidRPr="009D23C3">
        <w:rPr>
          <w:rFonts w:cs="Calibri"/>
          <w:b/>
          <w:sz w:val="24"/>
          <w:szCs w:val="24"/>
          <w:lang w:val="es-EC"/>
        </w:rPr>
        <w:t>PROYECTO DE</w:t>
      </w:r>
      <w:r w:rsidRPr="009D23C3">
        <w:rPr>
          <w:rFonts w:cs="Calibri"/>
          <w:b/>
          <w:spacing w:val="31"/>
          <w:sz w:val="24"/>
          <w:szCs w:val="24"/>
          <w:lang w:val="es-EC"/>
        </w:rPr>
        <w:t xml:space="preserve"> </w:t>
      </w:r>
      <w:r w:rsidRPr="009D23C3">
        <w:rPr>
          <w:rFonts w:cs="Calibri"/>
          <w:b/>
          <w:sz w:val="24"/>
          <w:szCs w:val="24"/>
          <w:lang w:val="es-EC"/>
        </w:rPr>
        <w:t>CONTRATO</w:t>
      </w:r>
    </w:p>
    <w:p w:rsidR="005513C6" w:rsidRPr="00EF45BA" w:rsidRDefault="005513C6" w:rsidP="00EF45BA">
      <w:pPr>
        <w:pStyle w:val="Ttulo1"/>
      </w:pPr>
      <w:r w:rsidRPr="00EF45BA">
        <w:t>CLÁUSULA PRIMERA: PARTES</w:t>
      </w:r>
    </w:p>
    <w:p w:rsidR="00EB2BAB" w:rsidRPr="009D23C3" w:rsidRDefault="00EB2BAB" w:rsidP="00762708">
      <w:pPr>
        <w:pStyle w:val="Prrafodelista"/>
        <w:numPr>
          <w:ilvl w:val="1"/>
          <w:numId w:val="15"/>
        </w:numPr>
        <w:spacing w:before="120" w:after="120" w:line="276" w:lineRule="auto"/>
        <w:jc w:val="both"/>
        <w:rPr>
          <w:rFonts w:cs="Calibri"/>
          <w:sz w:val="24"/>
          <w:szCs w:val="24"/>
          <w:lang w:val="es-EC"/>
        </w:rPr>
      </w:pPr>
      <w:r w:rsidRPr="009D23C3">
        <w:rPr>
          <w:rFonts w:cs="Calibri"/>
          <w:sz w:val="24"/>
          <w:szCs w:val="24"/>
          <w:lang w:val="es-EC"/>
        </w:rPr>
        <w:t xml:space="preserve">Por un lado, comparece el Gobierno Autónomo Descentralizado Municipal de Guayaquil </w:t>
      </w:r>
      <w:r w:rsidRPr="009D23C3">
        <w:rPr>
          <w:rFonts w:cs="Calibri"/>
          <w:spacing w:val="3"/>
          <w:sz w:val="24"/>
          <w:szCs w:val="24"/>
          <w:lang w:val="es-EC"/>
        </w:rPr>
        <w:t xml:space="preserve"> </w:t>
      </w:r>
      <w:r w:rsidRPr="009D23C3">
        <w:rPr>
          <w:rFonts w:cs="Calibri"/>
          <w:sz w:val="24"/>
          <w:szCs w:val="24"/>
          <w:lang w:val="es-EC"/>
        </w:rPr>
        <w:t>(Muy</w:t>
      </w:r>
      <w:r w:rsidRPr="009D23C3">
        <w:rPr>
          <w:rFonts w:cs="Calibri"/>
          <w:spacing w:val="18"/>
          <w:sz w:val="24"/>
          <w:szCs w:val="24"/>
          <w:lang w:val="es-EC"/>
        </w:rPr>
        <w:t xml:space="preserve"> </w:t>
      </w:r>
      <w:r w:rsidRPr="009D23C3">
        <w:rPr>
          <w:rFonts w:cs="Calibri"/>
          <w:sz w:val="24"/>
          <w:szCs w:val="24"/>
          <w:lang w:val="es-EC"/>
        </w:rPr>
        <w:t>Ilustre</w:t>
      </w:r>
      <w:r w:rsidRPr="009D23C3">
        <w:rPr>
          <w:rFonts w:cs="Calibri"/>
          <w:spacing w:val="-1"/>
          <w:sz w:val="24"/>
          <w:szCs w:val="24"/>
          <w:lang w:val="es-EC"/>
        </w:rPr>
        <w:t xml:space="preserve"> </w:t>
      </w:r>
      <w:r w:rsidRPr="009D23C3">
        <w:rPr>
          <w:rFonts w:cs="Calibri"/>
          <w:sz w:val="24"/>
          <w:szCs w:val="24"/>
          <w:lang w:val="es-EC"/>
        </w:rPr>
        <w:t>Municipalidad</w:t>
      </w:r>
      <w:r w:rsidRPr="009D23C3">
        <w:rPr>
          <w:rFonts w:cs="Calibri"/>
          <w:spacing w:val="45"/>
          <w:sz w:val="24"/>
          <w:szCs w:val="24"/>
          <w:lang w:val="es-EC"/>
        </w:rPr>
        <w:t xml:space="preserve"> </w:t>
      </w:r>
      <w:r w:rsidRPr="009D23C3">
        <w:rPr>
          <w:rFonts w:cs="Calibri"/>
          <w:sz w:val="24"/>
          <w:szCs w:val="24"/>
          <w:lang w:val="es-EC"/>
        </w:rPr>
        <w:t>de</w:t>
      </w:r>
      <w:r w:rsidRPr="009D23C3">
        <w:rPr>
          <w:rFonts w:cs="Calibri"/>
          <w:spacing w:val="23"/>
          <w:sz w:val="24"/>
          <w:szCs w:val="24"/>
          <w:lang w:val="es-EC"/>
        </w:rPr>
        <w:t xml:space="preserve"> </w:t>
      </w:r>
      <w:r w:rsidRPr="009D23C3">
        <w:rPr>
          <w:rFonts w:cs="Calibri"/>
          <w:sz w:val="24"/>
          <w:szCs w:val="24"/>
          <w:lang w:val="es-EC"/>
        </w:rPr>
        <w:t>Guayaquil), representad</w:t>
      </w:r>
      <w:r w:rsidR="006601F3" w:rsidRPr="009D23C3">
        <w:rPr>
          <w:rFonts w:cs="Calibri"/>
          <w:sz w:val="24"/>
          <w:szCs w:val="24"/>
          <w:lang w:val="es-EC"/>
        </w:rPr>
        <w:t>o</w:t>
      </w:r>
      <w:r w:rsidR="004F58C3" w:rsidRPr="009D23C3">
        <w:rPr>
          <w:rFonts w:cs="Calibri"/>
          <w:sz w:val="24"/>
          <w:szCs w:val="24"/>
          <w:lang w:val="es-EC"/>
        </w:rPr>
        <w:t xml:space="preserve"> legalmente</w:t>
      </w:r>
      <w:r w:rsidR="004F58C3" w:rsidRPr="009D23C3">
        <w:rPr>
          <w:rFonts w:cs="Calibri"/>
          <w:spacing w:val="48"/>
          <w:sz w:val="24"/>
          <w:szCs w:val="24"/>
          <w:lang w:val="es-EC"/>
        </w:rPr>
        <w:t xml:space="preserve"> </w:t>
      </w:r>
      <w:r w:rsidRPr="009D23C3">
        <w:rPr>
          <w:rFonts w:cs="Calibri"/>
          <w:sz w:val="24"/>
          <w:szCs w:val="24"/>
          <w:lang w:val="es-EC"/>
        </w:rPr>
        <w:t>por</w:t>
      </w:r>
      <w:r w:rsidRPr="009D23C3">
        <w:rPr>
          <w:rFonts w:cs="Calibri"/>
          <w:spacing w:val="28"/>
          <w:sz w:val="24"/>
          <w:szCs w:val="24"/>
          <w:lang w:val="es-EC"/>
        </w:rPr>
        <w:t xml:space="preserve"> </w:t>
      </w:r>
      <w:r w:rsidRPr="009D23C3">
        <w:rPr>
          <w:rFonts w:cs="Calibri"/>
          <w:sz w:val="24"/>
          <w:szCs w:val="24"/>
          <w:lang w:val="es-EC"/>
        </w:rPr>
        <w:t>su</w:t>
      </w:r>
      <w:r w:rsidRPr="009D23C3">
        <w:rPr>
          <w:rFonts w:cs="Calibri"/>
          <w:spacing w:val="19"/>
          <w:sz w:val="24"/>
          <w:szCs w:val="24"/>
          <w:lang w:val="es-EC"/>
        </w:rPr>
        <w:t xml:space="preserve"> </w:t>
      </w:r>
      <w:r w:rsidRPr="009D23C3">
        <w:rPr>
          <w:rFonts w:cs="Calibri"/>
          <w:sz w:val="24"/>
          <w:szCs w:val="24"/>
          <w:lang w:val="es-EC"/>
        </w:rPr>
        <w:t>Alcalde, el señor</w:t>
      </w:r>
      <w:r w:rsidRPr="009D23C3">
        <w:rPr>
          <w:rFonts w:cs="Calibri"/>
          <w:spacing w:val="39"/>
          <w:sz w:val="24"/>
          <w:szCs w:val="24"/>
          <w:lang w:val="es-EC"/>
        </w:rPr>
        <w:t xml:space="preserve"> </w:t>
      </w:r>
      <w:r w:rsidRPr="009D23C3">
        <w:rPr>
          <w:rFonts w:cs="Calibri"/>
          <w:sz w:val="24"/>
          <w:szCs w:val="24"/>
          <w:lang w:val="es-EC"/>
        </w:rPr>
        <w:t xml:space="preserve">abogado Jaime </w:t>
      </w:r>
      <w:r w:rsidRPr="009D23C3">
        <w:rPr>
          <w:rFonts w:cs="Calibri"/>
          <w:spacing w:val="17"/>
          <w:sz w:val="24"/>
          <w:szCs w:val="24"/>
          <w:lang w:val="es-EC"/>
        </w:rPr>
        <w:t xml:space="preserve"> </w:t>
      </w:r>
      <w:r w:rsidRPr="009D23C3">
        <w:rPr>
          <w:rFonts w:cs="Calibri"/>
          <w:sz w:val="24"/>
          <w:szCs w:val="24"/>
          <w:lang w:val="es-EC"/>
        </w:rPr>
        <w:t>Nebot</w:t>
      </w:r>
      <w:r w:rsidRPr="009D23C3">
        <w:rPr>
          <w:rFonts w:cs="Calibri"/>
          <w:spacing w:val="45"/>
          <w:sz w:val="24"/>
          <w:szCs w:val="24"/>
          <w:lang w:val="es-EC"/>
        </w:rPr>
        <w:t xml:space="preserve"> </w:t>
      </w:r>
      <w:r w:rsidRPr="009D23C3">
        <w:rPr>
          <w:rFonts w:cs="Calibri"/>
          <w:sz w:val="24"/>
          <w:szCs w:val="24"/>
          <w:lang w:val="es-EC"/>
        </w:rPr>
        <w:t xml:space="preserve">Saadi, </w:t>
      </w:r>
      <w:r w:rsidR="004F58C3" w:rsidRPr="009D23C3">
        <w:rPr>
          <w:rFonts w:cs="Calibri"/>
          <w:sz w:val="24"/>
          <w:szCs w:val="24"/>
          <w:lang w:val="es-EC"/>
        </w:rPr>
        <w:t xml:space="preserve"> de acuerdo con el artículo 60 letra a) del Código Orgánico de Organización Territorial, Autonomía y Descentralización,  COOTAD, </w:t>
      </w:r>
      <w:r w:rsidRPr="009D23C3">
        <w:rPr>
          <w:rFonts w:cs="Calibri"/>
          <w:sz w:val="24"/>
          <w:szCs w:val="24"/>
          <w:lang w:val="es-EC"/>
        </w:rPr>
        <w:t>conforme</w:t>
      </w:r>
      <w:r w:rsidRPr="009D23C3">
        <w:rPr>
          <w:rFonts w:cs="Calibri"/>
          <w:spacing w:val="42"/>
          <w:sz w:val="24"/>
          <w:szCs w:val="24"/>
          <w:lang w:val="es-EC"/>
        </w:rPr>
        <w:t xml:space="preserve"> </w:t>
      </w:r>
      <w:r w:rsidR="004F58C3" w:rsidRPr="009D23C3">
        <w:rPr>
          <w:rFonts w:cs="Calibri"/>
          <w:sz w:val="24"/>
          <w:szCs w:val="24"/>
          <w:lang w:val="es-EC"/>
        </w:rPr>
        <w:t xml:space="preserve">a la certificación que se adjunta </w:t>
      </w:r>
      <w:r w:rsidRPr="009D23C3">
        <w:rPr>
          <w:rFonts w:cs="Calibri"/>
          <w:sz w:val="24"/>
          <w:szCs w:val="24"/>
          <w:lang w:val="es-EC"/>
        </w:rPr>
        <w:t>para el efecto, en adelante referido como "la Municipalidad",</w:t>
      </w:r>
      <w:r w:rsidR="002C3CC8" w:rsidRPr="009D23C3">
        <w:rPr>
          <w:rFonts w:cs="Calibri"/>
          <w:sz w:val="24"/>
          <w:szCs w:val="24"/>
          <w:lang w:val="es-EC"/>
        </w:rPr>
        <w:t xml:space="preserve"> “ el Municipio de Guayaquil”, “el Municipio”</w:t>
      </w:r>
      <w:r w:rsidRPr="009D23C3">
        <w:rPr>
          <w:rFonts w:cs="Calibri"/>
          <w:sz w:val="24"/>
          <w:szCs w:val="24"/>
          <w:lang w:val="es-EC"/>
        </w:rPr>
        <w:t xml:space="preserve"> "MIMG" o la "M.I. </w:t>
      </w:r>
      <w:r w:rsidR="00892346" w:rsidRPr="009D23C3">
        <w:rPr>
          <w:rFonts w:cs="Calibri"/>
          <w:sz w:val="24"/>
          <w:szCs w:val="24"/>
          <w:lang w:val="es-EC"/>
        </w:rPr>
        <w:t xml:space="preserve">Municipalidad  </w:t>
      </w:r>
      <w:r w:rsidR="00892346" w:rsidRPr="009D23C3">
        <w:rPr>
          <w:rFonts w:cs="Calibri"/>
          <w:spacing w:val="9"/>
          <w:sz w:val="24"/>
          <w:szCs w:val="24"/>
          <w:lang w:val="es-EC"/>
        </w:rPr>
        <w:t xml:space="preserve"> </w:t>
      </w:r>
      <w:r w:rsidR="00892346" w:rsidRPr="009D23C3">
        <w:rPr>
          <w:rFonts w:cs="Calibri"/>
          <w:sz w:val="24"/>
          <w:szCs w:val="24"/>
          <w:lang w:val="es-EC"/>
        </w:rPr>
        <w:t>de</w:t>
      </w:r>
      <w:r w:rsidR="00892346" w:rsidRPr="009D23C3">
        <w:rPr>
          <w:rFonts w:cs="Calibri"/>
          <w:spacing w:val="31"/>
          <w:sz w:val="24"/>
          <w:szCs w:val="24"/>
          <w:lang w:val="es-EC"/>
        </w:rPr>
        <w:t xml:space="preserve"> </w:t>
      </w:r>
      <w:r w:rsidR="00892346" w:rsidRPr="009D23C3">
        <w:rPr>
          <w:rFonts w:cs="Calibri"/>
          <w:sz w:val="24"/>
          <w:szCs w:val="24"/>
          <w:lang w:val="es-EC"/>
        </w:rPr>
        <w:t>Guayaquil</w:t>
      </w:r>
      <w:r w:rsidRPr="009D23C3">
        <w:rPr>
          <w:rFonts w:cs="Calibri"/>
          <w:sz w:val="24"/>
          <w:szCs w:val="24"/>
          <w:lang w:val="es-EC"/>
        </w:rPr>
        <w:t>".</w:t>
      </w:r>
    </w:p>
    <w:p w:rsidR="006E3AAE" w:rsidRPr="009D23C3" w:rsidRDefault="006E3AAE" w:rsidP="00762708">
      <w:pPr>
        <w:pStyle w:val="Prrafodelista"/>
        <w:numPr>
          <w:ilvl w:val="1"/>
          <w:numId w:val="15"/>
        </w:numPr>
        <w:spacing w:before="120" w:after="120" w:line="276" w:lineRule="auto"/>
        <w:ind w:left="720"/>
        <w:jc w:val="both"/>
        <w:rPr>
          <w:rFonts w:cs="Calibri"/>
          <w:sz w:val="24"/>
          <w:szCs w:val="24"/>
          <w:lang w:val="es-EC"/>
        </w:rPr>
      </w:pPr>
      <w:r w:rsidRPr="009D23C3">
        <w:rPr>
          <w:rFonts w:cs="Calibri"/>
          <w:sz w:val="24"/>
          <w:szCs w:val="24"/>
          <w:lang w:val="es-EC"/>
        </w:rPr>
        <w:t xml:space="preserve"> </w:t>
      </w:r>
      <w:r w:rsidR="005513C6" w:rsidRPr="009D23C3">
        <w:rPr>
          <w:rFonts w:cs="Calibri"/>
          <w:sz w:val="24"/>
          <w:szCs w:val="24"/>
          <w:lang w:val="es-EC"/>
        </w:rPr>
        <w:t>Por otro lado, comparece</w:t>
      </w:r>
      <w:r w:rsidR="00155190" w:rsidRPr="009D23C3">
        <w:rPr>
          <w:rFonts w:cs="Calibri"/>
          <w:sz w:val="24"/>
          <w:szCs w:val="24"/>
          <w:lang w:val="es-EC"/>
        </w:rPr>
        <w:t xml:space="preserve"> </w:t>
      </w:r>
      <w:r w:rsidR="005513C6" w:rsidRPr="009D23C3">
        <w:rPr>
          <w:rFonts w:cs="Calibri"/>
          <w:sz w:val="24"/>
          <w:szCs w:val="24"/>
          <w:lang w:val="es-EC"/>
        </w:rPr>
        <w:t>(nombre o razón social de</w:t>
      </w:r>
      <w:r w:rsidR="00835B30" w:rsidRPr="009D23C3">
        <w:rPr>
          <w:rFonts w:cs="Calibri"/>
          <w:sz w:val="24"/>
          <w:szCs w:val="24"/>
          <w:lang w:val="es-EC"/>
        </w:rPr>
        <w:t xml:space="preserve"> </w:t>
      </w:r>
      <w:r w:rsidR="005513C6" w:rsidRPr="009D23C3">
        <w:rPr>
          <w:rFonts w:cs="Calibri"/>
          <w:sz w:val="24"/>
          <w:szCs w:val="24"/>
          <w:lang w:val="es-EC"/>
        </w:rPr>
        <w:t>l</w:t>
      </w:r>
      <w:r w:rsidR="00835B30" w:rsidRPr="009D23C3">
        <w:rPr>
          <w:rFonts w:cs="Calibri"/>
          <w:sz w:val="24"/>
          <w:szCs w:val="24"/>
          <w:lang w:val="es-EC"/>
        </w:rPr>
        <w:t>a entidad de derecho privado con propósito específico constituida para la suscripción del contrato)</w:t>
      </w:r>
      <w:r w:rsidR="005513C6" w:rsidRPr="009D23C3">
        <w:rPr>
          <w:rFonts w:cs="Calibri"/>
          <w:sz w:val="24"/>
          <w:szCs w:val="24"/>
          <w:lang w:val="es-EC"/>
        </w:rPr>
        <w:t>, debidamente</w:t>
      </w:r>
      <w:r w:rsidR="00155190" w:rsidRPr="009D23C3">
        <w:rPr>
          <w:rFonts w:cs="Calibri"/>
          <w:sz w:val="24"/>
          <w:szCs w:val="24"/>
          <w:lang w:val="es-EC"/>
        </w:rPr>
        <w:t xml:space="preserve"> </w:t>
      </w:r>
      <w:r w:rsidR="005513C6" w:rsidRPr="009D23C3">
        <w:rPr>
          <w:rFonts w:cs="Calibri"/>
          <w:sz w:val="24"/>
          <w:szCs w:val="24"/>
          <w:lang w:val="es-EC"/>
        </w:rPr>
        <w:t>representada por (nombre del representante), en su calidad  de (cargo que ejerce el representante lega</w:t>
      </w:r>
      <w:r w:rsidR="00155190" w:rsidRPr="009D23C3">
        <w:rPr>
          <w:rFonts w:cs="Calibri"/>
          <w:sz w:val="24"/>
          <w:szCs w:val="24"/>
          <w:lang w:val="es-EC"/>
        </w:rPr>
        <w:t>l</w:t>
      </w:r>
      <w:r w:rsidR="00835B30" w:rsidRPr="009D23C3">
        <w:rPr>
          <w:rFonts w:cs="Calibri"/>
          <w:sz w:val="24"/>
          <w:szCs w:val="24"/>
          <w:lang w:val="es-EC"/>
        </w:rPr>
        <w:t xml:space="preserve"> del</w:t>
      </w:r>
      <w:r w:rsidR="002C3CC8" w:rsidRPr="009D23C3">
        <w:rPr>
          <w:rFonts w:cs="Calibri"/>
          <w:sz w:val="24"/>
          <w:szCs w:val="24"/>
          <w:lang w:val="es-EC"/>
        </w:rPr>
        <w:t xml:space="preserve"> Gestor </w:t>
      </w:r>
      <w:r w:rsidR="005513C6" w:rsidRPr="009D23C3">
        <w:rPr>
          <w:rFonts w:cs="Calibri"/>
          <w:sz w:val="24"/>
          <w:szCs w:val="24"/>
          <w:lang w:val="es-EC"/>
        </w:rPr>
        <w:t>Delegado</w:t>
      </w:r>
      <w:r w:rsidR="00835B30" w:rsidRPr="009D23C3">
        <w:rPr>
          <w:rFonts w:cs="Calibri"/>
          <w:sz w:val="24"/>
          <w:szCs w:val="24"/>
          <w:lang w:val="es-EC"/>
        </w:rPr>
        <w:t>)</w:t>
      </w:r>
      <w:r w:rsidR="005513C6" w:rsidRPr="009D23C3">
        <w:rPr>
          <w:rFonts w:cs="Calibri"/>
          <w:sz w:val="24"/>
          <w:szCs w:val="24"/>
          <w:lang w:val="es-EC"/>
        </w:rPr>
        <w:t xml:space="preserve">,  </w:t>
      </w:r>
      <w:r w:rsidR="002C3CC8" w:rsidRPr="009D23C3">
        <w:rPr>
          <w:rFonts w:cs="Calibri"/>
          <w:sz w:val="24"/>
          <w:szCs w:val="24"/>
          <w:lang w:val="es-EC"/>
        </w:rPr>
        <w:t xml:space="preserve">entidad responsable de </w:t>
      </w:r>
      <w:r w:rsidR="005513C6" w:rsidRPr="009D23C3">
        <w:rPr>
          <w:rFonts w:cs="Calibri"/>
          <w:sz w:val="24"/>
          <w:szCs w:val="24"/>
          <w:lang w:val="es-EC"/>
        </w:rPr>
        <w:t xml:space="preserve"> realizar  el  dragado de profundización del canal de acceso a las  terminales portuarias  de   Guayaquil, </w:t>
      </w:r>
      <w:r w:rsidR="002C3CC8" w:rsidRPr="009D23C3">
        <w:rPr>
          <w:rFonts w:cs="Calibri"/>
          <w:sz w:val="24"/>
          <w:szCs w:val="24"/>
          <w:lang w:val="es-EC"/>
        </w:rPr>
        <w:t xml:space="preserve">  incluyendo su mantenimiento  y operación </w:t>
      </w:r>
      <w:r w:rsidR="005513C6" w:rsidRPr="009D23C3">
        <w:rPr>
          <w:rFonts w:cs="Calibri"/>
          <w:sz w:val="24"/>
          <w:szCs w:val="24"/>
          <w:lang w:val="es-EC"/>
        </w:rPr>
        <w:t xml:space="preserve"> bajo términos FBOT   (financiamiento.</w:t>
      </w:r>
      <w:r w:rsidR="00EB2BAB" w:rsidRPr="009D23C3">
        <w:rPr>
          <w:rFonts w:cs="Calibri"/>
          <w:sz w:val="24"/>
          <w:szCs w:val="24"/>
          <w:lang w:val="es-EC"/>
        </w:rPr>
        <w:t xml:space="preserve"> </w:t>
      </w:r>
      <w:r w:rsidR="005513C6" w:rsidRPr="009D23C3">
        <w:rPr>
          <w:rFonts w:cs="Calibri"/>
          <w:sz w:val="24"/>
          <w:szCs w:val="24"/>
          <w:lang w:val="es-EC"/>
        </w:rPr>
        <w:t>construcción.</w:t>
      </w:r>
      <w:r w:rsidR="00EB2BAB" w:rsidRPr="009D23C3">
        <w:rPr>
          <w:rFonts w:cs="Calibri"/>
          <w:sz w:val="24"/>
          <w:szCs w:val="24"/>
          <w:lang w:val="es-EC"/>
        </w:rPr>
        <w:t xml:space="preserve"> O</w:t>
      </w:r>
      <w:r w:rsidR="005513C6" w:rsidRPr="009D23C3">
        <w:rPr>
          <w:rFonts w:cs="Calibri"/>
          <w:sz w:val="24"/>
          <w:szCs w:val="24"/>
          <w:lang w:val="es-EC"/>
        </w:rPr>
        <w:t>peración</w:t>
      </w:r>
      <w:r w:rsidR="00EB2BAB" w:rsidRPr="009D23C3">
        <w:rPr>
          <w:rFonts w:cs="Calibri"/>
          <w:sz w:val="24"/>
          <w:szCs w:val="24"/>
          <w:lang w:val="es-EC"/>
        </w:rPr>
        <w:t xml:space="preserve"> </w:t>
      </w:r>
      <w:r w:rsidR="005513C6" w:rsidRPr="009D23C3">
        <w:rPr>
          <w:rFonts w:cs="Calibri"/>
          <w:sz w:val="24"/>
          <w:szCs w:val="24"/>
          <w:lang w:val="es-EC"/>
        </w:rPr>
        <w:t>y transferencia),</w:t>
      </w:r>
      <w:r w:rsidR="00EB2BAB" w:rsidRPr="009D23C3">
        <w:rPr>
          <w:rFonts w:cs="Calibri"/>
          <w:sz w:val="24"/>
          <w:szCs w:val="24"/>
          <w:lang w:val="es-EC"/>
        </w:rPr>
        <w:t xml:space="preserve"> </w:t>
      </w:r>
      <w:r w:rsidR="005513C6" w:rsidRPr="009D23C3">
        <w:rPr>
          <w:rFonts w:cs="Calibri"/>
          <w:sz w:val="24"/>
          <w:szCs w:val="24"/>
          <w:lang w:val="es-EC"/>
        </w:rPr>
        <w:t>a quien en</w:t>
      </w:r>
      <w:r w:rsidR="00155190" w:rsidRPr="009D23C3">
        <w:rPr>
          <w:rFonts w:cs="Calibri"/>
          <w:sz w:val="24"/>
          <w:szCs w:val="24"/>
          <w:lang w:val="es-EC"/>
        </w:rPr>
        <w:t xml:space="preserve"> </w:t>
      </w:r>
      <w:r w:rsidR="005513C6" w:rsidRPr="009D23C3">
        <w:rPr>
          <w:rFonts w:cs="Calibri"/>
          <w:sz w:val="24"/>
          <w:szCs w:val="24"/>
          <w:lang w:val="es-EC"/>
        </w:rPr>
        <w:t>adelante se le denominará para efectos del presen</w:t>
      </w:r>
      <w:r w:rsidR="000C6226" w:rsidRPr="009D23C3">
        <w:rPr>
          <w:rFonts w:cs="Calibri"/>
          <w:sz w:val="24"/>
          <w:szCs w:val="24"/>
          <w:lang w:val="es-EC"/>
        </w:rPr>
        <w:t>te Contrato como "Operador",</w:t>
      </w:r>
      <w:r w:rsidR="00AC0BF0">
        <w:rPr>
          <w:rFonts w:cs="Calibri"/>
          <w:sz w:val="24"/>
          <w:szCs w:val="24"/>
          <w:lang w:val="es-EC"/>
        </w:rPr>
        <w:t xml:space="preserve"> </w:t>
      </w:r>
      <w:r w:rsidR="005513C6" w:rsidRPr="009D23C3">
        <w:rPr>
          <w:rFonts w:cs="Calibri"/>
          <w:sz w:val="24"/>
          <w:szCs w:val="24"/>
          <w:lang w:val="es-EC"/>
        </w:rPr>
        <w:t xml:space="preserve">"Gestor  Delegado",  "Gestor  </w:t>
      </w:r>
      <w:r w:rsidR="00E339AF" w:rsidRPr="009D23C3">
        <w:rPr>
          <w:rFonts w:cs="Calibri"/>
          <w:sz w:val="24"/>
          <w:szCs w:val="24"/>
          <w:lang w:val="es-EC"/>
        </w:rPr>
        <w:t>Privado"</w:t>
      </w:r>
      <w:r w:rsidR="005513C6" w:rsidRPr="009D23C3">
        <w:rPr>
          <w:rFonts w:cs="Calibri"/>
          <w:sz w:val="24"/>
          <w:szCs w:val="24"/>
          <w:lang w:val="es-EC"/>
        </w:rPr>
        <w:t>.</w:t>
      </w:r>
    </w:p>
    <w:p w:rsidR="00105623" w:rsidRPr="009D23C3" w:rsidRDefault="00105623" w:rsidP="00762708">
      <w:pPr>
        <w:pStyle w:val="Prrafodelista"/>
        <w:numPr>
          <w:ilvl w:val="1"/>
          <w:numId w:val="15"/>
        </w:numPr>
        <w:spacing w:before="120" w:after="120" w:line="276" w:lineRule="auto"/>
        <w:ind w:left="720"/>
        <w:jc w:val="both"/>
        <w:rPr>
          <w:rFonts w:cs="Calibri"/>
          <w:sz w:val="24"/>
          <w:szCs w:val="24"/>
          <w:lang w:val="es-EC"/>
        </w:rPr>
      </w:pPr>
      <w:r w:rsidRPr="009D23C3">
        <w:rPr>
          <w:rFonts w:cs="Calibri"/>
          <w:sz w:val="24"/>
          <w:szCs w:val="24"/>
          <w:lang w:val="es-EC"/>
        </w:rPr>
        <w:t xml:space="preserve">El adjudicatario del concurso público N° XXX para la </w:t>
      </w:r>
      <w:r w:rsidRPr="009D23C3">
        <w:rPr>
          <w:rFonts w:eastAsia="Arial" w:cs="Calibri"/>
          <w:sz w:val="24"/>
          <w:szCs w:val="24"/>
          <w:lang w:val="es-EC"/>
        </w:rPr>
        <w:t>delegación a un gestor privado</w:t>
      </w:r>
      <w:r w:rsidR="00DB44AB" w:rsidRPr="009D23C3">
        <w:rPr>
          <w:rFonts w:eastAsia="Arial" w:cs="Calibri"/>
          <w:sz w:val="24"/>
          <w:szCs w:val="24"/>
          <w:lang w:val="es-EC"/>
        </w:rPr>
        <w:t xml:space="preserve"> </w:t>
      </w:r>
      <w:r w:rsidRPr="009D23C3">
        <w:rPr>
          <w:rFonts w:eastAsia="Arial" w:cs="Calibri"/>
          <w:sz w:val="24"/>
          <w:szCs w:val="24"/>
          <w:lang w:val="es-EC"/>
        </w:rPr>
        <w:t>del dragado de profundización del canal de acceso a las terminales portuarias de Guayaquil, incluyendo su mantenimiento y operación, representado por……….</w:t>
      </w:r>
      <w:r w:rsidR="00F640A8" w:rsidRPr="009D23C3">
        <w:rPr>
          <w:rFonts w:eastAsia="Arial" w:cs="Calibri"/>
          <w:sz w:val="24"/>
          <w:szCs w:val="24"/>
          <w:lang w:val="es-EC"/>
        </w:rPr>
        <w:t>, en calidad de garante solidario de las obligaciones del Gestor Privado.</w:t>
      </w:r>
    </w:p>
    <w:p w:rsidR="00D6484B" w:rsidRPr="009D23C3" w:rsidRDefault="00D6484B" w:rsidP="00D6484B">
      <w:pPr>
        <w:pStyle w:val="Prrafodelista"/>
        <w:spacing w:before="120" w:after="120" w:line="276" w:lineRule="auto"/>
        <w:ind w:left="720"/>
        <w:jc w:val="both"/>
        <w:rPr>
          <w:rFonts w:cs="Calibri"/>
          <w:sz w:val="24"/>
          <w:szCs w:val="24"/>
          <w:lang w:val="es-EC"/>
        </w:rPr>
      </w:pPr>
      <w:r w:rsidRPr="009D23C3">
        <w:rPr>
          <w:rFonts w:cs="Calibri"/>
          <w:sz w:val="24"/>
          <w:szCs w:val="24"/>
          <w:lang w:val="es-EC"/>
        </w:rPr>
        <w:t xml:space="preserve">En caso de que el adjudicatario este compuesto por varias personas jurídicas, </w:t>
      </w:r>
      <w:r w:rsidR="00D42016" w:rsidRPr="009D23C3">
        <w:rPr>
          <w:rFonts w:cs="Calibri"/>
          <w:sz w:val="24"/>
          <w:szCs w:val="24"/>
          <w:lang w:val="es-EC"/>
        </w:rPr>
        <w:t>cada una</w:t>
      </w:r>
      <w:r w:rsidRPr="009D23C3">
        <w:rPr>
          <w:rFonts w:cs="Calibri"/>
          <w:sz w:val="24"/>
          <w:szCs w:val="24"/>
          <w:lang w:val="es-EC"/>
        </w:rPr>
        <w:t xml:space="preserve"> responderá hasta el</w:t>
      </w:r>
      <w:r w:rsidR="00AC2C5C" w:rsidRPr="009D23C3">
        <w:rPr>
          <w:rFonts w:cs="Calibri"/>
          <w:sz w:val="24"/>
          <w:szCs w:val="24"/>
          <w:lang w:val="es-EC"/>
        </w:rPr>
        <w:t xml:space="preserve"> porcentaje</w:t>
      </w:r>
      <w:r w:rsidRPr="009D23C3">
        <w:rPr>
          <w:rFonts w:cs="Calibri"/>
          <w:sz w:val="24"/>
          <w:szCs w:val="24"/>
          <w:lang w:val="es-EC"/>
        </w:rPr>
        <w:t xml:space="preserve"> de su participación en el proyecto</w:t>
      </w:r>
      <w:r w:rsidR="00D42016" w:rsidRPr="009D23C3">
        <w:rPr>
          <w:rFonts w:cs="Calibri"/>
          <w:sz w:val="24"/>
          <w:szCs w:val="24"/>
          <w:lang w:val="es-EC"/>
        </w:rPr>
        <w:t xml:space="preserve"> de forma solidaria con</w:t>
      </w:r>
      <w:r w:rsidRPr="009D23C3">
        <w:rPr>
          <w:rFonts w:cs="Calibri"/>
          <w:sz w:val="24"/>
          <w:szCs w:val="24"/>
          <w:lang w:val="es-EC"/>
        </w:rPr>
        <w:t xml:space="preserve"> la sociedad de propósito específico creada para la suscripción del contrato.</w:t>
      </w:r>
      <w:r w:rsidR="00D42016" w:rsidRPr="009D23C3">
        <w:rPr>
          <w:rFonts w:cs="Calibri"/>
          <w:sz w:val="24"/>
          <w:szCs w:val="24"/>
          <w:lang w:val="es-EC"/>
        </w:rPr>
        <w:t xml:space="preserve"> En todo caso, la suma de las proporciones o porcentajes sumarán el 100% del proyecto.</w:t>
      </w:r>
    </w:p>
    <w:p w:rsidR="005513C6" w:rsidRPr="009D23C3" w:rsidRDefault="005513C6" w:rsidP="00F60A76">
      <w:pPr>
        <w:spacing w:before="120" w:after="120" w:line="276" w:lineRule="auto"/>
        <w:ind w:left="786"/>
        <w:jc w:val="both"/>
        <w:rPr>
          <w:rFonts w:cs="Calibri"/>
          <w:i/>
          <w:sz w:val="24"/>
          <w:szCs w:val="24"/>
          <w:lang w:val="es-EC"/>
        </w:rPr>
      </w:pPr>
      <w:r w:rsidRPr="009D23C3">
        <w:rPr>
          <w:rFonts w:cs="Calibri"/>
          <w:i/>
          <w:sz w:val="24"/>
          <w:szCs w:val="24"/>
          <w:lang w:val="es-EC"/>
        </w:rPr>
        <w:t>{en</w:t>
      </w:r>
      <w:r w:rsidRPr="009D23C3">
        <w:rPr>
          <w:rFonts w:cs="Calibri"/>
          <w:i/>
          <w:spacing w:val="2"/>
          <w:sz w:val="24"/>
          <w:szCs w:val="24"/>
          <w:lang w:val="es-EC"/>
        </w:rPr>
        <w:t xml:space="preserve"> </w:t>
      </w:r>
      <w:r w:rsidRPr="009D23C3">
        <w:rPr>
          <w:rFonts w:cs="Calibri"/>
          <w:i/>
          <w:sz w:val="24"/>
          <w:szCs w:val="24"/>
          <w:lang w:val="es-EC"/>
        </w:rPr>
        <w:t>esta</w:t>
      </w:r>
      <w:r w:rsidRPr="009D23C3">
        <w:rPr>
          <w:rFonts w:cs="Calibri"/>
          <w:i/>
          <w:spacing w:val="7"/>
          <w:sz w:val="24"/>
          <w:szCs w:val="24"/>
          <w:lang w:val="es-EC"/>
        </w:rPr>
        <w:t xml:space="preserve"> </w:t>
      </w:r>
      <w:r w:rsidRPr="009D23C3">
        <w:rPr>
          <w:rFonts w:cs="Calibri"/>
          <w:i/>
          <w:sz w:val="24"/>
          <w:szCs w:val="24"/>
          <w:lang w:val="es-EC"/>
        </w:rPr>
        <w:t>cláusula</w:t>
      </w:r>
      <w:r w:rsidRPr="009D23C3">
        <w:rPr>
          <w:rFonts w:cs="Calibri"/>
          <w:i/>
          <w:spacing w:val="12"/>
          <w:sz w:val="24"/>
          <w:szCs w:val="24"/>
          <w:lang w:val="es-EC"/>
        </w:rPr>
        <w:t xml:space="preserve"> </w:t>
      </w:r>
      <w:r w:rsidRPr="009D23C3">
        <w:rPr>
          <w:rFonts w:cs="Calibri"/>
          <w:sz w:val="24"/>
          <w:szCs w:val="24"/>
          <w:lang w:val="es-EC"/>
        </w:rPr>
        <w:t>se</w:t>
      </w:r>
      <w:r w:rsidRPr="009D23C3">
        <w:rPr>
          <w:rFonts w:cs="Calibri"/>
          <w:spacing w:val="4"/>
          <w:sz w:val="24"/>
          <w:szCs w:val="24"/>
          <w:lang w:val="es-EC"/>
        </w:rPr>
        <w:t xml:space="preserve"> </w:t>
      </w:r>
      <w:r w:rsidRPr="009D23C3">
        <w:rPr>
          <w:rFonts w:cs="Calibri"/>
          <w:i/>
          <w:sz w:val="24"/>
          <w:szCs w:val="24"/>
          <w:lang w:val="es-EC"/>
        </w:rPr>
        <w:t>agregarán</w:t>
      </w:r>
      <w:r w:rsidRPr="009D23C3">
        <w:rPr>
          <w:rFonts w:cs="Calibri"/>
          <w:i/>
          <w:spacing w:val="21"/>
          <w:sz w:val="24"/>
          <w:szCs w:val="24"/>
          <w:lang w:val="es-EC"/>
        </w:rPr>
        <w:t xml:space="preserve"> </w:t>
      </w:r>
      <w:r w:rsidRPr="009D23C3">
        <w:rPr>
          <w:rFonts w:cs="Calibri"/>
          <w:i/>
          <w:sz w:val="24"/>
          <w:szCs w:val="24"/>
          <w:lang w:val="es-EC"/>
        </w:rPr>
        <w:t>todos</w:t>
      </w:r>
      <w:r w:rsidRPr="009D23C3">
        <w:rPr>
          <w:rFonts w:cs="Calibri"/>
          <w:i/>
          <w:spacing w:val="4"/>
          <w:sz w:val="24"/>
          <w:szCs w:val="24"/>
          <w:lang w:val="es-EC"/>
        </w:rPr>
        <w:t xml:space="preserve"> </w:t>
      </w:r>
      <w:r w:rsidRPr="009D23C3">
        <w:rPr>
          <w:rFonts w:cs="Calibri"/>
          <w:i/>
          <w:sz w:val="24"/>
          <w:szCs w:val="24"/>
          <w:lang w:val="es-EC"/>
        </w:rPr>
        <w:t>los</w:t>
      </w:r>
      <w:r w:rsidRPr="009D23C3">
        <w:rPr>
          <w:rFonts w:cs="Calibri"/>
          <w:i/>
          <w:spacing w:val="7"/>
          <w:sz w:val="24"/>
          <w:szCs w:val="24"/>
          <w:lang w:val="es-EC"/>
        </w:rPr>
        <w:t xml:space="preserve"> </w:t>
      </w:r>
      <w:r w:rsidRPr="009D23C3">
        <w:rPr>
          <w:rFonts w:cs="Calibri"/>
          <w:i/>
          <w:sz w:val="24"/>
          <w:szCs w:val="24"/>
          <w:lang w:val="es-EC"/>
        </w:rPr>
        <w:t>datos</w:t>
      </w:r>
      <w:r w:rsidRPr="009D23C3">
        <w:rPr>
          <w:rFonts w:cs="Calibri"/>
          <w:i/>
          <w:spacing w:val="4"/>
          <w:sz w:val="24"/>
          <w:szCs w:val="24"/>
          <w:lang w:val="es-EC"/>
        </w:rPr>
        <w:t xml:space="preserve"> </w:t>
      </w:r>
      <w:r w:rsidRPr="009D23C3">
        <w:rPr>
          <w:rFonts w:cs="Calibri"/>
          <w:i/>
          <w:sz w:val="24"/>
          <w:szCs w:val="24"/>
          <w:lang w:val="es-EC"/>
        </w:rPr>
        <w:t>de</w:t>
      </w:r>
      <w:r w:rsidRPr="009D23C3">
        <w:rPr>
          <w:rFonts w:cs="Calibri"/>
          <w:i/>
          <w:spacing w:val="4"/>
          <w:sz w:val="24"/>
          <w:szCs w:val="24"/>
          <w:lang w:val="es-EC"/>
        </w:rPr>
        <w:t xml:space="preserve"> </w:t>
      </w:r>
      <w:r w:rsidRPr="009D23C3">
        <w:rPr>
          <w:rFonts w:cs="Calibri"/>
          <w:i/>
          <w:sz w:val="24"/>
          <w:szCs w:val="24"/>
          <w:lang w:val="es-EC"/>
        </w:rPr>
        <w:t>las</w:t>
      </w:r>
      <w:r w:rsidRPr="009D23C3">
        <w:rPr>
          <w:rFonts w:cs="Calibri"/>
          <w:i/>
          <w:spacing w:val="55"/>
          <w:sz w:val="24"/>
          <w:szCs w:val="24"/>
          <w:lang w:val="es-EC"/>
        </w:rPr>
        <w:t xml:space="preserve"> </w:t>
      </w:r>
      <w:r w:rsidRPr="009D23C3">
        <w:rPr>
          <w:rFonts w:cs="Calibri"/>
          <w:i/>
          <w:sz w:val="24"/>
          <w:szCs w:val="24"/>
          <w:lang w:val="es-EC"/>
        </w:rPr>
        <w:t>parles</w:t>
      </w:r>
      <w:r w:rsidRPr="009D23C3">
        <w:rPr>
          <w:rFonts w:cs="Calibri"/>
          <w:i/>
          <w:spacing w:val="28"/>
          <w:sz w:val="24"/>
          <w:szCs w:val="24"/>
          <w:lang w:val="es-EC"/>
        </w:rPr>
        <w:t xml:space="preserve"> </w:t>
      </w:r>
      <w:r w:rsidRPr="009D23C3">
        <w:rPr>
          <w:rFonts w:cs="Calibri"/>
          <w:i/>
          <w:sz w:val="24"/>
          <w:szCs w:val="24"/>
          <w:lang w:val="es-EC"/>
        </w:rPr>
        <w:t>que</w:t>
      </w:r>
      <w:r w:rsidRPr="009D23C3">
        <w:rPr>
          <w:rFonts w:cs="Calibri"/>
          <w:i/>
          <w:spacing w:val="1"/>
          <w:sz w:val="24"/>
          <w:szCs w:val="24"/>
          <w:lang w:val="es-EC"/>
        </w:rPr>
        <w:t xml:space="preserve"> </w:t>
      </w:r>
      <w:r w:rsidRPr="009D23C3">
        <w:rPr>
          <w:rFonts w:cs="Calibri"/>
          <w:i/>
          <w:sz w:val="24"/>
          <w:szCs w:val="24"/>
          <w:lang w:val="es-EC"/>
        </w:rPr>
        <w:t>fuere</w:t>
      </w:r>
      <w:r w:rsidRPr="009D23C3">
        <w:rPr>
          <w:rFonts w:cs="Calibri"/>
          <w:i/>
          <w:spacing w:val="16"/>
          <w:sz w:val="24"/>
          <w:szCs w:val="24"/>
          <w:lang w:val="es-EC"/>
        </w:rPr>
        <w:t xml:space="preserve"> </w:t>
      </w:r>
      <w:r w:rsidRPr="009D23C3">
        <w:rPr>
          <w:rFonts w:cs="Calibri"/>
          <w:i/>
          <w:sz w:val="24"/>
          <w:szCs w:val="24"/>
          <w:lang w:val="es-EC"/>
        </w:rPr>
        <w:t>necesario incorporar</w:t>
      </w:r>
      <w:r w:rsidRPr="009D23C3">
        <w:rPr>
          <w:rFonts w:cs="Calibri"/>
          <w:i/>
          <w:spacing w:val="9"/>
          <w:sz w:val="24"/>
          <w:szCs w:val="24"/>
          <w:lang w:val="es-EC"/>
        </w:rPr>
        <w:t xml:space="preserve"> </w:t>
      </w:r>
      <w:r w:rsidRPr="009D23C3">
        <w:rPr>
          <w:rFonts w:cs="Calibri"/>
          <w:i/>
          <w:sz w:val="24"/>
          <w:szCs w:val="24"/>
          <w:lang w:val="es-EC"/>
        </w:rPr>
        <w:t>para</w:t>
      </w:r>
      <w:r w:rsidRPr="009D23C3">
        <w:rPr>
          <w:rFonts w:cs="Calibri"/>
          <w:i/>
          <w:spacing w:val="19"/>
          <w:sz w:val="24"/>
          <w:szCs w:val="24"/>
          <w:lang w:val="es-EC"/>
        </w:rPr>
        <w:t xml:space="preserve"> </w:t>
      </w:r>
      <w:r w:rsidRPr="009D23C3">
        <w:rPr>
          <w:rFonts w:cs="Calibri"/>
          <w:i/>
          <w:sz w:val="24"/>
          <w:szCs w:val="24"/>
          <w:lang w:val="es-EC"/>
        </w:rPr>
        <w:t>su</w:t>
      </w:r>
      <w:r w:rsidRPr="009D23C3">
        <w:rPr>
          <w:rFonts w:cs="Calibri"/>
          <w:i/>
          <w:spacing w:val="-1"/>
          <w:sz w:val="24"/>
          <w:szCs w:val="24"/>
          <w:lang w:val="es-EC"/>
        </w:rPr>
        <w:t xml:space="preserve"> </w:t>
      </w:r>
      <w:r w:rsidRPr="009D23C3">
        <w:rPr>
          <w:rFonts w:cs="Calibri"/>
          <w:i/>
          <w:sz w:val="24"/>
          <w:szCs w:val="24"/>
          <w:lang w:val="es-EC"/>
        </w:rPr>
        <w:t>adecuada</w:t>
      </w:r>
      <w:r w:rsidRPr="009D23C3">
        <w:rPr>
          <w:rFonts w:cs="Calibri"/>
          <w:i/>
          <w:spacing w:val="16"/>
          <w:sz w:val="24"/>
          <w:szCs w:val="24"/>
          <w:lang w:val="es-EC"/>
        </w:rPr>
        <w:t xml:space="preserve"> </w:t>
      </w:r>
      <w:r w:rsidRPr="009D23C3">
        <w:rPr>
          <w:rFonts w:cs="Calibri"/>
          <w:i/>
          <w:sz w:val="24"/>
          <w:szCs w:val="24"/>
          <w:lang w:val="es-EC"/>
        </w:rPr>
        <w:t>identificación]</w:t>
      </w:r>
    </w:p>
    <w:p w:rsidR="002C3CC8" w:rsidRPr="009D23C3" w:rsidRDefault="00C317F9" w:rsidP="00F60A76">
      <w:pPr>
        <w:spacing w:before="120" w:after="120" w:line="276" w:lineRule="auto"/>
        <w:ind w:left="786"/>
        <w:jc w:val="both"/>
        <w:rPr>
          <w:rFonts w:cs="Calibri"/>
          <w:sz w:val="24"/>
          <w:szCs w:val="24"/>
          <w:lang w:val="es-EC"/>
        </w:rPr>
      </w:pPr>
      <w:r w:rsidRPr="009D23C3">
        <w:rPr>
          <w:rFonts w:cs="Calibri"/>
          <w:sz w:val="24"/>
          <w:szCs w:val="24"/>
          <w:lang w:val="es-EC"/>
        </w:rPr>
        <w:t xml:space="preserve">Los comparecientes </w:t>
      </w:r>
      <w:r w:rsidR="002C3CC8" w:rsidRPr="009D23C3">
        <w:rPr>
          <w:rFonts w:cs="Calibri"/>
          <w:sz w:val="24"/>
          <w:szCs w:val="24"/>
          <w:lang w:val="es-EC"/>
        </w:rPr>
        <w:t xml:space="preserve">dejan expresa constancia que el contrato objeto </w:t>
      </w:r>
      <w:r w:rsidR="00723EC9" w:rsidRPr="009D23C3">
        <w:rPr>
          <w:rFonts w:cs="Calibri"/>
          <w:sz w:val="24"/>
          <w:szCs w:val="24"/>
          <w:lang w:val="es-EC"/>
        </w:rPr>
        <w:t xml:space="preserve">de la presente instrumentación se </w:t>
      </w:r>
      <w:r w:rsidR="00984426" w:rsidRPr="009D23C3">
        <w:rPr>
          <w:rFonts w:cs="Calibri"/>
          <w:sz w:val="24"/>
          <w:szCs w:val="24"/>
          <w:lang w:val="es-EC"/>
        </w:rPr>
        <w:t>ejecutará por parte del Gestor D</w:t>
      </w:r>
      <w:r w:rsidR="00723EC9" w:rsidRPr="009D23C3">
        <w:rPr>
          <w:rFonts w:cs="Calibri"/>
          <w:sz w:val="24"/>
          <w:szCs w:val="24"/>
          <w:lang w:val="es-EC"/>
        </w:rPr>
        <w:t xml:space="preserve">elegado, con </w:t>
      </w:r>
      <w:r w:rsidR="00D7552E" w:rsidRPr="009D23C3">
        <w:rPr>
          <w:rFonts w:cs="Calibri"/>
          <w:sz w:val="24"/>
          <w:szCs w:val="24"/>
          <w:lang w:val="es-EC"/>
        </w:rPr>
        <w:t>suma diligencia y cuidado y de buena fe.</w:t>
      </w:r>
    </w:p>
    <w:p w:rsidR="005513C6" w:rsidRPr="00412202" w:rsidRDefault="005513C6" w:rsidP="00EF45BA">
      <w:pPr>
        <w:pStyle w:val="Ttulo1"/>
      </w:pPr>
      <w:r w:rsidRPr="00412202">
        <w:t>CLÁUSULA SEGUNDA: ANTECEDENTES</w:t>
      </w:r>
    </w:p>
    <w:p w:rsidR="00F471B2" w:rsidRPr="009D23C3" w:rsidRDefault="005513C6" w:rsidP="00762708">
      <w:pPr>
        <w:pStyle w:val="Prrafodelista"/>
        <w:numPr>
          <w:ilvl w:val="1"/>
          <w:numId w:val="16"/>
        </w:numPr>
        <w:spacing w:before="120" w:after="120" w:line="276" w:lineRule="auto"/>
        <w:ind w:left="709"/>
        <w:jc w:val="both"/>
        <w:rPr>
          <w:rFonts w:cs="Calibri"/>
          <w:sz w:val="24"/>
          <w:szCs w:val="24"/>
          <w:lang w:val="es-EC"/>
        </w:rPr>
      </w:pPr>
      <w:r w:rsidRPr="009D23C3">
        <w:rPr>
          <w:rFonts w:cs="Calibri"/>
          <w:sz w:val="24"/>
          <w:szCs w:val="24"/>
          <w:lang w:val="es-EC"/>
        </w:rPr>
        <w:t>El Artículo 154, numeral 1 de la Constitución de la República del Ecuador establece que a las M</w:t>
      </w:r>
      <w:r w:rsidR="00893853" w:rsidRPr="009D23C3">
        <w:rPr>
          <w:rFonts w:cs="Calibri"/>
          <w:sz w:val="24"/>
          <w:szCs w:val="24"/>
          <w:lang w:val="es-EC"/>
        </w:rPr>
        <w:t>inistros</w:t>
      </w:r>
      <w:r w:rsidR="00AC0BF0">
        <w:rPr>
          <w:rFonts w:cs="Calibri"/>
          <w:sz w:val="24"/>
          <w:szCs w:val="24"/>
          <w:lang w:val="es-EC"/>
        </w:rPr>
        <w:t xml:space="preserve"> </w:t>
      </w:r>
      <w:r w:rsidR="00893853" w:rsidRPr="009D23C3">
        <w:rPr>
          <w:rFonts w:cs="Calibri"/>
          <w:sz w:val="24"/>
          <w:szCs w:val="24"/>
          <w:lang w:val="es-EC"/>
        </w:rPr>
        <w:t>y Ministras de Estado</w:t>
      </w:r>
      <w:r w:rsidR="003672A0" w:rsidRPr="009D23C3">
        <w:rPr>
          <w:rFonts w:cs="Calibri"/>
          <w:sz w:val="24"/>
          <w:szCs w:val="24"/>
          <w:lang w:val="es-EC"/>
        </w:rPr>
        <w:t xml:space="preserve"> les corresponde ejercer</w:t>
      </w:r>
      <w:r w:rsidRPr="009D23C3">
        <w:rPr>
          <w:rFonts w:cs="Calibri"/>
          <w:sz w:val="24"/>
          <w:szCs w:val="24"/>
          <w:lang w:val="es-EC"/>
        </w:rPr>
        <w:t xml:space="preserve"> la </w:t>
      </w:r>
      <w:r w:rsidR="00155190" w:rsidRPr="009D23C3">
        <w:rPr>
          <w:rFonts w:cs="Calibri"/>
          <w:sz w:val="24"/>
          <w:szCs w:val="24"/>
          <w:lang w:val="es-EC"/>
        </w:rPr>
        <w:t>rectoría</w:t>
      </w:r>
      <w:r w:rsidRPr="009D23C3">
        <w:rPr>
          <w:rFonts w:cs="Calibri"/>
          <w:sz w:val="24"/>
          <w:szCs w:val="24"/>
          <w:lang w:val="es-EC"/>
        </w:rPr>
        <w:t xml:space="preserve"> de las políticas públicas </w:t>
      </w:r>
      <w:r w:rsidR="00373F8A" w:rsidRPr="009D23C3">
        <w:rPr>
          <w:rFonts w:cs="Calibri"/>
          <w:sz w:val="24"/>
          <w:szCs w:val="24"/>
          <w:lang w:val="es-EC"/>
        </w:rPr>
        <w:t xml:space="preserve">del </w:t>
      </w:r>
      <w:r w:rsidR="00893853" w:rsidRPr="009D23C3">
        <w:rPr>
          <w:rFonts w:cs="Calibri"/>
          <w:sz w:val="24"/>
          <w:szCs w:val="24"/>
          <w:lang w:val="es-EC"/>
        </w:rPr>
        <w:t>área a su</w:t>
      </w:r>
      <w:r w:rsidRPr="009D23C3">
        <w:rPr>
          <w:rFonts w:cs="Calibri"/>
          <w:sz w:val="24"/>
          <w:szCs w:val="24"/>
          <w:lang w:val="es-EC"/>
        </w:rPr>
        <w:t xml:space="preserve"> cargo y expedir los acuerdos y resoluciones</w:t>
      </w:r>
      <w:r w:rsidR="00155190" w:rsidRPr="009D23C3">
        <w:rPr>
          <w:rFonts w:cs="Calibri"/>
          <w:sz w:val="24"/>
          <w:szCs w:val="24"/>
          <w:lang w:val="es-EC"/>
        </w:rPr>
        <w:t xml:space="preserve"> administrativas </w:t>
      </w:r>
      <w:r w:rsidRPr="009D23C3">
        <w:rPr>
          <w:rFonts w:cs="Calibri"/>
          <w:sz w:val="24"/>
          <w:szCs w:val="24"/>
          <w:lang w:val="es-EC"/>
        </w:rPr>
        <w:t xml:space="preserve">que requiera su </w:t>
      </w:r>
      <w:r w:rsidR="00155190" w:rsidRPr="009D23C3">
        <w:rPr>
          <w:rFonts w:cs="Calibri"/>
          <w:sz w:val="24"/>
          <w:szCs w:val="24"/>
          <w:lang w:val="es-EC"/>
        </w:rPr>
        <w:t>gestión</w:t>
      </w:r>
      <w:r w:rsidRPr="009D23C3">
        <w:rPr>
          <w:rFonts w:cs="Calibri"/>
          <w:sz w:val="24"/>
          <w:szCs w:val="24"/>
          <w:lang w:val="es-EC"/>
        </w:rPr>
        <w:t>.</w:t>
      </w:r>
    </w:p>
    <w:p w:rsidR="00F471B2"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 xml:space="preserve">El </w:t>
      </w:r>
      <w:r w:rsidR="00155190" w:rsidRPr="009D23C3">
        <w:rPr>
          <w:rFonts w:cs="Calibri"/>
          <w:sz w:val="24"/>
          <w:szCs w:val="24"/>
          <w:lang w:val="es-EC"/>
        </w:rPr>
        <w:t>artículo</w:t>
      </w:r>
      <w:r w:rsidRPr="009D23C3">
        <w:rPr>
          <w:rFonts w:cs="Calibri"/>
          <w:sz w:val="24"/>
          <w:szCs w:val="24"/>
          <w:lang w:val="es-EC"/>
        </w:rPr>
        <w:t xml:space="preserve"> 227 de la Constitución de la República del Ecuador dispone que la Administración Pública constituye un servicio a la colectividad que se rige, entre otros principios, por los de eficacia, eficiencia, jerarquía, desconcentración y coordinación.</w:t>
      </w:r>
    </w:p>
    <w:p w:rsidR="00F471B2"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 xml:space="preserve">El </w:t>
      </w:r>
      <w:r w:rsidR="00155190" w:rsidRPr="009D23C3">
        <w:rPr>
          <w:rFonts w:cs="Calibri"/>
          <w:sz w:val="24"/>
          <w:szCs w:val="24"/>
          <w:lang w:val="es-EC"/>
        </w:rPr>
        <w:t>artículo</w:t>
      </w:r>
      <w:r w:rsidRPr="009D23C3">
        <w:rPr>
          <w:rFonts w:cs="Calibri"/>
          <w:sz w:val="24"/>
          <w:szCs w:val="24"/>
          <w:lang w:val="es-EC"/>
        </w:rPr>
        <w:t xml:space="preserve"> 260 de la Const</w:t>
      </w:r>
      <w:r w:rsidR="00155190" w:rsidRPr="009D23C3">
        <w:rPr>
          <w:rFonts w:cs="Calibri"/>
          <w:sz w:val="24"/>
          <w:szCs w:val="24"/>
          <w:lang w:val="es-EC"/>
        </w:rPr>
        <w:t>itu</w:t>
      </w:r>
      <w:r w:rsidRPr="009D23C3">
        <w:rPr>
          <w:rFonts w:cs="Calibri"/>
          <w:sz w:val="24"/>
          <w:szCs w:val="24"/>
          <w:lang w:val="es-EC"/>
        </w:rPr>
        <w:t>ción de la República</w:t>
      </w:r>
      <w:r w:rsidR="00155190" w:rsidRPr="009D23C3">
        <w:rPr>
          <w:rFonts w:cs="Calibri"/>
          <w:sz w:val="24"/>
          <w:szCs w:val="24"/>
          <w:lang w:val="es-EC"/>
        </w:rPr>
        <w:t xml:space="preserve"> </w:t>
      </w:r>
      <w:r w:rsidRPr="009D23C3">
        <w:rPr>
          <w:rFonts w:cs="Calibri"/>
          <w:sz w:val="24"/>
          <w:szCs w:val="24"/>
          <w:lang w:val="es-EC"/>
        </w:rPr>
        <w:t>del Ecuador prevé en el régimen de competencias que el ejercicio de las competencias exclusivas no excluirá el ejercicio concurrente de la gestión en la prestación de servicios públicos y actividades de colaboración y complementariedad entre los distintos niveles de gobierno.</w:t>
      </w:r>
    </w:p>
    <w:p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El artículo 275 del Código</w:t>
      </w:r>
      <w:r w:rsidR="00373F8A" w:rsidRPr="009D23C3">
        <w:rPr>
          <w:rFonts w:cs="Calibri"/>
          <w:sz w:val="24"/>
          <w:szCs w:val="24"/>
          <w:lang w:val="es-EC"/>
        </w:rPr>
        <w:t xml:space="preserve"> </w:t>
      </w:r>
      <w:r w:rsidRPr="009D23C3">
        <w:rPr>
          <w:rFonts w:cs="Calibri"/>
          <w:sz w:val="24"/>
          <w:szCs w:val="24"/>
          <w:lang w:val="es-EC"/>
        </w:rPr>
        <w:t>Orgánico</w:t>
      </w:r>
      <w:r w:rsidR="00155190" w:rsidRPr="009D23C3">
        <w:rPr>
          <w:rFonts w:cs="Calibri"/>
          <w:sz w:val="24"/>
          <w:szCs w:val="24"/>
          <w:lang w:val="es-EC"/>
        </w:rPr>
        <w:t xml:space="preserve"> </w:t>
      </w:r>
      <w:r w:rsidRPr="009D23C3">
        <w:rPr>
          <w:rFonts w:cs="Calibri"/>
          <w:sz w:val="24"/>
          <w:szCs w:val="24"/>
          <w:lang w:val="es-EC"/>
        </w:rPr>
        <w:t>de</w:t>
      </w:r>
      <w:r w:rsidR="00155190" w:rsidRPr="009D23C3">
        <w:rPr>
          <w:rFonts w:cs="Calibri"/>
          <w:sz w:val="24"/>
          <w:szCs w:val="24"/>
          <w:lang w:val="es-EC"/>
        </w:rPr>
        <w:t xml:space="preserve"> </w:t>
      </w:r>
      <w:r w:rsidRPr="009D23C3">
        <w:rPr>
          <w:rFonts w:cs="Calibri"/>
          <w:sz w:val="24"/>
          <w:szCs w:val="24"/>
          <w:lang w:val="es-EC"/>
        </w:rPr>
        <w:t>Organización</w:t>
      </w:r>
      <w:r w:rsidR="00155190" w:rsidRPr="009D23C3">
        <w:rPr>
          <w:rFonts w:cs="Calibri"/>
          <w:sz w:val="24"/>
          <w:szCs w:val="24"/>
          <w:lang w:val="es-EC"/>
        </w:rPr>
        <w:t xml:space="preserve"> </w:t>
      </w:r>
      <w:r w:rsidRPr="009D23C3">
        <w:rPr>
          <w:rFonts w:cs="Calibri"/>
          <w:sz w:val="24"/>
          <w:szCs w:val="24"/>
          <w:lang w:val="es-EC"/>
        </w:rPr>
        <w:t xml:space="preserve">Territorial, </w:t>
      </w:r>
      <w:r w:rsidR="00155190" w:rsidRPr="009D23C3">
        <w:rPr>
          <w:rFonts w:cs="Calibri"/>
          <w:sz w:val="24"/>
          <w:szCs w:val="24"/>
          <w:lang w:val="es-EC"/>
        </w:rPr>
        <w:t>Autonomía</w:t>
      </w:r>
      <w:r w:rsidRPr="009D23C3">
        <w:rPr>
          <w:rFonts w:cs="Calibri"/>
          <w:sz w:val="24"/>
          <w:szCs w:val="24"/>
          <w:lang w:val="es-EC"/>
        </w:rPr>
        <w:t xml:space="preserve"> y Descentralización,</w:t>
      </w:r>
      <w:r w:rsidR="00155190" w:rsidRPr="009D23C3">
        <w:rPr>
          <w:rFonts w:cs="Calibri"/>
          <w:sz w:val="24"/>
          <w:szCs w:val="24"/>
          <w:lang w:val="es-EC"/>
        </w:rPr>
        <w:t xml:space="preserve"> </w:t>
      </w:r>
      <w:r w:rsidRPr="009D23C3">
        <w:rPr>
          <w:rFonts w:cs="Calibri"/>
          <w:sz w:val="24"/>
          <w:szCs w:val="24"/>
          <w:lang w:val="es-EC"/>
        </w:rPr>
        <w:t>COOTAD, contempla</w:t>
      </w:r>
      <w:r w:rsidR="00155190" w:rsidRPr="009D23C3">
        <w:rPr>
          <w:rFonts w:cs="Calibri"/>
          <w:sz w:val="24"/>
          <w:szCs w:val="24"/>
          <w:lang w:val="es-EC"/>
        </w:rPr>
        <w:t xml:space="preserve"> </w:t>
      </w:r>
      <w:r w:rsidRPr="009D23C3">
        <w:rPr>
          <w:rFonts w:cs="Calibri"/>
          <w:sz w:val="24"/>
          <w:szCs w:val="24"/>
          <w:lang w:val="es-EC"/>
        </w:rPr>
        <w:t>las modalidades</w:t>
      </w:r>
      <w:r w:rsidR="00155190" w:rsidRPr="009D23C3">
        <w:rPr>
          <w:rFonts w:cs="Calibri"/>
          <w:sz w:val="24"/>
          <w:szCs w:val="24"/>
          <w:lang w:val="es-EC"/>
        </w:rPr>
        <w:t xml:space="preserve"> </w:t>
      </w:r>
      <w:r w:rsidRPr="009D23C3">
        <w:rPr>
          <w:rFonts w:cs="Calibri"/>
          <w:sz w:val="24"/>
          <w:szCs w:val="24"/>
          <w:lang w:val="es-EC"/>
        </w:rPr>
        <w:t>de gestió</w:t>
      </w:r>
      <w:r w:rsidR="00185A87" w:rsidRPr="009D23C3">
        <w:rPr>
          <w:rFonts w:cs="Calibri"/>
          <w:sz w:val="24"/>
          <w:szCs w:val="24"/>
          <w:lang w:val="es-EC"/>
        </w:rPr>
        <w:t>n de los servicios y obras de lo</w:t>
      </w:r>
      <w:r w:rsidRPr="009D23C3">
        <w:rPr>
          <w:rFonts w:cs="Calibri"/>
          <w:sz w:val="24"/>
          <w:szCs w:val="24"/>
          <w:lang w:val="es-EC"/>
        </w:rPr>
        <w:t>s gobiernos autónomos descentralizados regional, provinc</w:t>
      </w:r>
      <w:r w:rsidR="00185A87" w:rsidRPr="009D23C3">
        <w:rPr>
          <w:rFonts w:cs="Calibri"/>
          <w:sz w:val="24"/>
          <w:szCs w:val="24"/>
          <w:lang w:val="es-EC"/>
        </w:rPr>
        <w:t>ial, distrital o cantonal, los</w:t>
      </w:r>
      <w:r w:rsidRPr="009D23C3">
        <w:rPr>
          <w:rFonts w:cs="Calibri"/>
          <w:sz w:val="24"/>
          <w:szCs w:val="24"/>
          <w:lang w:val="es-EC"/>
        </w:rPr>
        <w:t xml:space="preserve"> cuales podrán prestar sus </w:t>
      </w:r>
      <w:r w:rsidR="00185A87" w:rsidRPr="009D23C3">
        <w:rPr>
          <w:rFonts w:cs="Calibri"/>
          <w:sz w:val="24"/>
          <w:szCs w:val="24"/>
          <w:lang w:val="es-EC"/>
        </w:rPr>
        <w:t xml:space="preserve">servicios y ejecutar las obras </w:t>
      </w:r>
      <w:r w:rsidRPr="009D23C3">
        <w:rPr>
          <w:rFonts w:cs="Calibri"/>
          <w:sz w:val="24"/>
          <w:szCs w:val="24"/>
          <w:lang w:val="es-EC"/>
        </w:rPr>
        <w:t xml:space="preserve">que son de su competencia en forma directa, por contrato, gestión compartida, por delegación a otro nivel de gobierno o cogestión con la comunidad y empresas de </w:t>
      </w:r>
      <w:r w:rsidR="00155190" w:rsidRPr="009D23C3">
        <w:rPr>
          <w:rFonts w:cs="Calibri"/>
          <w:sz w:val="24"/>
          <w:szCs w:val="24"/>
          <w:lang w:val="es-EC"/>
        </w:rPr>
        <w:t>economía</w:t>
      </w:r>
      <w:r w:rsidRPr="009D23C3">
        <w:rPr>
          <w:rFonts w:cs="Calibri"/>
          <w:sz w:val="24"/>
          <w:szCs w:val="24"/>
          <w:lang w:val="es-EC"/>
        </w:rPr>
        <w:t xml:space="preserve"> mixta.</w:t>
      </w:r>
    </w:p>
    <w:p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 xml:space="preserve">Los </w:t>
      </w:r>
      <w:r w:rsidR="00373F8A" w:rsidRPr="009D23C3">
        <w:rPr>
          <w:rFonts w:cs="Calibri"/>
          <w:sz w:val="24"/>
          <w:szCs w:val="24"/>
          <w:lang w:val="es-EC"/>
        </w:rPr>
        <w:t>artículos</w:t>
      </w:r>
      <w:r w:rsidRPr="009D23C3">
        <w:rPr>
          <w:rFonts w:cs="Calibri"/>
          <w:sz w:val="24"/>
          <w:szCs w:val="24"/>
          <w:lang w:val="es-EC"/>
        </w:rPr>
        <w:t xml:space="preserve"> 2 y 3 de la Ley de Creación de la Autoridad Portuaria de Guayaquil establecen entre sus fines, el planeamiento, financiación y ejecución de las operaciones, servicios, facilidades y obras portuarias que se construyeren dentro de su jurisdicción, que comprende su zona marítima y fluvial, correspondientes a sus puertos marítimo y fluvial, incluyendo el Estero Salado y el Canal de Unión.</w:t>
      </w:r>
    </w:p>
    <w:p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Mediante Decreto Ejecutivo No. 287, publicado en el Segundo Suplemento al Registro Oficial No. 231 del 23 de ab</w:t>
      </w:r>
      <w:r w:rsidR="0050672F" w:rsidRPr="009D23C3">
        <w:rPr>
          <w:rFonts w:cs="Calibri"/>
          <w:sz w:val="24"/>
          <w:szCs w:val="24"/>
          <w:lang w:val="es-EC"/>
        </w:rPr>
        <w:t xml:space="preserve">ril de 2014, se suprimieron los Directorios </w:t>
      </w:r>
      <w:r w:rsidRPr="009D23C3">
        <w:rPr>
          <w:rFonts w:cs="Calibri"/>
          <w:sz w:val="24"/>
          <w:szCs w:val="24"/>
          <w:lang w:val="es-EC"/>
        </w:rPr>
        <w:t xml:space="preserve">de las Autoridades Portuarias del país y se </w:t>
      </w:r>
      <w:r w:rsidR="00155190" w:rsidRPr="009D23C3">
        <w:rPr>
          <w:rFonts w:cs="Calibri"/>
          <w:sz w:val="24"/>
          <w:szCs w:val="24"/>
          <w:lang w:val="es-EC"/>
        </w:rPr>
        <w:t>transfirieron</w:t>
      </w:r>
      <w:r w:rsidR="004932D7">
        <w:rPr>
          <w:rFonts w:cs="Calibri"/>
          <w:sz w:val="24"/>
          <w:szCs w:val="24"/>
          <w:lang w:val="es-EC"/>
        </w:rPr>
        <w:t xml:space="preserve"> </w:t>
      </w:r>
      <w:r w:rsidRPr="009D23C3">
        <w:rPr>
          <w:rFonts w:cs="Calibri"/>
          <w:sz w:val="24"/>
          <w:szCs w:val="24"/>
          <w:lang w:val="es-EC"/>
        </w:rPr>
        <w:t>sus competencias</w:t>
      </w:r>
      <w:r w:rsidR="00155190" w:rsidRPr="009D23C3">
        <w:rPr>
          <w:rFonts w:cs="Calibri"/>
          <w:sz w:val="24"/>
          <w:szCs w:val="24"/>
          <w:lang w:val="es-EC"/>
        </w:rPr>
        <w:t xml:space="preserve"> </w:t>
      </w:r>
      <w:r w:rsidRPr="009D23C3">
        <w:rPr>
          <w:rFonts w:cs="Calibri"/>
          <w:sz w:val="24"/>
          <w:szCs w:val="24"/>
          <w:lang w:val="es-EC"/>
        </w:rPr>
        <w:t>a la Subsecretaria de Puertos y Transporte Marítimo y Fluvial.</w:t>
      </w:r>
    </w:p>
    <w:p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 xml:space="preserve">Mediante Decreto Ejecutivo No. 723 de 9 de julio de 2015, publicado en el </w:t>
      </w:r>
      <w:r w:rsidR="00155190" w:rsidRPr="009D23C3">
        <w:rPr>
          <w:rFonts w:cs="Calibri"/>
          <w:sz w:val="24"/>
          <w:szCs w:val="24"/>
          <w:lang w:val="es-EC"/>
        </w:rPr>
        <w:t>Registro</w:t>
      </w:r>
      <w:r w:rsidRPr="009D23C3">
        <w:rPr>
          <w:rFonts w:cs="Calibri"/>
          <w:sz w:val="24"/>
          <w:szCs w:val="24"/>
          <w:lang w:val="es-EC"/>
        </w:rPr>
        <w:t xml:space="preserve"> Oficial No. 561 de 7 de agosto de 2015, se estableció que el Ministerio de Transporte y Obras Públicas, a través de la Subsecretaría de Puertos y Transporte Marítimo y Fluvial, tendrá a su cargo la rectoría, planificación, regulación y control técnico del sistema de transporte marítimo, fluvial y de puertos.</w:t>
      </w:r>
    </w:p>
    <w:p w:rsidR="005662E5" w:rsidRPr="009D23C3" w:rsidRDefault="005513C6" w:rsidP="00762708">
      <w:pPr>
        <w:pStyle w:val="Prrafodelista"/>
        <w:numPr>
          <w:ilvl w:val="1"/>
          <w:numId w:val="16"/>
        </w:numPr>
        <w:spacing w:before="120" w:after="120" w:line="276" w:lineRule="auto"/>
        <w:jc w:val="both"/>
        <w:rPr>
          <w:rFonts w:cs="Calibri"/>
          <w:sz w:val="24"/>
          <w:szCs w:val="24"/>
          <w:lang w:val="es-EC"/>
        </w:rPr>
      </w:pPr>
      <w:r w:rsidRPr="009D23C3">
        <w:rPr>
          <w:rFonts w:cs="Calibri"/>
          <w:sz w:val="24"/>
          <w:szCs w:val="24"/>
          <w:lang w:val="es-EC"/>
        </w:rPr>
        <w:t>Mediante  Resolución  No. 005-CNC.2012,</w:t>
      </w:r>
      <w:r w:rsidR="00373F8A" w:rsidRPr="009D23C3">
        <w:rPr>
          <w:rFonts w:cs="Calibri"/>
          <w:sz w:val="24"/>
          <w:szCs w:val="24"/>
          <w:lang w:val="es-EC"/>
        </w:rPr>
        <w:t xml:space="preserve"> </w:t>
      </w:r>
      <w:r w:rsidRPr="009D23C3">
        <w:rPr>
          <w:rFonts w:cs="Calibri"/>
          <w:sz w:val="24"/>
          <w:szCs w:val="24"/>
          <w:lang w:val="es-EC"/>
        </w:rPr>
        <w:t>publicada</w:t>
      </w:r>
      <w:r w:rsidR="00373F8A" w:rsidRPr="009D23C3">
        <w:rPr>
          <w:rFonts w:cs="Calibri"/>
          <w:sz w:val="24"/>
          <w:szCs w:val="24"/>
          <w:lang w:val="es-EC"/>
        </w:rPr>
        <w:t xml:space="preserve"> </w:t>
      </w:r>
      <w:r w:rsidRPr="009D23C3">
        <w:rPr>
          <w:rFonts w:cs="Calibri"/>
          <w:sz w:val="24"/>
          <w:szCs w:val="24"/>
          <w:lang w:val="es-EC"/>
        </w:rPr>
        <w:t>en el Registro Oficial  No. 709 de fecha 23 de mayo de 2012,  el Consejo  Nacional  de Competencias</w:t>
      </w:r>
      <w:r w:rsidR="00373F8A" w:rsidRPr="009D23C3">
        <w:rPr>
          <w:rFonts w:cs="Calibri"/>
          <w:sz w:val="24"/>
          <w:szCs w:val="24"/>
          <w:lang w:val="es-EC"/>
        </w:rPr>
        <w:t xml:space="preserve"> </w:t>
      </w:r>
      <w:r w:rsidR="006A27CE" w:rsidRPr="009D23C3">
        <w:rPr>
          <w:rFonts w:cs="Calibri"/>
          <w:sz w:val="24"/>
          <w:szCs w:val="24"/>
          <w:lang w:val="es-EC"/>
        </w:rPr>
        <w:t>reguló el ejercicio concurrente</w:t>
      </w:r>
      <w:r w:rsidRPr="009D23C3">
        <w:rPr>
          <w:rFonts w:cs="Calibri"/>
          <w:sz w:val="24"/>
          <w:szCs w:val="24"/>
          <w:lang w:val="es-EC"/>
        </w:rPr>
        <w:t xml:space="preserve">  de   la  competencia</w:t>
      </w:r>
      <w:r w:rsidR="00373F8A" w:rsidRPr="009D23C3">
        <w:rPr>
          <w:rFonts w:cs="Calibri"/>
          <w:sz w:val="24"/>
          <w:szCs w:val="24"/>
          <w:lang w:val="es-EC"/>
        </w:rPr>
        <w:t xml:space="preserve"> </w:t>
      </w:r>
      <w:r w:rsidRPr="009D23C3">
        <w:rPr>
          <w:rFonts w:cs="Calibri"/>
          <w:sz w:val="24"/>
          <w:szCs w:val="24"/>
          <w:lang w:val="es-EC"/>
        </w:rPr>
        <w:t>de dragado,</w:t>
      </w:r>
      <w:r w:rsidR="00373F8A" w:rsidRPr="009D23C3">
        <w:rPr>
          <w:rFonts w:cs="Calibri"/>
          <w:sz w:val="24"/>
          <w:szCs w:val="24"/>
          <w:lang w:val="es-EC"/>
        </w:rPr>
        <w:t xml:space="preserve"> </w:t>
      </w:r>
      <w:r w:rsidRPr="009D23C3">
        <w:rPr>
          <w:rFonts w:cs="Calibri"/>
          <w:sz w:val="24"/>
          <w:szCs w:val="24"/>
          <w:lang w:val="es-EC"/>
        </w:rPr>
        <w:t>relleno hidráulico y limpieza</w:t>
      </w:r>
      <w:r w:rsidR="00373F8A" w:rsidRPr="009D23C3">
        <w:rPr>
          <w:rFonts w:cs="Calibri"/>
          <w:sz w:val="24"/>
          <w:szCs w:val="24"/>
          <w:lang w:val="es-EC"/>
        </w:rPr>
        <w:t xml:space="preserve"> </w:t>
      </w:r>
      <w:r w:rsidRPr="009D23C3">
        <w:rPr>
          <w:rFonts w:cs="Calibri"/>
          <w:sz w:val="24"/>
          <w:szCs w:val="24"/>
          <w:lang w:val="es-EC"/>
        </w:rPr>
        <w:t xml:space="preserve">de </w:t>
      </w:r>
      <w:r w:rsidR="006A27CE" w:rsidRPr="009D23C3">
        <w:rPr>
          <w:rFonts w:cs="Calibri"/>
          <w:sz w:val="24"/>
          <w:szCs w:val="24"/>
          <w:lang w:val="es-EC"/>
        </w:rPr>
        <w:t>ríos</w:t>
      </w:r>
      <w:r w:rsidR="00373F8A" w:rsidRPr="009D23C3">
        <w:rPr>
          <w:rFonts w:cs="Calibri"/>
          <w:sz w:val="24"/>
          <w:szCs w:val="24"/>
          <w:lang w:val="es-EC"/>
        </w:rPr>
        <w:t xml:space="preserve">, </w:t>
      </w:r>
      <w:r w:rsidR="006A27CE" w:rsidRPr="009D23C3">
        <w:rPr>
          <w:rFonts w:cs="Calibri"/>
          <w:sz w:val="24"/>
          <w:szCs w:val="24"/>
          <w:lang w:val="es-EC"/>
        </w:rPr>
        <w:t>re</w:t>
      </w:r>
      <w:r w:rsidR="00373F8A" w:rsidRPr="009D23C3">
        <w:rPr>
          <w:rFonts w:cs="Calibri"/>
          <w:sz w:val="24"/>
          <w:szCs w:val="24"/>
          <w:lang w:val="es-EC"/>
        </w:rPr>
        <w:t xml:space="preserve">presas, embalses </w:t>
      </w:r>
      <w:r w:rsidRPr="009D23C3">
        <w:rPr>
          <w:rFonts w:cs="Calibri"/>
          <w:sz w:val="24"/>
          <w:szCs w:val="24"/>
          <w:lang w:val="es-EC"/>
        </w:rPr>
        <w:t>y esteros,   entre  el  Gobierno</w:t>
      </w:r>
      <w:r w:rsidR="00373F8A" w:rsidRPr="009D23C3">
        <w:rPr>
          <w:rFonts w:cs="Calibri"/>
          <w:sz w:val="24"/>
          <w:szCs w:val="24"/>
          <w:lang w:val="es-EC"/>
        </w:rPr>
        <w:t xml:space="preserve"> </w:t>
      </w:r>
      <w:r w:rsidRPr="009D23C3">
        <w:rPr>
          <w:rFonts w:cs="Calibri"/>
          <w:sz w:val="24"/>
          <w:szCs w:val="24"/>
          <w:lang w:val="es-EC"/>
        </w:rPr>
        <w:t>Central y los gobiernos   provinciales, en  el mar</w:t>
      </w:r>
      <w:r w:rsidR="00CD4DAC" w:rsidRPr="009D23C3">
        <w:rPr>
          <w:rFonts w:cs="Calibri"/>
          <w:sz w:val="24"/>
          <w:szCs w:val="24"/>
          <w:lang w:val="es-EC"/>
        </w:rPr>
        <w:t xml:space="preserve">co  de  la gestión integral de </w:t>
      </w:r>
      <w:r w:rsidRPr="009D23C3">
        <w:rPr>
          <w:rFonts w:cs="Calibri"/>
          <w:sz w:val="24"/>
          <w:szCs w:val="24"/>
          <w:lang w:val="es-EC"/>
        </w:rPr>
        <w:t>cuencas</w:t>
      </w:r>
      <w:r w:rsidR="00373F8A" w:rsidRPr="009D23C3">
        <w:rPr>
          <w:rFonts w:cs="Calibri"/>
          <w:sz w:val="24"/>
          <w:szCs w:val="24"/>
          <w:lang w:val="es-EC"/>
        </w:rPr>
        <w:t xml:space="preserve"> </w:t>
      </w:r>
      <w:r w:rsidRPr="009D23C3">
        <w:rPr>
          <w:rFonts w:cs="Calibri"/>
          <w:sz w:val="24"/>
          <w:szCs w:val="24"/>
          <w:lang w:val="es-EC"/>
        </w:rPr>
        <w:t>hidrográficas,</w:t>
      </w:r>
      <w:r w:rsidR="00155190" w:rsidRPr="009D23C3">
        <w:rPr>
          <w:rFonts w:cs="Calibri"/>
          <w:sz w:val="24"/>
          <w:szCs w:val="24"/>
          <w:lang w:val="es-EC"/>
        </w:rPr>
        <w:t xml:space="preserve"> </w:t>
      </w:r>
      <w:r w:rsidR="00373F8A" w:rsidRPr="009D23C3">
        <w:rPr>
          <w:rFonts w:cs="Calibri"/>
          <w:sz w:val="24"/>
          <w:szCs w:val="24"/>
          <w:lang w:val="es-EC"/>
        </w:rPr>
        <w:t xml:space="preserve">determinando </w:t>
      </w:r>
      <w:r w:rsidRPr="009D23C3">
        <w:rPr>
          <w:rFonts w:cs="Calibri"/>
          <w:sz w:val="24"/>
          <w:szCs w:val="24"/>
          <w:lang w:val="es-EC"/>
        </w:rPr>
        <w:t>la titularidad exclusiva del</w:t>
      </w:r>
      <w:r w:rsidR="00373F8A" w:rsidRPr="009D23C3">
        <w:rPr>
          <w:rFonts w:cs="Calibri"/>
          <w:sz w:val="24"/>
          <w:szCs w:val="24"/>
          <w:lang w:val="es-EC"/>
        </w:rPr>
        <w:t xml:space="preserve"> </w:t>
      </w:r>
      <w:r w:rsidRPr="009D23C3">
        <w:rPr>
          <w:rFonts w:cs="Calibri"/>
          <w:sz w:val="24"/>
          <w:szCs w:val="24"/>
          <w:lang w:val="es-EC"/>
        </w:rPr>
        <w:t>Gobie</w:t>
      </w:r>
      <w:r w:rsidR="00155190" w:rsidRPr="009D23C3">
        <w:rPr>
          <w:rFonts w:cs="Calibri"/>
          <w:sz w:val="24"/>
          <w:szCs w:val="24"/>
          <w:lang w:val="es-EC"/>
        </w:rPr>
        <w:t>rn</w:t>
      </w:r>
      <w:r w:rsidRPr="009D23C3">
        <w:rPr>
          <w:rFonts w:cs="Calibri"/>
          <w:sz w:val="24"/>
          <w:szCs w:val="24"/>
          <w:lang w:val="es-EC"/>
        </w:rPr>
        <w:t>o</w:t>
      </w:r>
      <w:r w:rsidR="00373F8A" w:rsidRPr="009D23C3">
        <w:rPr>
          <w:rFonts w:cs="Calibri"/>
          <w:sz w:val="24"/>
          <w:szCs w:val="24"/>
          <w:lang w:val="es-EC"/>
        </w:rPr>
        <w:t xml:space="preserve"> </w:t>
      </w:r>
      <w:r w:rsidRPr="009D23C3">
        <w:rPr>
          <w:rFonts w:cs="Calibri"/>
          <w:sz w:val="24"/>
          <w:szCs w:val="24"/>
          <w:lang w:val="es-EC"/>
        </w:rPr>
        <w:t>Central   en  esta</w:t>
      </w:r>
      <w:r w:rsidR="00373F8A" w:rsidRPr="009D23C3">
        <w:rPr>
          <w:rFonts w:cs="Calibri"/>
          <w:sz w:val="24"/>
          <w:szCs w:val="24"/>
          <w:lang w:val="es-EC"/>
        </w:rPr>
        <w:t xml:space="preserve"> </w:t>
      </w:r>
      <w:r w:rsidRPr="009D23C3">
        <w:rPr>
          <w:rFonts w:cs="Calibri"/>
          <w:sz w:val="24"/>
          <w:szCs w:val="24"/>
          <w:lang w:val="es-EC"/>
        </w:rPr>
        <w:t>competencia,</w:t>
      </w:r>
      <w:r w:rsidR="00155190" w:rsidRPr="009D23C3">
        <w:rPr>
          <w:rFonts w:cs="Calibri"/>
          <w:sz w:val="24"/>
          <w:szCs w:val="24"/>
          <w:lang w:val="es-EC"/>
        </w:rPr>
        <w:t xml:space="preserve"> </w:t>
      </w:r>
      <w:r w:rsidRPr="009D23C3">
        <w:rPr>
          <w:rFonts w:cs="Calibri"/>
          <w:sz w:val="24"/>
          <w:szCs w:val="24"/>
          <w:lang w:val="es-EC"/>
        </w:rPr>
        <w:t>a  través  de la Autoridad  Única del Agua.  En el artículo 2 de dicha Resolución se reconoce que el dragado y limpieza de ríos cuyo objeto consista en aumentar su calado, para efectos de facilitar el transporte fluvial y marítimo, así como para facilitar el acceso a puertos nacionales, se regula</w:t>
      </w:r>
      <w:r w:rsidR="008471AD" w:rsidRPr="009D23C3">
        <w:rPr>
          <w:rFonts w:cs="Calibri"/>
          <w:sz w:val="24"/>
          <w:szCs w:val="24"/>
          <w:lang w:val="es-EC"/>
        </w:rPr>
        <w:t xml:space="preserve">rá   por parte del Ministerio </w:t>
      </w:r>
      <w:r w:rsidRPr="009D23C3">
        <w:rPr>
          <w:rFonts w:cs="Calibri"/>
          <w:sz w:val="24"/>
          <w:szCs w:val="24"/>
          <w:lang w:val="es-EC"/>
        </w:rPr>
        <w:t>Rector del Transporte Marítimo.</w:t>
      </w:r>
    </w:p>
    <w:p w:rsidR="005662E5" w:rsidRPr="009D23C3" w:rsidRDefault="00165C1A" w:rsidP="00762708">
      <w:pPr>
        <w:pStyle w:val="Prrafodelista"/>
        <w:numPr>
          <w:ilvl w:val="1"/>
          <w:numId w:val="16"/>
        </w:numPr>
        <w:spacing w:before="120" w:after="120" w:line="276" w:lineRule="auto"/>
        <w:jc w:val="both"/>
        <w:rPr>
          <w:rFonts w:cs="Calibri"/>
          <w:sz w:val="24"/>
          <w:szCs w:val="24"/>
          <w:lang w:val="es-EC"/>
        </w:rPr>
      </w:pPr>
      <w:r>
        <w:rPr>
          <w:rFonts w:cs="Calibri"/>
          <w:sz w:val="24"/>
          <w:szCs w:val="24"/>
          <w:lang w:val="es-EC"/>
        </w:rPr>
        <w:t>Mediante</w:t>
      </w:r>
      <w:r w:rsidR="005513C6" w:rsidRPr="009D23C3">
        <w:rPr>
          <w:rFonts w:cs="Calibri"/>
          <w:sz w:val="24"/>
          <w:szCs w:val="24"/>
          <w:lang w:val="es-EC"/>
        </w:rPr>
        <w:t xml:space="preserve"> </w:t>
      </w:r>
      <w:r>
        <w:rPr>
          <w:rFonts w:cs="Calibri"/>
          <w:sz w:val="24"/>
          <w:szCs w:val="24"/>
          <w:lang w:val="es-EC"/>
        </w:rPr>
        <w:t xml:space="preserve">Resolución </w:t>
      </w:r>
      <w:r w:rsidR="0081652A" w:rsidRPr="009D23C3">
        <w:rPr>
          <w:rFonts w:cs="Calibri"/>
          <w:sz w:val="24"/>
          <w:szCs w:val="24"/>
          <w:lang w:val="es-EC"/>
        </w:rPr>
        <w:t xml:space="preserve">No. 34 del Consejo </w:t>
      </w:r>
      <w:r>
        <w:rPr>
          <w:rFonts w:cs="Calibri"/>
          <w:sz w:val="24"/>
          <w:szCs w:val="24"/>
          <w:lang w:val="es-EC"/>
        </w:rPr>
        <w:t>Nacional de la Marina</w:t>
      </w:r>
      <w:r w:rsidR="005513C6" w:rsidRPr="009D23C3">
        <w:rPr>
          <w:rFonts w:cs="Calibri"/>
          <w:sz w:val="24"/>
          <w:szCs w:val="24"/>
          <w:lang w:val="es-EC"/>
        </w:rPr>
        <w:t xml:space="preserve"> Mer</w:t>
      </w:r>
      <w:r>
        <w:rPr>
          <w:rFonts w:cs="Calibri"/>
          <w:sz w:val="24"/>
          <w:szCs w:val="24"/>
          <w:lang w:val="es-EC"/>
        </w:rPr>
        <w:t xml:space="preserve">cante y Puertos publicada   en </w:t>
      </w:r>
      <w:r w:rsidR="005513C6" w:rsidRPr="009D23C3">
        <w:rPr>
          <w:rFonts w:cs="Calibri"/>
          <w:sz w:val="24"/>
          <w:szCs w:val="24"/>
          <w:lang w:val="es-EC"/>
        </w:rPr>
        <w:t xml:space="preserve">el </w:t>
      </w:r>
      <w:r>
        <w:rPr>
          <w:rFonts w:cs="Calibri"/>
          <w:sz w:val="24"/>
          <w:szCs w:val="24"/>
          <w:lang w:val="es-EC"/>
        </w:rPr>
        <w:t>Registro Oficial No. 706 de 18 de noviembre de 2002,</w:t>
      </w:r>
      <w:r w:rsidR="005513C6" w:rsidRPr="009D23C3">
        <w:rPr>
          <w:rFonts w:cs="Calibri"/>
          <w:sz w:val="24"/>
          <w:szCs w:val="24"/>
          <w:lang w:val="es-EC"/>
        </w:rPr>
        <w:t xml:space="preserve"> se expide   </w:t>
      </w:r>
      <w:r w:rsidR="0081652A" w:rsidRPr="009D23C3">
        <w:rPr>
          <w:rFonts w:cs="Calibri"/>
          <w:sz w:val="24"/>
          <w:szCs w:val="24"/>
          <w:lang w:val="es-EC"/>
        </w:rPr>
        <w:t>la Normativa</w:t>
      </w:r>
      <w:r w:rsidR="005513C6" w:rsidRPr="009D23C3">
        <w:rPr>
          <w:rFonts w:cs="Calibri"/>
          <w:sz w:val="24"/>
          <w:szCs w:val="24"/>
          <w:lang w:val="es-EC"/>
        </w:rPr>
        <w:t xml:space="preserve"> Tarifaria </w:t>
      </w:r>
      <w:r w:rsidR="00F71B41" w:rsidRPr="009D23C3">
        <w:rPr>
          <w:rFonts w:cs="Calibri"/>
          <w:sz w:val="24"/>
          <w:szCs w:val="24"/>
          <w:lang w:val="es-EC"/>
        </w:rPr>
        <w:t>para los Puertos Comerciales</w:t>
      </w:r>
      <w:r w:rsidR="00A66F0A" w:rsidRPr="009D23C3">
        <w:rPr>
          <w:rFonts w:cs="Calibri"/>
          <w:sz w:val="24"/>
          <w:szCs w:val="24"/>
          <w:lang w:val="es-EC"/>
        </w:rPr>
        <w:t xml:space="preserve"> </w:t>
      </w:r>
      <w:r w:rsidR="005513C6" w:rsidRPr="009D23C3">
        <w:rPr>
          <w:rFonts w:cs="Calibri"/>
          <w:sz w:val="24"/>
          <w:szCs w:val="24"/>
          <w:lang w:val="es-EC"/>
        </w:rPr>
        <w:t>del Estado,</w:t>
      </w:r>
      <w:r w:rsidR="00200768">
        <w:rPr>
          <w:rFonts w:cs="Calibri"/>
          <w:sz w:val="24"/>
          <w:szCs w:val="24"/>
          <w:lang w:val="es-EC"/>
        </w:rPr>
        <w:t xml:space="preserve"> para </w:t>
      </w:r>
      <w:r w:rsidR="005513C6" w:rsidRPr="009D23C3">
        <w:rPr>
          <w:rFonts w:cs="Calibri"/>
          <w:sz w:val="24"/>
          <w:szCs w:val="24"/>
          <w:lang w:val="es-EC"/>
        </w:rPr>
        <w:t xml:space="preserve">Tráfico </w:t>
      </w:r>
      <w:r w:rsidR="00155190" w:rsidRPr="009D23C3">
        <w:rPr>
          <w:rFonts w:cs="Calibri"/>
          <w:sz w:val="24"/>
          <w:szCs w:val="24"/>
          <w:lang w:val="es-EC"/>
        </w:rPr>
        <w:t>inte</w:t>
      </w:r>
      <w:r w:rsidR="00A66F0A" w:rsidRPr="009D23C3">
        <w:rPr>
          <w:rFonts w:cs="Calibri"/>
          <w:sz w:val="24"/>
          <w:szCs w:val="24"/>
          <w:lang w:val="es-EC"/>
        </w:rPr>
        <w:t>r</w:t>
      </w:r>
      <w:r w:rsidR="00155190" w:rsidRPr="009D23C3">
        <w:rPr>
          <w:rFonts w:cs="Calibri"/>
          <w:sz w:val="24"/>
          <w:szCs w:val="24"/>
          <w:lang w:val="es-EC"/>
        </w:rPr>
        <w:t>n</w:t>
      </w:r>
      <w:r w:rsidR="00A66F0A" w:rsidRPr="009D23C3">
        <w:rPr>
          <w:rFonts w:cs="Calibri"/>
          <w:sz w:val="24"/>
          <w:szCs w:val="24"/>
          <w:lang w:val="es-EC"/>
        </w:rPr>
        <w:t>a</w:t>
      </w:r>
      <w:r w:rsidR="00155190" w:rsidRPr="009D23C3">
        <w:rPr>
          <w:rFonts w:cs="Calibri"/>
          <w:sz w:val="24"/>
          <w:szCs w:val="24"/>
          <w:lang w:val="es-EC"/>
        </w:rPr>
        <w:t>cional</w:t>
      </w:r>
      <w:r w:rsidR="000C2C35" w:rsidRPr="009D23C3">
        <w:rPr>
          <w:rFonts w:cs="Calibri"/>
          <w:sz w:val="24"/>
          <w:szCs w:val="24"/>
          <w:lang w:val="es-EC"/>
        </w:rPr>
        <w:t xml:space="preserve"> en la cual se contemplan lo</w:t>
      </w:r>
      <w:r w:rsidR="005513C6" w:rsidRPr="009D23C3">
        <w:rPr>
          <w:rFonts w:cs="Calibri"/>
          <w:sz w:val="24"/>
          <w:szCs w:val="24"/>
          <w:lang w:val="es-EC"/>
        </w:rPr>
        <w:t>s ser</w:t>
      </w:r>
      <w:r w:rsidR="000C2C35" w:rsidRPr="009D23C3">
        <w:rPr>
          <w:rFonts w:cs="Calibri"/>
          <w:sz w:val="24"/>
          <w:szCs w:val="24"/>
          <w:lang w:val="es-EC"/>
        </w:rPr>
        <w:t xml:space="preserve">vicios por uso de facilidades </w:t>
      </w:r>
      <w:r w:rsidR="005513C6" w:rsidRPr="009D23C3">
        <w:rPr>
          <w:rFonts w:cs="Calibri"/>
          <w:sz w:val="24"/>
          <w:szCs w:val="24"/>
          <w:lang w:val="es-EC"/>
        </w:rPr>
        <w:t>de acc</w:t>
      </w:r>
      <w:r w:rsidR="000C2C35" w:rsidRPr="009D23C3">
        <w:rPr>
          <w:rFonts w:cs="Calibri"/>
          <w:sz w:val="24"/>
          <w:szCs w:val="24"/>
          <w:lang w:val="es-EC"/>
        </w:rPr>
        <w:t xml:space="preserve">eso por las naves y el uso de </w:t>
      </w:r>
      <w:r w:rsidR="005513C6" w:rsidRPr="009D23C3">
        <w:rPr>
          <w:rFonts w:cs="Calibri"/>
          <w:sz w:val="24"/>
          <w:szCs w:val="24"/>
          <w:lang w:val="es-EC"/>
        </w:rPr>
        <w:t>fonde</w:t>
      </w:r>
      <w:r w:rsidR="000C2C35" w:rsidRPr="009D23C3">
        <w:rPr>
          <w:rFonts w:cs="Calibri"/>
          <w:sz w:val="24"/>
          <w:szCs w:val="24"/>
          <w:lang w:val="es-EC"/>
        </w:rPr>
        <w:t xml:space="preserve">adero </w:t>
      </w:r>
      <w:r w:rsidR="005513C6" w:rsidRPr="009D23C3">
        <w:rPr>
          <w:rFonts w:cs="Calibri"/>
          <w:sz w:val="24"/>
          <w:szCs w:val="24"/>
          <w:lang w:val="es-EC"/>
        </w:rPr>
        <w:t>por parte</w:t>
      </w:r>
      <w:r w:rsidR="00801D40" w:rsidRPr="009D23C3">
        <w:rPr>
          <w:rFonts w:cs="Calibri"/>
          <w:sz w:val="24"/>
          <w:szCs w:val="24"/>
          <w:lang w:val="es-EC"/>
        </w:rPr>
        <w:t xml:space="preserve"> de las naves. </w:t>
      </w:r>
      <w:r w:rsidR="00ED331C" w:rsidRPr="009D23C3">
        <w:rPr>
          <w:rFonts w:cs="Calibri"/>
          <w:sz w:val="24"/>
          <w:szCs w:val="24"/>
          <w:lang w:val="es-EC"/>
        </w:rPr>
        <w:t>Los niveles</w:t>
      </w:r>
      <w:r w:rsidR="005513C6" w:rsidRPr="009D23C3">
        <w:rPr>
          <w:rFonts w:cs="Calibri"/>
          <w:sz w:val="24"/>
          <w:szCs w:val="24"/>
          <w:lang w:val="es-EC"/>
        </w:rPr>
        <w:t xml:space="preserve"> tarifarios</w:t>
      </w:r>
      <w:r w:rsidR="00DC2B99" w:rsidRPr="009D23C3">
        <w:rPr>
          <w:rFonts w:cs="Calibri"/>
          <w:sz w:val="24"/>
          <w:szCs w:val="24"/>
          <w:lang w:val="es-EC"/>
        </w:rPr>
        <w:t xml:space="preserve"> </w:t>
      </w:r>
      <w:r w:rsidR="00ED331C" w:rsidRPr="009D23C3">
        <w:rPr>
          <w:rFonts w:cs="Calibri"/>
          <w:sz w:val="24"/>
          <w:szCs w:val="24"/>
          <w:lang w:val="es-EC"/>
        </w:rPr>
        <w:t>para Tráfico Internacional</w:t>
      </w:r>
      <w:r w:rsidR="005513C6" w:rsidRPr="009D23C3">
        <w:rPr>
          <w:rFonts w:cs="Calibri"/>
          <w:sz w:val="24"/>
          <w:szCs w:val="24"/>
          <w:lang w:val="es-EC"/>
        </w:rPr>
        <w:t xml:space="preserve"> correspondiente   a la </w:t>
      </w:r>
      <w:r w:rsidR="00ED331C" w:rsidRPr="009D23C3">
        <w:rPr>
          <w:rFonts w:cs="Calibri"/>
          <w:sz w:val="24"/>
          <w:szCs w:val="24"/>
          <w:lang w:val="es-EC"/>
        </w:rPr>
        <w:t>tasa de</w:t>
      </w:r>
      <w:r w:rsidR="005513C6" w:rsidRPr="009D23C3">
        <w:rPr>
          <w:rFonts w:cs="Calibri"/>
          <w:sz w:val="24"/>
          <w:szCs w:val="24"/>
          <w:lang w:val="es-EC"/>
        </w:rPr>
        <w:t xml:space="preserve"> uso de facilidades de </w:t>
      </w:r>
      <w:r w:rsidR="00ED331C" w:rsidRPr="009D23C3">
        <w:rPr>
          <w:rFonts w:cs="Calibri"/>
          <w:sz w:val="24"/>
          <w:szCs w:val="24"/>
          <w:lang w:val="es-EC"/>
        </w:rPr>
        <w:t>acceso fueron</w:t>
      </w:r>
      <w:r w:rsidR="005513C6" w:rsidRPr="009D23C3">
        <w:rPr>
          <w:rFonts w:cs="Calibri"/>
          <w:sz w:val="24"/>
          <w:szCs w:val="24"/>
          <w:lang w:val="es-EC"/>
        </w:rPr>
        <w:t xml:space="preserve"> </w:t>
      </w:r>
      <w:r w:rsidR="00ED331C" w:rsidRPr="009D23C3">
        <w:rPr>
          <w:rFonts w:cs="Calibri"/>
          <w:sz w:val="24"/>
          <w:szCs w:val="24"/>
          <w:lang w:val="es-EC"/>
        </w:rPr>
        <w:t>fijados para la</w:t>
      </w:r>
      <w:r w:rsidR="005513C6" w:rsidRPr="009D23C3">
        <w:rPr>
          <w:rFonts w:cs="Calibri"/>
          <w:sz w:val="24"/>
          <w:szCs w:val="24"/>
          <w:lang w:val="es-EC"/>
        </w:rPr>
        <w:t xml:space="preserve"> Autoridad </w:t>
      </w:r>
      <w:r w:rsidR="00ED331C" w:rsidRPr="009D23C3">
        <w:rPr>
          <w:rFonts w:cs="Calibri"/>
          <w:sz w:val="24"/>
          <w:szCs w:val="24"/>
          <w:lang w:val="es-EC"/>
        </w:rPr>
        <w:t>Portuaria de</w:t>
      </w:r>
      <w:r w:rsidR="002B388C" w:rsidRPr="009D23C3">
        <w:rPr>
          <w:rFonts w:cs="Calibri"/>
          <w:sz w:val="24"/>
          <w:szCs w:val="24"/>
          <w:lang w:val="es-EC"/>
        </w:rPr>
        <w:t xml:space="preserve"> </w:t>
      </w:r>
      <w:r w:rsidR="00ED331C" w:rsidRPr="009D23C3">
        <w:rPr>
          <w:rFonts w:cs="Calibri"/>
          <w:sz w:val="24"/>
          <w:szCs w:val="24"/>
          <w:lang w:val="es-EC"/>
        </w:rPr>
        <w:t>Guayaquil mediante Resolución No.</w:t>
      </w:r>
      <w:r w:rsidR="005513C6" w:rsidRPr="009D23C3">
        <w:rPr>
          <w:rFonts w:cs="Calibri"/>
          <w:sz w:val="24"/>
          <w:szCs w:val="24"/>
          <w:lang w:val="es-EC"/>
        </w:rPr>
        <w:t xml:space="preserve"> 34/</w:t>
      </w:r>
      <w:r w:rsidR="00ED331C" w:rsidRPr="009D23C3">
        <w:rPr>
          <w:rFonts w:cs="Calibri"/>
          <w:sz w:val="24"/>
          <w:szCs w:val="24"/>
          <w:lang w:val="es-EC"/>
        </w:rPr>
        <w:t>06 expedida</w:t>
      </w:r>
      <w:r w:rsidR="005513C6" w:rsidRPr="009D23C3">
        <w:rPr>
          <w:rFonts w:cs="Calibri"/>
          <w:sz w:val="24"/>
          <w:szCs w:val="24"/>
          <w:lang w:val="es-EC"/>
        </w:rPr>
        <w:t xml:space="preserve"> por el Consejo Nacional de la Marina </w:t>
      </w:r>
      <w:r w:rsidR="00ED331C">
        <w:rPr>
          <w:rFonts w:cs="Calibri"/>
          <w:sz w:val="24"/>
          <w:szCs w:val="24"/>
          <w:lang w:val="es-EC"/>
        </w:rPr>
        <w:t xml:space="preserve">Mercante y Puertos y publicada </w:t>
      </w:r>
      <w:r>
        <w:rPr>
          <w:rFonts w:cs="Calibri"/>
          <w:sz w:val="24"/>
          <w:szCs w:val="24"/>
          <w:lang w:val="es-EC"/>
        </w:rPr>
        <w:t>en el Registro Oficial</w:t>
      </w:r>
      <w:r w:rsidR="005513C6" w:rsidRPr="009D23C3">
        <w:rPr>
          <w:rFonts w:cs="Calibri"/>
          <w:sz w:val="24"/>
          <w:szCs w:val="24"/>
          <w:lang w:val="es-EC"/>
        </w:rPr>
        <w:t xml:space="preserve"> N</w:t>
      </w:r>
      <w:r>
        <w:rPr>
          <w:rFonts w:cs="Calibri"/>
          <w:sz w:val="24"/>
          <w:szCs w:val="24"/>
          <w:lang w:val="es-EC"/>
        </w:rPr>
        <w:t>o. 283 del 2 de junio de 2006,</w:t>
      </w:r>
      <w:r w:rsidR="005513C6" w:rsidRPr="009D23C3">
        <w:rPr>
          <w:rFonts w:cs="Calibri"/>
          <w:sz w:val="24"/>
          <w:szCs w:val="24"/>
          <w:lang w:val="es-EC"/>
        </w:rPr>
        <w:t xml:space="preserve"> ref</w:t>
      </w:r>
      <w:r w:rsidR="002B388C" w:rsidRPr="009D23C3">
        <w:rPr>
          <w:rFonts w:cs="Calibri"/>
          <w:sz w:val="24"/>
          <w:szCs w:val="24"/>
          <w:lang w:val="es-EC"/>
        </w:rPr>
        <w:t xml:space="preserve">ormada   mediante   Resolución </w:t>
      </w:r>
      <w:r w:rsidR="005513C6" w:rsidRPr="009D23C3">
        <w:rPr>
          <w:rFonts w:cs="Calibri"/>
          <w:sz w:val="24"/>
          <w:szCs w:val="24"/>
          <w:lang w:val="es-EC"/>
        </w:rPr>
        <w:t xml:space="preserve">No.  016/08   </w:t>
      </w:r>
      <w:r w:rsidR="00ED331C" w:rsidRPr="009D23C3">
        <w:rPr>
          <w:rFonts w:cs="Calibri"/>
          <w:sz w:val="24"/>
          <w:szCs w:val="24"/>
          <w:lang w:val="es-EC"/>
        </w:rPr>
        <w:t>del Consejo</w:t>
      </w:r>
      <w:r w:rsidR="005513C6" w:rsidRPr="009D23C3">
        <w:rPr>
          <w:rFonts w:cs="Calibri"/>
          <w:sz w:val="24"/>
          <w:szCs w:val="24"/>
          <w:lang w:val="es-EC"/>
        </w:rPr>
        <w:t xml:space="preserve">   Nacional </w:t>
      </w:r>
      <w:r w:rsidR="00ED331C" w:rsidRPr="009D23C3">
        <w:rPr>
          <w:rFonts w:cs="Calibri"/>
          <w:sz w:val="24"/>
          <w:szCs w:val="24"/>
          <w:lang w:val="es-EC"/>
        </w:rPr>
        <w:t>de la Marina</w:t>
      </w:r>
      <w:r w:rsidR="005513C6" w:rsidRPr="009D23C3">
        <w:rPr>
          <w:rFonts w:cs="Calibri"/>
          <w:sz w:val="24"/>
          <w:szCs w:val="24"/>
          <w:lang w:val="es-EC"/>
        </w:rPr>
        <w:t xml:space="preserve"> </w:t>
      </w:r>
      <w:r w:rsidR="00DC2B99" w:rsidRPr="009D23C3">
        <w:rPr>
          <w:rFonts w:cs="Calibri"/>
          <w:sz w:val="24"/>
          <w:szCs w:val="24"/>
          <w:lang w:val="es-EC"/>
        </w:rPr>
        <w:t xml:space="preserve">Mercante </w:t>
      </w:r>
      <w:r w:rsidR="005513C6" w:rsidRPr="009D23C3">
        <w:rPr>
          <w:rFonts w:cs="Calibri"/>
          <w:sz w:val="24"/>
          <w:szCs w:val="24"/>
          <w:lang w:val="es-EC"/>
        </w:rPr>
        <w:t xml:space="preserve">y </w:t>
      </w:r>
      <w:r w:rsidR="00ED331C" w:rsidRPr="009D23C3">
        <w:rPr>
          <w:rFonts w:cs="Calibri"/>
          <w:sz w:val="24"/>
          <w:szCs w:val="24"/>
          <w:lang w:val="es-EC"/>
        </w:rPr>
        <w:t>Puertos, publicada</w:t>
      </w:r>
      <w:r w:rsidR="00DC2B99" w:rsidRPr="009D23C3">
        <w:rPr>
          <w:rFonts w:cs="Calibri"/>
          <w:sz w:val="24"/>
          <w:szCs w:val="24"/>
          <w:lang w:val="es-EC"/>
        </w:rPr>
        <w:t xml:space="preserve"> </w:t>
      </w:r>
      <w:r w:rsidR="005513C6" w:rsidRPr="009D23C3">
        <w:rPr>
          <w:rFonts w:cs="Calibri"/>
          <w:sz w:val="24"/>
          <w:szCs w:val="24"/>
          <w:lang w:val="es-EC"/>
        </w:rPr>
        <w:t xml:space="preserve">en el </w:t>
      </w:r>
      <w:r w:rsidR="00ED331C" w:rsidRPr="009D23C3">
        <w:rPr>
          <w:rFonts w:cs="Calibri"/>
          <w:sz w:val="24"/>
          <w:szCs w:val="24"/>
          <w:lang w:val="es-EC"/>
        </w:rPr>
        <w:t>Registro Oficial No.</w:t>
      </w:r>
      <w:r w:rsidR="005513C6" w:rsidRPr="009D23C3">
        <w:rPr>
          <w:rFonts w:cs="Calibri"/>
          <w:sz w:val="24"/>
          <w:szCs w:val="24"/>
          <w:lang w:val="es-EC"/>
        </w:rPr>
        <w:t xml:space="preserve"> 435 del</w:t>
      </w:r>
      <w:r w:rsidR="001B166C" w:rsidRPr="009D23C3">
        <w:rPr>
          <w:rFonts w:cs="Calibri"/>
          <w:sz w:val="24"/>
          <w:szCs w:val="24"/>
          <w:lang w:val="es-EC"/>
        </w:rPr>
        <w:t xml:space="preserve"> </w:t>
      </w:r>
      <w:r w:rsidR="005513C6" w:rsidRPr="009D23C3">
        <w:rPr>
          <w:rFonts w:cs="Calibri"/>
          <w:sz w:val="24"/>
          <w:szCs w:val="24"/>
          <w:lang w:val="es-EC"/>
        </w:rPr>
        <w:t>29 de septiembre de</w:t>
      </w:r>
      <w:r w:rsidR="001B166C" w:rsidRPr="009D23C3">
        <w:rPr>
          <w:rFonts w:cs="Calibri"/>
          <w:sz w:val="24"/>
          <w:szCs w:val="24"/>
          <w:lang w:val="es-EC"/>
        </w:rPr>
        <w:t xml:space="preserve"> </w:t>
      </w:r>
      <w:r w:rsidR="005513C6" w:rsidRPr="009D23C3">
        <w:rPr>
          <w:rFonts w:cs="Calibri"/>
          <w:sz w:val="24"/>
          <w:szCs w:val="24"/>
          <w:lang w:val="es-EC"/>
        </w:rPr>
        <w:t>2008.</w:t>
      </w:r>
    </w:p>
    <w:p w:rsidR="00D54764" w:rsidRPr="009D23C3" w:rsidRDefault="005E522C" w:rsidP="00762708">
      <w:pPr>
        <w:pStyle w:val="Prrafodelista"/>
        <w:numPr>
          <w:ilvl w:val="1"/>
          <w:numId w:val="16"/>
        </w:numPr>
        <w:tabs>
          <w:tab w:val="left" w:pos="851"/>
        </w:tabs>
        <w:spacing w:before="120" w:after="120" w:line="276" w:lineRule="auto"/>
        <w:jc w:val="both"/>
        <w:rPr>
          <w:rFonts w:cs="Calibri"/>
          <w:sz w:val="24"/>
          <w:szCs w:val="24"/>
          <w:lang w:val="es-EC"/>
        </w:rPr>
      </w:pPr>
      <w:r w:rsidRPr="009D23C3">
        <w:rPr>
          <w:rFonts w:cs="Calibri"/>
          <w:color w:val="000000"/>
          <w:sz w:val="24"/>
          <w:szCs w:val="24"/>
          <w:lang w:val="es-EC"/>
        </w:rPr>
        <w:t xml:space="preserve">Mediante Resolución No. 014/08 del 17 de abril de 2008, publicada </w:t>
      </w:r>
      <w:r w:rsidR="00113C89" w:rsidRPr="009D23C3">
        <w:rPr>
          <w:rFonts w:cs="Calibri"/>
          <w:color w:val="000000"/>
          <w:sz w:val="24"/>
          <w:szCs w:val="24"/>
          <w:lang w:val="es-EC"/>
        </w:rPr>
        <w:t xml:space="preserve">en el Registro Oficial No. 336 </w:t>
      </w:r>
      <w:r w:rsidRPr="009D23C3">
        <w:rPr>
          <w:rFonts w:cs="Calibri"/>
          <w:color w:val="000000"/>
          <w:sz w:val="24"/>
          <w:szCs w:val="24"/>
          <w:lang w:val="es-EC"/>
        </w:rPr>
        <w:t xml:space="preserve">de fecha 14 de mayo de 2008, la Dirección General de la Marina Mercante y del Litoral aprobó la Normativa Tarifaria de tráfico de cabotaje para la Autoridad Portuaria de Guayaquil, entre los que se define la Tarifa General del Uso de Facilidades de Acceso, para el puerto marítimo y los </w:t>
      </w:r>
      <w:r w:rsidRPr="009D23C3">
        <w:rPr>
          <w:rFonts w:cs="Calibri"/>
          <w:sz w:val="24"/>
          <w:szCs w:val="24"/>
          <w:lang w:val="es-EC"/>
        </w:rPr>
        <w:t>muelles privados.</w:t>
      </w:r>
    </w:p>
    <w:p w:rsidR="00D54764" w:rsidRDefault="000C72B7" w:rsidP="00762708">
      <w:pPr>
        <w:pStyle w:val="Prrafodelista"/>
        <w:numPr>
          <w:ilvl w:val="1"/>
          <w:numId w:val="16"/>
        </w:numPr>
        <w:tabs>
          <w:tab w:val="left" w:pos="851"/>
        </w:tabs>
        <w:spacing w:before="120" w:after="120" w:line="276" w:lineRule="auto"/>
        <w:jc w:val="both"/>
        <w:rPr>
          <w:rFonts w:cs="Calibri"/>
          <w:sz w:val="24"/>
          <w:szCs w:val="24"/>
          <w:lang w:val="es-EC"/>
        </w:rPr>
      </w:pPr>
      <w:r w:rsidRPr="009D23C3">
        <w:rPr>
          <w:rFonts w:cs="Calibri"/>
          <w:sz w:val="24"/>
          <w:szCs w:val="24"/>
          <w:lang w:val="es-EC"/>
        </w:rPr>
        <w:t xml:space="preserve">La </w:t>
      </w:r>
      <w:r w:rsidR="00E772E0" w:rsidRPr="009D23C3">
        <w:rPr>
          <w:rFonts w:cs="Calibri"/>
          <w:sz w:val="24"/>
          <w:szCs w:val="24"/>
          <w:lang w:val="es-EC"/>
        </w:rPr>
        <w:t xml:space="preserve">Ley </w:t>
      </w:r>
      <w:r w:rsidRPr="009D23C3">
        <w:rPr>
          <w:rFonts w:cs="Calibri"/>
          <w:sz w:val="24"/>
          <w:szCs w:val="24"/>
          <w:lang w:val="es-EC"/>
        </w:rPr>
        <w:t xml:space="preserve">Orgánica de Incentivos para Asociaciones Público- </w:t>
      </w:r>
      <w:r w:rsidR="00ED331C" w:rsidRPr="009D23C3">
        <w:rPr>
          <w:rFonts w:cs="Calibri"/>
          <w:sz w:val="24"/>
          <w:szCs w:val="24"/>
          <w:lang w:val="es-EC"/>
        </w:rPr>
        <w:t>Privada, por</w:t>
      </w:r>
      <w:r w:rsidRPr="009D23C3">
        <w:rPr>
          <w:rFonts w:cs="Calibri"/>
          <w:sz w:val="24"/>
          <w:szCs w:val="24"/>
          <w:lang w:val="es-EC"/>
        </w:rPr>
        <w:t xml:space="preserve"> </w:t>
      </w:r>
      <w:r w:rsidR="00ED331C" w:rsidRPr="009D23C3">
        <w:rPr>
          <w:rFonts w:cs="Calibri"/>
          <w:sz w:val="24"/>
          <w:szCs w:val="24"/>
          <w:lang w:val="es-EC"/>
        </w:rPr>
        <w:t>regular a</w:t>
      </w:r>
      <w:r w:rsidR="005A5D49" w:rsidRPr="009D23C3">
        <w:rPr>
          <w:rFonts w:cs="Calibri"/>
          <w:sz w:val="24"/>
          <w:szCs w:val="24"/>
          <w:lang w:val="es-EC"/>
        </w:rPr>
        <w:t xml:space="preserve"> dichas asociaciones, así como los incentivos para la ejecución de proyectos bajo tal modalidad, entre otros aspectos, constituye parte de la legislación que rige el presente contrato.</w:t>
      </w:r>
    </w:p>
    <w:p w:rsidR="006B6A86" w:rsidRPr="009D23C3" w:rsidRDefault="005513C6"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sz w:val="24"/>
          <w:szCs w:val="24"/>
          <w:lang w:val="es-EC"/>
        </w:rPr>
        <w:t>Con fecha 2</w:t>
      </w:r>
      <w:r w:rsidR="001B166C" w:rsidRPr="009D23C3">
        <w:rPr>
          <w:rFonts w:cs="Calibri"/>
          <w:sz w:val="24"/>
          <w:szCs w:val="24"/>
          <w:lang w:val="es-EC"/>
        </w:rPr>
        <w:t xml:space="preserve"> de diciembre de 2016, la M.I</w:t>
      </w:r>
      <w:r w:rsidRPr="009D23C3">
        <w:rPr>
          <w:rFonts w:cs="Calibri"/>
          <w:sz w:val="24"/>
          <w:szCs w:val="24"/>
          <w:lang w:val="es-EC"/>
        </w:rPr>
        <w:t>. Municipalidad de Guayaquil y el Ministerio de Transporte y Obras Públicas suscribieron el Convenio de Delegación de Competencias de Dragado del Canal de Acceso a las Terminales Portuarias</w:t>
      </w:r>
      <w:r w:rsidR="00165C1A">
        <w:rPr>
          <w:rFonts w:cs="Calibri"/>
          <w:sz w:val="24"/>
          <w:szCs w:val="24"/>
          <w:lang w:val="es-EC"/>
        </w:rPr>
        <w:t xml:space="preserve"> </w:t>
      </w:r>
      <w:r w:rsidRPr="009D23C3">
        <w:rPr>
          <w:rFonts w:cs="Calibri"/>
          <w:sz w:val="24"/>
          <w:szCs w:val="24"/>
          <w:lang w:val="es-EC"/>
        </w:rPr>
        <w:t>de Guayaquil.</w:t>
      </w:r>
    </w:p>
    <w:p w:rsidR="006B6A86" w:rsidRPr="009D23C3" w:rsidRDefault="005513C6"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sz w:val="24"/>
          <w:szCs w:val="24"/>
          <w:lang w:val="es-EC"/>
        </w:rPr>
        <w:t>Con fech</w:t>
      </w:r>
      <w:r w:rsidR="001B166C" w:rsidRPr="009D23C3">
        <w:rPr>
          <w:rFonts w:cs="Calibri"/>
          <w:sz w:val="24"/>
          <w:szCs w:val="24"/>
          <w:lang w:val="es-EC"/>
        </w:rPr>
        <w:t xml:space="preserve">a 25 de julio de 2017, </w:t>
      </w:r>
      <w:r w:rsidR="00165C1A">
        <w:rPr>
          <w:rFonts w:cs="Calibri"/>
          <w:sz w:val="24"/>
          <w:szCs w:val="24"/>
          <w:lang w:val="es-EC"/>
        </w:rPr>
        <w:t>la M.</w:t>
      </w:r>
      <w:r w:rsidR="001B166C" w:rsidRPr="009D23C3">
        <w:rPr>
          <w:rFonts w:cs="Calibri"/>
          <w:sz w:val="24"/>
          <w:szCs w:val="24"/>
          <w:lang w:val="es-EC"/>
        </w:rPr>
        <w:t>I</w:t>
      </w:r>
      <w:r w:rsidRPr="009D23C3">
        <w:rPr>
          <w:rFonts w:cs="Calibri"/>
          <w:sz w:val="24"/>
          <w:szCs w:val="24"/>
          <w:lang w:val="es-EC"/>
        </w:rPr>
        <w:t>. Municipalidad de Guayaquil y el Ministerio d</w:t>
      </w:r>
      <w:r w:rsidR="006D06E3" w:rsidRPr="009D23C3">
        <w:rPr>
          <w:rFonts w:cs="Calibri"/>
          <w:sz w:val="24"/>
          <w:szCs w:val="24"/>
          <w:lang w:val="es-EC"/>
        </w:rPr>
        <w:t>e Transporte y Obras Públicas suscribieron el primer</w:t>
      </w:r>
      <w:r w:rsidR="00E514E3" w:rsidRPr="009D23C3">
        <w:rPr>
          <w:rFonts w:cs="Calibri"/>
          <w:sz w:val="24"/>
          <w:szCs w:val="24"/>
          <w:lang w:val="es-EC"/>
        </w:rPr>
        <w:t xml:space="preserve"> adendum</w:t>
      </w:r>
      <w:r w:rsidRPr="009D23C3">
        <w:rPr>
          <w:rFonts w:cs="Calibri"/>
          <w:sz w:val="24"/>
          <w:szCs w:val="24"/>
          <w:lang w:val="es-EC"/>
        </w:rPr>
        <w:t xml:space="preserve"> al Convenio</w:t>
      </w:r>
      <w:r w:rsidR="00165C1A">
        <w:rPr>
          <w:rFonts w:cs="Calibri"/>
          <w:sz w:val="24"/>
          <w:szCs w:val="24"/>
          <w:lang w:val="es-EC"/>
        </w:rPr>
        <w:t xml:space="preserve"> </w:t>
      </w:r>
      <w:r w:rsidRPr="009D23C3">
        <w:rPr>
          <w:rFonts w:cs="Calibri"/>
          <w:sz w:val="24"/>
          <w:szCs w:val="24"/>
          <w:lang w:val="es-EC"/>
        </w:rPr>
        <w:t>de Delegación de Competencias</w:t>
      </w:r>
      <w:r w:rsidR="00165C1A">
        <w:rPr>
          <w:rFonts w:cs="Calibri"/>
          <w:sz w:val="24"/>
          <w:szCs w:val="24"/>
          <w:lang w:val="es-EC"/>
        </w:rPr>
        <w:t xml:space="preserve"> </w:t>
      </w:r>
      <w:r w:rsidRPr="009D23C3">
        <w:rPr>
          <w:rFonts w:cs="Calibri"/>
          <w:sz w:val="24"/>
          <w:szCs w:val="24"/>
          <w:lang w:val="es-EC"/>
        </w:rPr>
        <w:t xml:space="preserve">de Dragado del </w:t>
      </w:r>
      <w:r w:rsidR="005C5A96">
        <w:rPr>
          <w:rFonts w:cs="Calibri"/>
          <w:sz w:val="24"/>
          <w:szCs w:val="24"/>
          <w:lang w:val="es-EC"/>
        </w:rPr>
        <w:t>C</w:t>
      </w:r>
      <w:r w:rsidRPr="009D23C3">
        <w:rPr>
          <w:rFonts w:cs="Calibri"/>
          <w:sz w:val="24"/>
          <w:szCs w:val="24"/>
          <w:lang w:val="es-EC"/>
        </w:rPr>
        <w:t>anal de Acceso a las Terminales   Portuarias   de Guayaquil.</w:t>
      </w:r>
    </w:p>
    <w:p w:rsidR="006B6A86" w:rsidRPr="009D23C3" w:rsidRDefault="005513C6"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sz w:val="24"/>
          <w:szCs w:val="24"/>
          <w:lang w:val="es-EC"/>
        </w:rPr>
        <w:t xml:space="preserve">Con  fecha 17 de octubre de 2017, se expidió el Decreto Ejecutivo No. 186, publicado en el Registro Oficial Suplemento No. 109 del 27 de octubre de 2017 mediante el cual se designó como delegado del Presidente de la República </w:t>
      </w:r>
      <w:r w:rsidR="00E514E3" w:rsidRPr="009D23C3">
        <w:rPr>
          <w:rFonts w:cs="Calibri"/>
          <w:sz w:val="24"/>
          <w:szCs w:val="24"/>
          <w:lang w:val="es-EC"/>
        </w:rPr>
        <w:t>al t</w:t>
      </w:r>
      <w:r w:rsidR="009C4D5D" w:rsidRPr="009D23C3">
        <w:rPr>
          <w:rFonts w:cs="Calibri"/>
          <w:sz w:val="24"/>
          <w:szCs w:val="24"/>
          <w:lang w:val="es-EC"/>
        </w:rPr>
        <w:t xml:space="preserve">itular </w:t>
      </w:r>
      <w:r w:rsidRPr="009D23C3">
        <w:rPr>
          <w:rFonts w:cs="Calibri"/>
          <w:sz w:val="24"/>
          <w:szCs w:val="24"/>
          <w:lang w:val="es-EC"/>
        </w:rPr>
        <w:t xml:space="preserve">del Ministerio de </w:t>
      </w:r>
      <w:r w:rsidR="009C4D5D" w:rsidRPr="009D23C3">
        <w:rPr>
          <w:rFonts w:cs="Calibri"/>
          <w:sz w:val="24"/>
          <w:szCs w:val="24"/>
          <w:lang w:val="es-EC"/>
        </w:rPr>
        <w:t xml:space="preserve">Transporte </w:t>
      </w:r>
      <w:r w:rsidRPr="009D23C3">
        <w:rPr>
          <w:rFonts w:cs="Calibri"/>
          <w:sz w:val="24"/>
          <w:szCs w:val="24"/>
          <w:lang w:val="es-EC"/>
        </w:rPr>
        <w:t>y Obras</w:t>
      </w:r>
      <w:r w:rsidR="009C4D5D" w:rsidRPr="009D23C3">
        <w:rPr>
          <w:rFonts w:cs="Calibri"/>
          <w:sz w:val="24"/>
          <w:szCs w:val="24"/>
          <w:lang w:val="es-EC"/>
        </w:rPr>
        <w:t xml:space="preserve"> </w:t>
      </w:r>
      <w:r w:rsidRPr="009D23C3">
        <w:rPr>
          <w:rFonts w:cs="Calibri"/>
          <w:sz w:val="24"/>
          <w:szCs w:val="24"/>
          <w:lang w:val="es-EC"/>
        </w:rPr>
        <w:t>Públicas,</w:t>
      </w:r>
      <w:r w:rsidR="009C4D5D" w:rsidRPr="009D23C3">
        <w:rPr>
          <w:rFonts w:cs="Calibri"/>
          <w:sz w:val="24"/>
          <w:szCs w:val="24"/>
          <w:lang w:val="es-EC"/>
        </w:rPr>
        <w:t xml:space="preserve"> </w:t>
      </w:r>
      <w:r w:rsidRPr="009D23C3">
        <w:rPr>
          <w:rFonts w:cs="Calibri"/>
          <w:sz w:val="24"/>
          <w:szCs w:val="24"/>
          <w:lang w:val="es-EC"/>
        </w:rPr>
        <w:t>para</w:t>
      </w:r>
      <w:r w:rsidR="009C4D5D" w:rsidRPr="009D23C3">
        <w:rPr>
          <w:rFonts w:cs="Calibri"/>
          <w:sz w:val="24"/>
          <w:szCs w:val="24"/>
          <w:lang w:val="es-EC"/>
        </w:rPr>
        <w:t xml:space="preserve"> </w:t>
      </w:r>
      <w:r w:rsidRPr="009D23C3">
        <w:rPr>
          <w:rFonts w:cs="Calibri"/>
          <w:sz w:val="24"/>
          <w:szCs w:val="24"/>
          <w:lang w:val="es-EC"/>
        </w:rPr>
        <w:t>presidir</w:t>
      </w:r>
      <w:r w:rsidR="009C4D5D" w:rsidRPr="009D23C3">
        <w:rPr>
          <w:rFonts w:cs="Calibri"/>
          <w:sz w:val="24"/>
          <w:szCs w:val="24"/>
          <w:lang w:val="es-EC"/>
        </w:rPr>
        <w:t xml:space="preserve"> </w:t>
      </w:r>
      <w:r w:rsidRPr="009D23C3">
        <w:rPr>
          <w:rFonts w:cs="Calibri"/>
          <w:sz w:val="24"/>
          <w:szCs w:val="24"/>
          <w:lang w:val="es-EC"/>
        </w:rPr>
        <w:t>el Comité</w:t>
      </w:r>
      <w:r w:rsidR="00DC2B99" w:rsidRPr="009D23C3">
        <w:rPr>
          <w:rFonts w:cs="Calibri"/>
          <w:sz w:val="24"/>
          <w:szCs w:val="24"/>
          <w:lang w:val="es-EC"/>
        </w:rPr>
        <w:t xml:space="preserve"> </w:t>
      </w:r>
      <w:r w:rsidRPr="009D23C3">
        <w:rPr>
          <w:rFonts w:cs="Calibri"/>
          <w:sz w:val="24"/>
          <w:szCs w:val="24"/>
          <w:lang w:val="es-EC"/>
        </w:rPr>
        <w:t>Interinstitucional</w:t>
      </w:r>
      <w:r w:rsidR="009C4D5D" w:rsidRPr="009D23C3">
        <w:rPr>
          <w:rFonts w:cs="Calibri"/>
          <w:sz w:val="24"/>
          <w:szCs w:val="24"/>
          <w:lang w:val="es-EC"/>
        </w:rPr>
        <w:t xml:space="preserve"> </w:t>
      </w:r>
      <w:r w:rsidRPr="009D23C3">
        <w:rPr>
          <w:rFonts w:cs="Calibri"/>
          <w:sz w:val="24"/>
          <w:szCs w:val="24"/>
          <w:lang w:val="es-EC"/>
        </w:rPr>
        <w:t>de Asociaciones</w:t>
      </w:r>
      <w:r w:rsidR="009C4D5D" w:rsidRPr="009D23C3">
        <w:rPr>
          <w:rFonts w:cs="Calibri"/>
          <w:sz w:val="24"/>
          <w:szCs w:val="24"/>
          <w:lang w:val="es-EC"/>
        </w:rPr>
        <w:t xml:space="preserve"> </w:t>
      </w:r>
      <w:r w:rsidRPr="009D23C3">
        <w:rPr>
          <w:rFonts w:cs="Calibri"/>
          <w:sz w:val="24"/>
          <w:szCs w:val="24"/>
          <w:lang w:val="es-EC"/>
        </w:rPr>
        <w:t>Público-Privadas</w:t>
      </w:r>
      <w:r w:rsidR="00AB343C">
        <w:rPr>
          <w:rFonts w:cs="Calibri"/>
          <w:sz w:val="24"/>
          <w:szCs w:val="24"/>
          <w:lang w:val="es-EC"/>
        </w:rPr>
        <w:t xml:space="preserve"> </w:t>
      </w:r>
      <w:r w:rsidRPr="009D23C3">
        <w:rPr>
          <w:rFonts w:cs="Calibri"/>
          <w:sz w:val="24"/>
          <w:szCs w:val="24"/>
          <w:lang w:val="es-EC"/>
        </w:rPr>
        <w:t>relacionadas con todos los procesos de infraestructura y gestión del transporte,</w:t>
      </w:r>
      <w:r w:rsidR="009C4D5D" w:rsidRPr="009D23C3">
        <w:rPr>
          <w:rFonts w:cs="Calibri"/>
          <w:sz w:val="24"/>
          <w:szCs w:val="24"/>
          <w:lang w:val="es-EC"/>
        </w:rPr>
        <w:t xml:space="preserve"> incluyendo </w:t>
      </w:r>
      <w:r w:rsidRPr="009D23C3">
        <w:rPr>
          <w:rFonts w:cs="Calibri"/>
          <w:sz w:val="24"/>
          <w:szCs w:val="24"/>
          <w:lang w:val="es-EC"/>
        </w:rPr>
        <w:t>transporte</w:t>
      </w:r>
      <w:r w:rsidR="009C4D5D" w:rsidRPr="009D23C3">
        <w:rPr>
          <w:rFonts w:cs="Calibri"/>
          <w:sz w:val="24"/>
          <w:szCs w:val="24"/>
          <w:lang w:val="es-EC"/>
        </w:rPr>
        <w:t xml:space="preserve"> </w:t>
      </w:r>
      <w:r w:rsidRPr="009D23C3">
        <w:rPr>
          <w:rFonts w:cs="Calibri"/>
          <w:sz w:val="24"/>
          <w:szCs w:val="24"/>
          <w:lang w:val="es-EC"/>
        </w:rPr>
        <w:t>terrestre,</w:t>
      </w:r>
      <w:r w:rsidR="009C4D5D" w:rsidRPr="009D23C3">
        <w:rPr>
          <w:rFonts w:cs="Calibri"/>
          <w:sz w:val="24"/>
          <w:szCs w:val="24"/>
          <w:lang w:val="es-EC"/>
        </w:rPr>
        <w:t xml:space="preserve"> </w:t>
      </w:r>
      <w:r w:rsidRPr="009D23C3">
        <w:rPr>
          <w:rFonts w:cs="Calibri"/>
          <w:sz w:val="24"/>
          <w:szCs w:val="24"/>
          <w:lang w:val="es-EC"/>
        </w:rPr>
        <w:t>tránsito y seguridad</w:t>
      </w:r>
      <w:r w:rsidR="00DC2B99" w:rsidRPr="009D23C3">
        <w:rPr>
          <w:rFonts w:cs="Calibri"/>
          <w:sz w:val="24"/>
          <w:szCs w:val="24"/>
          <w:lang w:val="es-EC"/>
        </w:rPr>
        <w:t xml:space="preserve"> </w:t>
      </w:r>
      <w:r w:rsidRPr="009D23C3">
        <w:rPr>
          <w:rFonts w:cs="Calibri"/>
          <w:sz w:val="24"/>
          <w:szCs w:val="24"/>
          <w:lang w:val="es-EC"/>
        </w:rPr>
        <w:t>vial; transporte</w:t>
      </w:r>
      <w:r w:rsidR="009C4D5D" w:rsidRPr="009D23C3">
        <w:rPr>
          <w:rFonts w:cs="Calibri"/>
          <w:sz w:val="24"/>
          <w:szCs w:val="24"/>
          <w:lang w:val="es-EC"/>
        </w:rPr>
        <w:t xml:space="preserve"> </w:t>
      </w:r>
      <w:r w:rsidRPr="009D23C3">
        <w:rPr>
          <w:rFonts w:cs="Calibri"/>
          <w:sz w:val="24"/>
          <w:szCs w:val="24"/>
          <w:lang w:val="es-EC"/>
        </w:rPr>
        <w:t>ferroviario;</w:t>
      </w:r>
      <w:r w:rsidR="009C4D5D" w:rsidRPr="009D23C3">
        <w:rPr>
          <w:rFonts w:cs="Calibri"/>
          <w:sz w:val="24"/>
          <w:szCs w:val="24"/>
          <w:lang w:val="es-EC"/>
        </w:rPr>
        <w:t xml:space="preserve"> </w:t>
      </w:r>
      <w:r w:rsidRPr="009D23C3">
        <w:rPr>
          <w:rFonts w:cs="Calibri"/>
          <w:sz w:val="24"/>
          <w:szCs w:val="24"/>
          <w:lang w:val="es-EC"/>
        </w:rPr>
        <w:t>transporte</w:t>
      </w:r>
      <w:r w:rsidR="009C4D5D" w:rsidRPr="009D23C3">
        <w:rPr>
          <w:rFonts w:cs="Calibri"/>
          <w:sz w:val="24"/>
          <w:szCs w:val="24"/>
          <w:lang w:val="es-EC"/>
        </w:rPr>
        <w:t xml:space="preserve"> </w:t>
      </w:r>
      <w:r w:rsidRPr="009D23C3">
        <w:rPr>
          <w:rFonts w:cs="Calibri"/>
          <w:sz w:val="24"/>
          <w:szCs w:val="24"/>
          <w:lang w:val="es-EC"/>
        </w:rPr>
        <w:t>alternativo;</w:t>
      </w:r>
      <w:r w:rsidR="009C4D5D" w:rsidRPr="009D23C3">
        <w:rPr>
          <w:rFonts w:cs="Calibri"/>
          <w:sz w:val="24"/>
          <w:szCs w:val="24"/>
          <w:lang w:val="es-EC"/>
        </w:rPr>
        <w:t xml:space="preserve"> transporte </w:t>
      </w:r>
      <w:r w:rsidRPr="009D23C3">
        <w:rPr>
          <w:rFonts w:cs="Calibri"/>
          <w:sz w:val="24"/>
          <w:szCs w:val="24"/>
          <w:lang w:val="es-EC"/>
        </w:rPr>
        <w:t>aéreo;</w:t>
      </w:r>
      <w:r w:rsidR="009C4D5D" w:rsidRPr="009D23C3">
        <w:rPr>
          <w:rFonts w:cs="Calibri"/>
          <w:sz w:val="24"/>
          <w:szCs w:val="24"/>
          <w:lang w:val="es-EC"/>
        </w:rPr>
        <w:t xml:space="preserve"> </w:t>
      </w:r>
      <w:r w:rsidRPr="009D23C3">
        <w:rPr>
          <w:rFonts w:cs="Calibri"/>
          <w:sz w:val="24"/>
          <w:szCs w:val="24"/>
          <w:lang w:val="es-EC"/>
        </w:rPr>
        <w:t>puertos;</w:t>
      </w:r>
      <w:r w:rsidR="009C4D5D" w:rsidRPr="009D23C3">
        <w:rPr>
          <w:rFonts w:cs="Calibri"/>
          <w:sz w:val="24"/>
          <w:szCs w:val="24"/>
          <w:lang w:val="es-EC"/>
        </w:rPr>
        <w:t xml:space="preserve"> </w:t>
      </w:r>
      <w:r w:rsidRPr="009D23C3">
        <w:rPr>
          <w:rFonts w:cs="Calibri"/>
          <w:sz w:val="24"/>
          <w:szCs w:val="24"/>
          <w:lang w:val="es-EC"/>
        </w:rPr>
        <w:t>transporte marítimo y fluvial; y todas aquellas que se deriven de la naturaleza de las competencias asignadas a dicha Cartera  de Estado.</w:t>
      </w:r>
    </w:p>
    <w:p w:rsidR="006B6A86" w:rsidRPr="009D23C3" w:rsidRDefault="00C80D80"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sz w:val="24"/>
          <w:szCs w:val="24"/>
          <w:lang w:val="es-EC"/>
        </w:rPr>
        <w:t>El día 08 de enero del 2018 el Comité Interinstitucional de Asociaciones Público-Privadas</w:t>
      </w:r>
      <w:r w:rsidR="005E569E" w:rsidRPr="009D23C3">
        <w:rPr>
          <w:rFonts w:cs="Calibri"/>
          <w:sz w:val="24"/>
          <w:szCs w:val="24"/>
          <w:lang w:val="es-EC"/>
        </w:rPr>
        <w:t xml:space="preserve"> aprobó el proyecto bajo la modalidad de Asociación Público Privada presentado por el Gobierno Autónomo Descentralizado Municipal de Guayaquil</w:t>
      </w:r>
      <w:r w:rsidR="007D027D" w:rsidRPr="009D23C3">
        <w:rPr>
          <w:rFonts w:cs="Calibri"/>
          <w:sz w:val="24"/>
          <w:szCs w:val="24"/>
          <w:lang w:val="es-EC"/>
        </w:rPr>
        <w:t>, denominado “Dragado de Profundización del Canal de Acceso a las Terminales Portuarias de Guayaquil, incluyendo su mantenimiento y operación”, así como el régimen de incentivos solicitados para el referido proyecto</w:t>
      </w:r>
      <w:r w:rsidR="00D118F4" w:rsidRPr="009D23C3">
        <w:rPr>
          <w:rFonts w:cs="Calibri"/>
          <w:sz w:val="24"/>
          <w:szCs w:val="24"/>
          <w:lang w:val="es-EC"/>
        </w:rPr>
        <w:t xml:space="preserve">, entre otros, sobre la base de los pertinentes informes del Servicio de Rentas Internas, así como de la </w:t>
      </w:r>
      <w:r w:rsidR="00D118F4" w:rsidRPr="009D23C3">
        <w:rPr>
          <w:rFonts w:cs="Calibri"/>
          <w:color w:val="000000"/>
          <w:sz w:val="24"/>
          <w:szCs w:val="24"/>
          <w:lang w:val="es-EC"/>
        </w:rPr>
        <w:t>Administración Pública Aduanera</w:t>
      </w:r>
      <w:r w:rsidR="00CF471D" w:rsidRPr="009D23C3">
        <w:rPr>
          <w:rFonts w:cs="Calibri"/>
          <w:color w:val="000000"/>
          <w:sz w:val="24"/>
          <w:szCs w:val="24"/>
          <w:lang w:val="es-EC"/>
        </w:rPr>
        <w:t>.</w:t>
      </w:r>
      <w:r w:rsidR="00D118F4" w:rsidRPr="009D23C3">
        <w:rPr>
          <w:rFonts w:cs="Calibri"/>
          <w:color w:val="000000"/>
          <w:sz w:val="24"/>
          <w:szCs w:val="24"/>
          <w:lang w:val="es-EC"/>
        </w:rPr>
        <w:t xml:space="preserve"> </w:t>
      </w:r>
      <w:r w:rsidR="005E522C" w:rsidRPr="009D23C3">
        <w:rPr>
          <w:rFonts w:cs="Calibri"/>
          <w:color w:val="000000"/>
          <w:sz w:val="24"/>
          <w:szCs w:val="24"/>
          <w:lang w:val="es-EC"/>
        </w:rPr>
        <w:t xml:space="preserve"> </w:t>
      </w:r>
    </w:p>
    <w:p w:rsidR="00F42E06" w:rsidRPr="009D23C3" w:rsidRDefault="00CF471D" w:rsidP="00762708">
      <w:pPr>
        <w:pStyle w:val="Prrafodelista"/>
        <w:numPr>
          <w:ilvl w:val="1"/>
          <w:numId w:val="30"/>
        </w:numPr>
        <w:tabs>
          <w:tab w:val="left" w:pos="851"/>
        </w:tabs>
        <w:spacing w:before="120" w:after="120" w:line="276" w:lineRule="auto"/>
        <w:jc w:val="both"/>
        <w:rPr>
          <w:rFonts w:cs="Calibri"/>
          <w:sz w:val="24"/>
          <w:szCs w:val="24"/>
          <w:lang w:val="es-EC"/>
        </w:rPr>
      </w:pPr>
      <w:r w:rsidRPr="009D23C3">
        <w:rPr>
          <w:rFonts w:cs="Calibri"/>
          <w:b/>
          <w:i/>
          <w:sz w:val="24"/>
          <w:szCs w:val="24"/>
          <w:lang w:val="es-EC"/>
        </w:rPr>
        <w:t xml:space="preserve"> </w:t>
      </w:r>
      <w:r w:rsidR="00F42E06" w:rsidRPr="009D23C3">
        <w:rPr>
          <w:rFonts w:cs="Calibri"/>
          <w:b/>
          <w:i/>
          <w:sz w:val="24"/>
          <w:szCs w:val="24"/>
          <w:highlight w:val="yellow"/>
          <w:lang w:val="es-EC"/>
        </w:rPr>
        <w:t>(en</w:t>
      </w:r>
      <w:r w:rsidR="00F42E06" w:rsidRPr="009D23C3">
        <w:rPr>
          <w:rFonts w:cs="Calibri"/>
          <w:b/>
          <w:i/>
          <w:spacing w:val="35"/>
          <w:sz w:val="24"/>
          <w:szCs w:val="24"/>
          <w:highlight w:val="yellow"/>
          <w:lang w:val="es-EC"/>
        </w:rPr>
        <w:t xml:space="preserve"> </w:t>
      </w:r>
      <w:r w:rsidR="00F42E06" w:rsidRPr="009D23C3">
        <w:rPr>
          <w:rFonts w:cs="Calibri"/>
          <w:b/>
          <w:i/>
          <w:sz w:val="24"/>
          <w:szCs w:val="24"/>
          <w:highlight w:val="yellow"/>
          <w:lang w:val="es-EC"/>
        </w:rPr>
        <w:t>esta</w:t>
      </w:r>
      <w:r w:rsidR="00F42E06" w:rsidRPr="009D23C3">
        <w:rPr>
          <w:rFonts w:cs="Calibri"/>
          <w:b/>
          <w:i/>
          <w:spacing w:val="48"/>
          <w:sz w:val="24"/>
          <w:szCs w:val="24"/>
          <w:highlight w:val="yellow"/>
          <w:lang w:val="es-EC"/>
        </w:rPr>
        <w:t xml:space="preserve"> </w:t>
      </w:r>
      <w:r w:rsidR="00165C1A" w:rsidRPr="009D23C3">
        <w:rPr>
          <w:rFonts w:cs="Calibri"/>
          <w:b/>
          <w:i/>
          <w:sz w:val="24"/>
          <w:szCs w:val="24"/>
          <w:highlight w:val="yellow"/>
          <w:lang w:val="es-EC"/>
        </w:rPr>
        <w:t xml:space="preserve">cláusula </w:t>
      </w:r>
      <w:r w:rsidR="00165C1A" w:rsidRPr="009D23C3">
        <w:rPr>
          <w:rFonts w:cs="Calibri"/>
          <w:b/>
          <w:i/>
          <w:spacing w:val="38"/>
          <w:sz w:val="24"/>
          <w:szCs w:val="24"/>
          <w:highlight w:val="yellow"/>
          <w:lang w:val="es-EC"/>
        </w:rPr>
        <w:t>se</w:t>
      </w:r>
      <w:r w:rsidR="00F42E06" w:rsidRPr="009D23C3">
        <w:rPr>
          <w:rFonts w:cs="Calibri"/>
          <w:b/>
          <w:i/>
          <w:spacing w:val="33"/>
          <w:sz w:val="24"/>
          <w:szCs w:val="24"/>
          <w:highlight w:val="yellow"/>
          <w:lang w:val="es-EC"/>
        </w:rPr>
        <w:t xml:space="preserve"> </w:t>
      </w:r>
      <w:r w:rsidR="00F42E06" w:rsidRPr="009D23C3">
        <w:rPr>
          <w:rFonts w:cs="Calibri"/>
          <w:b/>
          <w:i/>
          <w:sz w:val="24"/>
          <w:szCs w:val="24"/>
          <w:highlight w:val="yellow"/>
          <w:lang w:val="es-EC"/>
        </w:rPr>
        <w:t xml:space="preserve">agregarán  </w:t>
      </w:r>
      <w:r w:rsidR="00F42E06" w:rsidRPr="009D23C3">
        <w:rPr>
          <w:rFonts w:cs="Calibri"/>
          <w:b/>
          <w:i/>
          <w:spacing w:val="8"/>
          <w:sz w:val="24"/>
          <w:szCs w:val="24"/>
          <w:highlight w:val="yellow"/>
          <w:lang w:val="es-EC"/>
        </w:rPr>
        <w:t xml:space="preserve"> </w:t>
      </w:r>
      <w:r w:rsidR="00F42E06" w:rsidRPr="009D23C3">
        <w:rPr>
          <w:rFonts w:cs="Calibri"/>
          <w:b/>
          <w:i/>
          <w:sz w:val="24"/>
          <w:szCs w:val="24"/>
          <w:highlight w:val="yellow"/>
          <w:lang w:val="es-EC"/>
        </w:rPr>
        <w:t>los</w:t>
      </w:r>
      <w:r w:rsidR="00F42E06" w:rsidRPr="009D23C3">
        <w:rPr>
          <w:rFonts w:cs="Calibri"/>
          <w:b/>
          <w:i/>
          <w:spacing w:val="36"/>
          <w:sz w:val="24"/>
          <w:szCs w:val="24"/>
          <w:highlight w:val="yellow"/>
          <w:lang w:val="es-EC"/>
        </w:rPr>
        <w:t xml:space="preserve"> </w:t>
      </w:r>
      <w:r w:rsidR="00F42E06" w:rsidRPr="009D23C3">
        <w:rPr>
          <w:rFonts w:cs="Calibri"/>
          <w:b/>
          <w:i/>
          <w:sz w:val="24"/>
          <w:szCs w:val="24"/>
          <w:highlight w:val="yellow"/>
          <w:lang w:val="es-EC"/>
        </w:rPr>
        <w:t xml:space="preserve">antecedentes  </w:t>
      </w:r>
      <w:r w:rsidR="00F42E06" w:rsidRPr="009D23C3">
        <w:rPr>
          <w:rFonts w:cs="Calibri"/>
          <w:b/>
          <w:i/>
          <w:spacing w:val="36"/>
          <w:sz w:val="24"/>
          <w:szCs w:val="24"/>
          <w:highlight w:val="yellow"/>
          <w:lang w:val="es-EC"/>
        </w:rPr>
        <w:t xml:space="preserve"> </w:t>
      </w:r>
      <w:r w:rsidR="00F42E06" w:rsidRPr="009D23C3">
        <w:rPr>
          <w:rFonts w:cs="Calibri"/>
          <w:b/>
          <w:i/>
          <w:sz w:val="24"/>
          <w:szCs w:val="24"/>
          <w:highlight w:val="yellow"/>
          <w:lang w:val="es-EC"/>
        </w:rPr>
        <w:t>del</w:t>
      </w:r>
      <w:r w:rsidR="00F42E06" w:rsidRPr="009D23C3">
        <w:rPr>
          <w:rFonts w:cs="Calibri"/>
          <w:b/>
          <w:i/>
          <w:spacing w:val="26"/>
          <w:sz w:val="24"/>
          <w:szCs w:val="24"/>
          <w:highlight w:val="yellow"/>
          <w:lang w:val="es-EC"/>
        </w:rPr>
        <w:t xml:space="preserve"> </w:t>
      </w:r>
      <w:r w:rsidR="00F42E06" w:rsidRPr="009D23C3">
        <w:rPr>
          <w:rFonts w:cs="Calibri"/>
          <w:b/>
          <w:i/>
          <w:sz w:val="24"/>
          <w:szCs w:val="24"/>
          <w:highlight w:val="yellow"/>
          <w:lang w:val="es-EC"/>
        </w:rPr>
        <w:t xml:space="preserve">proceso  </w:t>
      </w:r>
      <w:r w:rsidR="00F42E06" w:rsidRPr="009D23C3">
        <w:rPr>
          <w:rFonts w:cs="Calibri"/>
          <w:b/>
          <w:i/>
          <w:spacing w:val="1"/>
          <w:sz w:val="24"/>
          <w:szCs w:val="24"/>
          <w:highlight w:val="yellow"/>
          <w:lang w:val="es-EC"/>
        </w:rPr>
        <w:t xml:space="preserve"> </w:t>
      </w:r>
      <w:r w:rsidR="00F42E06" w:rsidRPr="009D23C3">
        <w:rPr>
          <w:rFonts w:cs="Calibri"/>
          <w:b/>
          <w:i/>
          <w:sz w:val="24"/>
          <w:szCs w:val="24"/>
          <w:highlight w:val="yellow"/>
          <w:lang w:val="es-EC"/>
        </w:rPr>
        <w:t>de</w:t>
      </w:r>
      <w:r w:rsidR="00F42E06" w:rsidRPr="009D23C3">
        <w:rPr>
          <w:rFonts w:cs="Calibri"/>
          <w:b/>
          <w:i/>
          <w:spacing w:val="30"/>
          <w:sz w:val="24"/>
          <w:szCs w:val="24"/>
          <w:highlight w:val="yellow"/>
          <w:lang w:val="es-EC"/>
        </w:rPr>
        <w:t xml:space="preserve"> </w:t>
      </w:r>
      <w:r w:rsidR="00F42E06" w:rsidRPr="009D23C3">
        <w:rPr>
          <w:rFonts w:cs="Calibri"/>
          <w:b/>
          <w:i/>
          <w:sz w:val="24"/>
          <w:szCs w:val="24"/>
          <w:highlight w:val="yellow"/>
          <w:lang w:val="es-EC"/>
        </w:rPr>
        <w:t>contratación).</w:t>
      </w:r>
    </w:p>
    <w:p w:rsidR="00E4752B" w:rsidRPr="00412202" w:rsidRDefault="00E4752B" w:rsidP="00E4752B">
      <w:pPr>
        <w:pStyle w:val="Ttulo1"/>
      </w:pPr>
      <w:r w:rsidRPr="00412202">
        <w:t>CLÁUSULA TERCERA: INTERPRETACIÓN DEL CONTRATO Y DEFINICIÓN DE TÉRMINOS</w:t>
      </w:r>
    </w:p>
    <w:p w:rsidR="00E4752B" w:rsidRPr="009D23C3" w:rsidRDefault="00E4752B" w:rsidP="00762708">
      <w:pPr>
        <w:pStyle w:val="Prrafodelista"/>
        <w:numPr>
          <w:ilvl w:val="1"/>
          <w:numId w:val="12"/>
        </w:numPr>
        <w:spacing w:before="120" w:after="120" w:line="276" w:lineRule="auto"/>
        <w:jc w:val="both"/>
        <w:rPr>
          <w:rFonts w:cs="Calibri"/>
          <w:sz w:val="24"/>
          <w:szCs w:val="24"/>
          <w:lang w:val="es-EC"/>
        </w:rPr>
      </w:pPr>
      <w:r w:rsidRPr="009D23C3">
        <w:rPr>
          <w:rFonts w:cs="Calibri"/>
          <w:sz w:val="24"/>
          <w:szCs w:val="24"/>
          <w:lang w:val="es-EC"/>
        </w:rPr>
        <w:t xml:space="preserve">El </w:t>
      </w:r>
      <w:r w:rsidR="006F0F2A" w:rsidRPr="009D23C3">
        <w:rPr>
          <w:rFonts w:cs="Calibri"/>
          <w:sz w:val="24"/>
          <w:szCs w:val="24"/>
          <w:lang w:val="es-EC"/>
        </w:rPr>
        <w:t>presente Contrato se</w:t>
      </w:r>
      <w:r w:rsidRPr="009D23C3">
        <w:rPr>
          <w:rFonts w:cs="Calibri"/>
          <w:sz w:val="24"/>
          <w:szCs w:val="24"/>
          <w:lang w:val="es-EC"/>
        </w:rPr>
        <w:t xml:space="preserve"> </w:t>
      </w:r>
      <w:r w:rsidR="006F0F2A" w:rsidRPr="009D23C3">
        <w:rPr>
          <w:rFonts w:cs="Calibri"/>
          <w:sz w:val="24"/>
          <w:szCs w:val="24"/>
          <w:lang w:val="es-EC"/>
        </w:rPr>
        <w:t>interpretará conforme a</w:t>
      </w:r>
      <w:r w:rsidRPr="009D23C3">
        <w:rPr>
          <w:rFonts w:cs="Calibri"/>
          <w:sz w:val="24"/>
          <w:szCs w:val="24"/>
          <w:lang w:val="es-EC"/>
        </w:rPr>
        <w:t xml:space="preserve"> las siguientes reglas;</w:t>
      </w:r>
    </w:p>
    <w:p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 xml:space="preserve">Los términos </w:t>
      </w:r>
      <w:r w:rsidR="006F0F2A" w:rsidRPr="009D23C3">
        <w:rPr>
          <w:rFonts w:cs="Calibri"/>
          <w:sz w:val="24"/>
          <w:szCs w:val="24"/>
          <w:lang w:val="es-EC"/>
        </w:rPr>
        <w:t>del presente</w:t>
      </w:r>
      <w:r w:rsidRPr="009D23C3">
        <w:rPr>
          <w:rFonts w:cs="Calibri"/>
          <w:sz w:val="24"/>
          <w:szCs w:val="24"/>
          <w:lang w:val="es-EC"/>
        </w:rPr>
        <w:t xml:space="preserve"> Contrato se interpretarán en armonía con los Anexos del Contrato, incluyendo los Pliegos de Contratación, las Especificaciones Técnicas, y demás </w:t>
      </w:r>
      <w:r w:rsidR="006F0F2A" w:rsidRPr="009D23C3">
        <w:rPr>
          <w:rFonts w:cs="Calibri"/>
          <w:sz w:val="24"/>
          <w:szCs w:val="24"/>
          <w:lang w:val="es-EC"/>
        </w:rPr>
        <w:t>Anexos al</w:t>
      </w:r>
      <w:r w:rsidRPr="009D23C3">
        <w:rPr>
          <w:rFonts w:cs="Calibri"/>
          <w:sz w:val="24"/>
          <w:szCs w:val="24"/>
          <w:lang w:val="es-EC"/>
        </w:rPr>
        <w:t xml:space="preserve"> presente instrumento, de tal forma que las obligaciones previstas en el presente Contrato se entiendan desarrolladas, ampliadas o comprendidas conjuntamente con los términos de los Anexos. En caso de contradicción entre lo establecido en los </w:t>
      </w:r>
      <w:r w:rsidR="006F0F2A" w:rsidRPr="009D23C3">
        <w:rPr>
          <w:rFonts w:cs="Calibri"/>
          <w:sz w:val="24"/>
          <w:szCs w:val="24"/>
          <w:lang w:val="es-EC"/>
        </w:rPr>
        <w:t>pliegos de</w:t>
      </w:r>
      <w:r w:rsidRPr="009D23C3">
        <w:rPr>
          <w:rFonts w:cs="Calibri"/>
          <w:sz w:val="24"/>
          <w:szCs w:val="24"/>
          <w:lang w:val="es-EC"/>
        </w:rPr>
        <w:t xml:space="preserve"> contratación y en las cláusulas del presente Contrato, </w:t>
      </w:r>
      <w:r w:rsidR="006F0F2A" w:rsidRPr="009D23C3">
        <w:rPr>
          <w:rFonts w:cs="Calibri"/>
          <w:sz w:val="24"/>
          <w:szCs w:val="24"/>
          <w:lang w:val="es-EC"/>
        </w:rPr>
        <w:t>prevalecerá lo</w:t>
      </w:r>
      <w:r w:rsidRPr="009D23C3">
        <w:rPr>
          <w:rFonts w:cs="Calibri"/>
          <w:sz w:val="24"/>
          <w:szCs w:val="24"/>
          <w:lang w:val="es-EC"/>
        </w:rPr>
        <w:t xml:space="preserve"> establecido en las cláusulas del Contrato.</w:t>
      </w:r>
    </w:p>
    <w:p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 xml:space="preserve">Cuando los términos estén definidos en la Ley, en normas reglamentarias aplicables al presente Contrato, en ordenanzas municipales del cantón Guayaquil, o en este </w:t>
      </w:r>
      <w:r w:rsidR="006F0F2A" w:rsidRPr="009D23C3">
        <w:rPr>
          <w:rFonts w:cs="Calibri"/>
          <w:sz w:val="24"/>
          <w:szCs w:val="24"/>
          <w:lang w:val="es-EC"/>
        </w:rPr>
        <w:t>Contrato, se</w:t>
      </w:r>
      <w:r w:rsidRPr="009D23C3">
        <w:rPr>
          <w:rFonts w:cs="Calibri"/>
          <w:sz w:val="24"/>
          <w:szCs w:val="24"/>
          <w:lang w:val="es-EC"/>
        </w:rPr>
        <w:t xml:space="preserve"> entenderán de acuerdo con su tenor y sentido.</w:t>
      </w:r>
    </w:p>
    <w:p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 xml:space="preserve">En </w:t>
      </w:r>
      <w:r w:rsidR="006F0F2A" w:rsidRPr="009D23C3">
        <w:rPr>
          <w:rFonts w:cs="Calibri"/>
          <w:sz w:val="24"/>
          <w:szCs w:val="24"/>
          <w:lang w:val="es-EC"/>
        </w:rPr>
        <w:t>caso de</w:t>
      </w:r>
      <w:r w:rsidRPr="009D23C3">
        <w:rPr>
          <w:rFonts w:cs="Calibri"/>
          <w:sz w:val="24"/>
          <w:szCs w:val="24"/>
          <w:lang w:val="es-EC"/>
        </w:rPr>
        <w:t xml:space="preserve"> que </w:t>
      </w:r>
      <w:r w:rsidR="006F0F2A" w:rsidRPr="009D23C3">
        <w:rPr>
          <w:rFonts w:cs="Calibri"/>
          <w:sz w:val="24"/>
          <w:szCs w:val="24"/>
          <w:lang w:val="es-EC"/>
        </w:rPr>
        <w:t>términos, definiciones o</w:t>
      </w:r>
      <w:r w:rsidRPr="009D23C3">
        <w:rPr>
          <w:rFonts w:cs="Calibri"/>
          <w:sz w:val="24"/>
          <w:szCs w:val="24"/>
          <w:lang w:val="es-EC"/>
        </w:rPr>
        <w:t xml:space="preserve"> </w:t>
      </w:r>
      <w:r w:rsidR="006F0F2A" w:rsidRPr="009D23C3">
        <w:rPr>
          <w:rFonts w:cs="Calibri"/>
          <w:sz w:val="24"/>
          <w:szCs w:val="24"/>
          <w:lang w:val="es-EC"/>
        </w:rPr>
        <w:t>precisiones establecidas en</w:t>
      </w:r>
      <w:r w:rsidRPr="009D23C3">
        <w:rPr>
          <w:rFonts w:cs="Calibri"/>
          <w:sz w:val="24"/>
          <w:szCs w:val="24"/>
          <w:lang w:val="es-EC"/>
        </w:rPr>
        <w:t xml:space="preserve"> las cláusulas del presente Contrato entren en conflicto o </w:t>
      </w:r>
      <w:r w:rsidR="006F0F2A" w:rsidRPr="009D23C3">
        <w:rPr>
          <w:rFonts w:cs="Calibri"/>
          <w:sz w:val="24"/>
          <w:szCs w:val="24"/>
          <w:lang w:val="es-EC"/>
        </w:rPr>
        <w:t>contradicción con sus Anexos</w:t>
      </w:r>
      <w:r w:rsidRPr="009D23C3">
        <w:rPr>
          <w:rFonts w:cs="Calibri"/>
          <w:sz w:val="24"/>
          <w:szCs w:val="24"/>
          <w:lang w:val="es-EC"/>
        </w:rPr>
        <w:t xml:space="preserve">, </w:t>
      </w:r>
      <w:r w:rsidR="006F0F2A" w:rsidRPr="009D23C3">
        <w:rPr>
          <w:rFonts w:cs="Calibri"/>
          <w:sz w:val="24"/>
          <w:szCs w:val="24"/>
          <w:lang w:val="es-EC"/>
        </w:rPr>
        <w:t>prevalecerá lo</w:t>
      </w:r>
      <w:r w:rsidRPr="009D23C3">
        <w:rPr>
          <w:rFonts w:cs="Calibri"/>
          <w:sz w:val="24"/>
          <w:szCs w:val="24"/>
          <w:lang w:val="es-EC"/>
        </w:rPr>
        <w:t xml:space="preserve"> </w:t>
      </w:r>
      <w:r w:rsidR="006F0F2A" w:rsidRPr="009D23C3">
        <w:rPr>
          <w:rFonts w:cs="Calibri"/>
          <w:sz w:val="24"/>
          <w:szCs w:val="24"/>
          <w:lang w:val="es-EC"/>
        </w:rPr>
        <w:t>establecido en</w:t>
      </w:r>
      <w:r w:rsidRPr="009D23C3">
        <w:rPr>
          <w:rFonts w:cs="Calibri"/>
          <w:sz w:val="24"/>
          <w:szCs w:val="24"/>
          <w:lang w:val="es-EC"/>
        </w:rPr>
        <w:t xml:space="preserve"> las cláusulas del Contrato.</w:t>
      </w:r>
    </w:p>
    <w:p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 xml:space="preserve">Si las presentes reglas no fueren suficientes para el correcto entendimiento e interpretación del Contrato, se aplicarán las normas contenidas en el Título XIII De la Interpretación de los </w:t>
      </w:r>
      <w:r w:rsidR="006F0F2A" w:rsidRPr="009D23C3">
        <w:rPr>
          <w:rFonts w:cs="Calibri"/>
          <w:sz w:val="24"/>
          <w:szCs w:val="24"/>
          <w:lang w:val="es-EC"/>
        </w:rPr>
        <w:t>contratos, del</w:t>
      </w:r>
      <w:r w:rsidRPr="009D23C3">
        <w:rPr>
          <w:rFonts w:cs="Calibri"/>
          <w:sz w:val="24"/>
          <w:szCs w:val="24"/>
          <w:lang w:val="es-EC"/>
        </w:rPr>
        <w:t xml:space="preserve"> </w:t>
      </w:r>
      <w:r w:rsidR="006F0F2A" w:rsidRPr="009D23C3">
        <w:rPr>
          <w:rFonts w:cs="Calibri"/>
          <w:sz w:val="24"/>
          <w:szCs w:val="24"/>
          <w:lang w:val="es-EC"/>
        </w:rPr>
        <w:t>Libro IV</w:t>
      </w:r>
      <w:r w:rsidRPr="009D23C3">
        <w:rPr>
          <w:rFonts w:cs="Calibri"/>
          <w:sz w:val="24"/>
          <w:szCs w:val="24"/>
          <w:lang w:val="es-EC"/>
        </w:rPr>
        <w:t xml:space="preserve"> del Código Civil.</w:t>
      </w:r>
    </w:p>
    <w:p w:rsidR="00E4752B" w:rsidRPr="009D23C3" w:rsidRDefault="00E4752B"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Contradicciones: En caso de que existan contradicciones o conflictos entre las disposiciones de este Contrato, los documentos  del Contrato, sus Anexos o entre cada uno de ellos, las Partes acuerdan el siguiente orden de prelación, siendo el primero de ellos el que  prevalecerá  sobre los demás y así  sucesivamente: (i) las Cláusulas del Contrato; (ii) sus Anexos; (iii) los Pliegos de Contratación; (iv) la Oferta presentada por el Operador; y, (v) por último, los demás documentos precontractuales distintos de los mencionados en la enumeración de esta sección.</w:t>
      </w:r>
    </w:p>
    <w:p w:rsidR="00E4752B" w:rsidRPr="009D23C3" w:rsidRDefault="00ED27F5" w:rsidP="00762708">
      <w:pPr>
        <w:pStyle w:val="Prrafodelista"/>
        <w:numPr>
          <w:ilvl w:val="0"/>
          <w:numId w:val="13"/>
        </w:numPr>
        <w:spacing w:before="120" w:after="120" w:line="276" w:lineRule="auto"/>
        <w:ind w:left="1080"/>
        <w:jc w:val="both"/>
        <w:rPr>
          <w:rFonts w:cs="Calibri"/>
          <w:sz w:val="24"/>
          <w:szCs w:val="24"/>
          <w:lang w:val="es-EC"/>
        </w:rPr>
      </w:pPr>
      <w:r w:rsidRPr="009D23C3">
        <w:rPr>
          <w:rFonts w:cs="Calibri"/>
          <w:sz w:val="24"/>
          <w:szCs w:val="24"/>
          <w:lang w:val="es-EC"/>
        </w:rPr>
        <w:t>Definiciones. -</w:t>
      </w:r>
      <w:r w:rsidR="00E4752B" w:rsidRPr="009D23C3">
        <w:rPr>
          <w:rFonts w:cs="Calibri"/>
          <w:sz w:val="24"/>
          <w:szCs w:val="24"/>
          <w:lang w:val="es-EC"/>
        </w:rPr>
        <w:t xml:space="preserve"> En el presente contrato, los </w:t>
      </w:r>
      <w:r w:rsidRPr="009D23C3">
        <w:rPr>
          <w:rFonts w:cs="Calibri"/>
          <w:sz w:val="24"/>
          <w:szCs w:val="24"/>
          <w:lang w:val="es-EC"/>
        </w:rPr>
        <w:t>siguientes términos serán interpretados</w:t>
      </w:r>
      <w:r w:rsidR="00E4752B" w:rsidRPr="009D23C3">
        <w:rPr>
          <w:rFonts w:cs="Calibri"/>
          <w:sz w:val="24"/>
          <w:szCs w:val="24"/>
          <w:lang w:val="es-EC"/>
        </w:rPr>
        <w:t xml:space="preserve"> de la manera que se indica a continuación:</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"La Municipalidad", “El Municipio de Guayaquil”, “El Municipio” "MIMG" o la "M.I. Municipalidad</w:t>
      </w:r>
      <w:r w:rsidR="00ED27F5" w:rsidRPr="009D23C3">
        <w:rPr>
          <w:rFonts w:ascii="Calibri" w:hAnsi="Calibri" w:cs="Calibri"/>
          <w:sz w:val="24"/>
          <w:szCs w:val="24"/>
          <w:lang w:val="es-EC"/>
        </w:rPr>
        <w:t xml:space="preserve"> </w:t>
      </w:r>
      <w:r w:rsidRPr="009D23C3">
        <w:rPr>
          <w:rFonts w:ascii="Calibri" w:hAnsi="Calibri" w:cs="Calibri"/>
          <w:sz w:val="24"/>
          <w:szCs w:val="24"/>
          <w:lang w:val="es-EC"/>
        </w:rPr>
        <w:t>de</w:t>
      </w:r>
      <w:r w:rsidR="00ED27F5" w:rsidRPr="009D23C3">
        <w:rPr>
          <w:rFonts w:ascii="Calibri" w:hAnsi="Calibri" w:cs="Calibri"/>
          <w:sz w:val="24"/>
          <w:szCs w:val="24"/>
          <w:lang w:val="es-EC"/>
        </w:rPr>
        <w:t xml:space="preserve"> </w:t>
      </w:r>
      <w:r w:rsidRPr="009D23C3">
        <w:rPr>
          <w:rFonts w:ascii="Calibri" w:hAnsi="Calibri" w:cs="Calibri"/>
          <w:sz w:val="24"/>
          <w:szCs w:val="24"/>
          <w:lang w:val="es-EC"/>
        </w:rPr>
        <w:t>Guayaquil</w:t>
      </w:r>
      <w:r w:rsidR="00ED27F5" w:rsidRPr="009D23C3">
        <w:rPr>
          <w:rFonts w:ascii="Calibri" w:hAnsi="Calibri" w:cs="Calibri"/>
          <w:sz w:val="24"/>
          <w:szCs w:val="24"/>
          <w:lang w:val="es-EC"/>
        </w:rPr>
        <w:t>”, es</w:t>
      </w:r>
      <w:r w:rsidRPr="009D23C3">
        <w:rPr>
          <w:rFonts w:ascii="Calibri" w:hAnsi="Calibri" w:cs="Calibri"/>
          <w:sz w:val="24"/>
          <w:szCs w:val="24"/>
          <w:lang w:val="es-EC"/>
        </w:rPr>
        <w:t xml:space="preserve"> el Gobierno Autónomo Descentralizado   </w:t>
      </w:r>
      <w:r w:rsidR="00ED27F5" w:rsidRPr="009D23C3">
        <w:rPr>
          <w:rFonts w:ascii="Calibri" w:hAnsi="Calibri" w:cs="Calibri"/>
          <w:sz w:val="24"/>
          <w:szCs w:val="24"/>
          <w:lang w:val="es-EC"/>
        </w:rPr>
        <w:t>Municipal de</w:t>
      </w:r>
      <w:r w:rsidRPr="009D23C3">
        <w:rPr>
          <w:rFonts w:ascii="Calibri" w:hAnsi="Calibri" w:cs="Calibri"/>
          <w:sz w:val="24"/>
          <w:szCs w:val="24"/>
          <w:lang w:val="es-EC"/>
        </w:rPr>
        <w:t xml:space="preserve"> Guayaquil.</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"Contrato"; Es</w:t>
      </w:r>
      <w:r w:rsidRPr="009D23C3">
        <w:rPr>
          <w:rFonts w:ascii="Calibri" w:hAnsi="Calibri" w:cs="Calibri"/>
          <w:spacing w:val="13"/>
          <w:sz w:val="24"/>
          <w:szCs w:val="24"/>
          <w:lang w:val="es-EC"/>
        </w:rPr>
        <w:t xml:space="preserve"> </w:t>
      </w:r>
      <w:r w:rsidRPr="009D23C3">
        <w:rPr>
          <w:rFonts w:ascii="Calibri" w:hAnsi="Calibri" w:cs="Calibri"/>
          <w:sz w:val="24"/>
          <w:szCs w:val="24"/>
          <w:lang w:val="es-EC"/>
        </w:rPr>
        <w:t xml:space="preserve">el presente acuerdo de voluntades en el que se establecen </w:t>
      </w:r>
      <w:r w:rsidRPr="009D23C3">
        <w:rPr>
          <w:rFonts w:ascii="Calibri" w:hAnsi="Calibri" w:cs="Calibri"/>
          <w:w w:val="95"/>
          <w:sz w:val="24"/>
          <w:szCs w:val="24"/>
          <w:lang w:val="es-EC"/>
        </w:rPr>
        <w:t>los</w:t>
      </w:r>
      <w:r w:rsidRPr="009D23C3">
        <w:rPr>
          <w:rFonts w:ascii="Calibri" w:hAnsi="Calibri" w:cs="Calibri"/>
          <w:sz w:val="24"/>
          <w:szCs w:val="24"/>
          <w:lang w:val="es-EC"/>
        </w:rPr>
        <w:t xml:space="preserve"> derechos y obligaciones de las Partes, se regulan las relaciones entre las mismas y se determinan los cánones esenciales orientados a lograr la mayor eficiencia y eficacia en la ejecución contractual,  y que incorpora</w:t>
      </w:r>
      <w:r w:rsidRPr="009D23C3">
        <w:rPr>
          <w:rFonts w:ascii="Calibri" w:hAnsi="Calibri" w:cs="Calibri"/>
          <w:spacing w:val="21"/>
          <w:sz w:val="24"/>
          <w:szCs w:val="24"/>
          <w:lang w:val="es-EC"/>
        </w:rPr>
        <w:t xml:space="preserve"> </w:t>
      </w:r>
      <w:r w:rsidRPr="009D23C3">
        <w:rPr>
          <w:rFonts w:ascii="Calibri" w:hAnsi="Calibri" w:cs="Calibri"/>
          <w:sz w:val="24"/>
          <w:szCs w:val="24"/>
          <w:lang w:val="es-EC"/>
        </w:rPr>
        <w:t xml:space="preserve">los anexos y </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demás documentos de</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soporte,</w:t>
      </w:r>
      <w:r w:rsidRPr="009D23C3">
        <w:rPr>
          <w:rFonts w:ascii="Calibri" w:hAnsi="Calibri" w:cs="Calibri"/>
          <w:spacing w:val="43"/>
          <w:sz w:val="24"/>
          <w:szCs w:val="24"/>
          <w:lang w:val="es-EC"/>
        </w:rPr>
        <w:t xml:space="preserve"> </w:t>
      </w:r>
      <w:r w:rsidRPr="009D23C3">
        <w:rPr>
          <w:rFonts w:ascii="Calibri" w:hAnsi="Calibri" w:cs="Calibri"/>
          <w:sz w:val="24"/>
          <w:szCs w:val="24"/>
          <w:lang w:val="es-EC"/>
        </w:rPr>
        <w:t xml:space="preserve">para </w:t>
      </w:r>
      <w:r w:rsidRPr="009D23C3">
        <w:rPr>
          <w:rFonts w:ascii="Calibri" w:hAnsi="Calibri" w:cs="Calibri"/>
          <w:spacing w:val="14"/>
          <w:sz w:val="24"/>
          <w:szCs w:val="24"/>
          <w:lang w:val="es-EC"/>
        </w:rPr>
        <w:t xml:space="preserve"> </w:t>
      </w:r>
      <w:r w:rsidRPr="009D23C3">
        <w:rPr>
          <w:rFonts w:ascii="Calibri" w:hAnsi="Calibri" w:cs="Calibri"/>
          <w:sz w:val="24"/>
          <w:szCs w:val="24"/>
          <w:lang w:val="es-EC"/>
        </w:rPr>
        <w:t>realizar</w:t>
      </w:r>
      <w:r w:rsidRPr="009D23C3">
        <w:rPr>
          <w:rFonts w:ascii="Calibri" w:hAnsi="Calibri" w:cs="Calibri"/>
          <w:spacing w:val="43"/>
          <w:sz w:val="24"/>
          <w:szCs w:val="24"/>
          <w:lang w:val="es-EC"/>
        </w:rPr>
        <w:t xml:space="preserve"> </w:t>
      </w:r>
      <w:r w:rsidRPr="009D23C3">
        <w:rPr>
          <w:rFonts w:ascii="Calibri" w:hAnsi="Calibri" w:cs="Calibri"/>
          <w:sz w:val="24"/>
          <w:szCs w:val="24"/>
          <w:lang w:val="es-EC"/>
        </w:rPr>
        <w:t>el</w:t>
      </w:r>
      <w:r w:rsidRPr="009D23C3">
        <w:rPr>
          <w:rFonts w:ascii="Calibri" w:hAnsi="Calibri" w:cs="Calibri"/>
          <w:spacing w:val="40"/>
          <w:sz w:val="24"/>
          <w:szCs w:val="24"/>
          <w:lang w:val="es-EC"/>
        </w:rPr>
        <w:t xml:space="preserve"> </w:t>
      </w:r>
      <w:r w:rsidRPr="009D23C3">
        <w:rPr>
          <w:rFonts w:ascii="Calibri" w:hAnsi="Calibri" w:cs="Calibri"/>
          <w:sz w:val="24"/>
          <w:szCs w:val="24"/>
          <w:lang w:val="es-EC"/>
        </w:rPr>
        <w:t>dragado de</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 xml:space="preserve">profundización del canal de acceso a las </w:t>
      </w:r>
      <w:r w:rsidRPr="009D23C3">
        <w:rPr>
          <w:rFonts w:ascii="Calibri" w:hAnsi="Calibri" w:cs="Calibri"/>
          <w:spacing w:val="22"/>
          <w:sz w:val="24"/>
          <w:szCs w:val="24"/>
          <w:lang w:val="es-EC"/>
        </w:rPr>
        <w:t xml:space="preserve"> </w:t>
      </w:r>
      <w:r w:rsidRPr="009D23C3">
        <w:rPr>
          <w:rFonts w:ascii="Calibri" w:hAnsi="Calibri" w:cs="Calibri"/>
          <w:sz w:val="24"/>
          <w:szCs w:val="24"/>
          <w:lang w:val="es-EC"/>
        </w:rPr>
        <w:t xml:space="preserve">terminales  </w:t>
      </w:r>
      <w:r w:rsidRPr="009D23C3">
        <w:rPr>
          <w:rFonts w:ascii="Calibri" w:hAnsi="Calibri" w:cs="Calibri"/>
          <w:spacing w:val="34"/>
          <w:sz w:val="24"/>
          <w:szCs w:val="24"/>
          <w:lang w:val="es-EC"/>
        </w:rPr>
        <w:t xml:space="preserve"> </w:t>
      </w:r>
      <w:r w:rsidRPr="009D23C3">
        <w:rPr>
          <w:rFonts w:ascii="Calibri" w:hAnsi="Calibri" w:cs="Calibri"/>
          <w:sz w:val="24"/>
          <w:szCs w:val="24"/>
          <w:lang w:val="es-EC"/>
        </w:rPr>
        <w:t>portuarias de Guayaquil,</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incluyendo</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su mantenimiento</w:t>
      </w:r>
      <w:r w:rsidRPr="009D23C3">
        <w:rPr>
          <w:rFonts w:ascii="Calibri" w:hAnsi="Calibri" w:cs="Calibri"/>
          <w:spacing w:val="8"/>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operación bajo</w:t>
      </w:r>
      <w:r w:rsidRPr="009D23C3">
        <w:rPr>
          <w:rFonts w:ascii="Calibri" w:hAnsi="Calibri" w:cs="Calibri"/>
          <w:spacing w:val="48"/>
          <w:sz w:val="24"/>
          <w:szCs w:val="24"/>
          <w:lang w:val="es-EC"/>
        </w:rPr>
        <w:t xml:space="preserve"> </w:t>
      </w:r>
      <w:r w:rsidRPr="009D23C3">
        <w:rPr>
          <w:rFonts w:ascii="Calibri" w:hAnsi="Calibri" w:cs="Calibri"/>
          <w:sz w:val="24"/>
          <w:szCs w:val="24"/>
          <w:lang w:val="es-EC"/>
        </w:rPr>
        <w:t xml:space="preserve">términos FBOT </w:t>
      </w:r>
      <w:r w:rsidRPr="009D23C3">
        <w:rPr>
          <w:rFonts w:ascii="Calibri" w:hAnsi="Calibri" w:cs="Calibri"/>
          <w:spacing w:val="46"/>
          <w:sz w:val="24"/>
          <w:szCs w:val="24"/>
          <w:lang w:val="es-EC"/>
        </w:rPr>
        <w:t xml:space="preserve"> </w:t>
      </w:r>
      <w:r w:rsidRPr="009D23C3">
        <w:rPr>
          <w:rFonts w:ascii="Calibri" w:hAnsi="Calibri" w:cs="Calibri"/>
          <w:sz w:val="24"/>
          <w:szCs w:val="24"/>
          <w:lang w:val="es-EC"/>
        </w:rPr>
        <w:t>(financiamiento, construcción, operación y</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transferencia).  El texto del contrato se aplica sin perjuicio del cumplimiento de la legislación aplicable.</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"Proyecto": Es el conjunto de obras y prestación de servicios relacionados con el DRAGADO DE PROFUNDIZACIÓN DEL CANAL DE ACCESO A LAS TERMINALES </w:t>
      </w:r>
      <w:r w:rsidRPr="009D23C3">
        <w:rPr>
          <w:rFonts w:ascii="Calibri" w:hAnsi="Calibri" w:cs="Calibri"/>
          <w:spacing w:val="13"/>
          <w:sz w:val="24"/>
          <w:szCs w:val="24"/>
          <w:lang w:val="es-EC"/>
        </w:rPr>
        <w:t>PORTUARIAS</w:t>
      </w:r>
      <w:r w:rsidRPr="009D23C3">
        <w:rPr>
          <w:rFonts w:ascii="Calibri" w:hAnsi="Calibri" w:cs="Calibri"/>
          <w:sz w:val="24"/>
          <w:szCs w:val="24"/>
          <w:lang w:val="es-EC"/>
        </w:rPr>
        <w:t xml:space="preserve"> DE GUAYAQUIL, INCLUYENDO SU MANTENIMIENTO Y OPERACIÓN BAJO TÉRMINOS FBOT (FINANCIAMIENTO, CONSTRUCCIÓN, OPERACIÓN Y TRANSFERENCIA), cuyo alcance se encuentra definido en las Cláusulas del </w:t>
      </w:r>
      <w:r w:rsidR="00ED27F5" w:rsidRPr="009D23C3">
        <w:rPr>
          <w:rFonts w:ascii="Calibri" w:hAnsi="Calibri" w:cs="Calibri"/>
          <w:sz w:val="24"/>
          <w:szCs w:val="24"/>
          <w:lang w:val="es-EC"/>
        </w:rPr>
        <w:t>Contrato; sus</w:t>
      </w:r>
      <w:r w:rsidRPr="009D23C3">
        <w:rPr>
          <w:rFonts w:ascii="Calibri" w:hAnsi="Calibri" w:cs="Calibri"/>
          <w:sz w:val="24"/>
          <w:szCs w:val="24"/>
          <w:lang w:val="es-EC"/>
        </w:rPr>
        <w:t xml:space="preserve"> Anexos; los Pliegos de </w:t>
      </w:r>
      <w:r w:rsidR="00ED27F5" w:rsidRPr="009D23C3">
        <w:rPr>
          <w:rFonts w:ascii="Calibri" w:hAnsi="Calibri" w:cs="Calibri"/>
          <w:sz w:val="24"/>
          <w:szCs w:val="24"/>
          <w:lang w:val="es-EC"/>
        </w:rPr>
        <w:t>Contratación; la</w:t>
      </w:r>
      <w:r w:rsidRPr="009D23C3">
        <w:rPr>
          <w:rFonts w:ascii="Calibri" w:hAnsi="Calibri" w:cs="Calibri"/>
          <w:sz w:val="24"/>
          <w:szCs w:val="24"/>
          <w:lang w:val="es-EC"/>
        </w:rPr>
        <w:t xml:space="preserve"> Oferta presentada por el Operador; y, los demás documentos precontractuales.</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"Cronograma   o Cronograma   de Trabajo": Es el </w:t>
      </w:r>
      <w:r w:rsidR="00ED27F5" w:rsidRPr="009D23C3">
        <w:rPr>
          <w:rFonts w:ascii="Calibri" w:hAnsi="Calibri" w:cs="Calibri"/>
          <w:sz w:val="24"/>
          <w:szCs w:val="24"/>
          <w:lang w:val="es-EC"/>
        </w:rPr>
        <w:t>documento que</w:t>
      </w:r>
      <w:r w:rsidRPr="009D23C3">
        <w:rPr>
          <w:rFonts w:ascii="Calibri" w:hAnsi="Calibri" w:cs="Calibri"/>
          <w:sz w:val="24"/>
          <w:szCs w:val="24"/>
          <w:lang w:val="es-EC"/>
        </w:rPr>
        <w:t xml:space="preserve"> describe   los plazos para cada una de las actividades de responsabilidad del Operador, señalando las fechas de inicio y </w:t>
      </w:r>
      <w:r w:rsidR="00ED27F5" w:rsidRPr="009D23C3">
        <w:rPr>
          <w:rFonts w:ascii="Calibri" w:hAnsi="Calibri" w:cs="Calibri"/>
          <w:sz w:val="24"/>
          <w:szCs w:val="24"/>
          <w:lang w:val="es-EC"/>
        </w:rPr>
        <w:t>terminación de</w:t>
      </w:r>
      <w:r w:rsidRPr="009D23C3">
        <w:rPr>
          <w:rFonts w:ascii="Calibri" w:hAnsi="Calibri" w:cs="Calibri"/>
          <w:sz w:val="24"/>
          <w:szCs w:val="24"/>
          <w:lang w:val="es-EC"/>
        </w:rPr>
        <w:t xml:space="preserve"> </w:t>
      </w:r>
      <w:r w:rsidR="00ED27F5" w:rsidRPr="009D23C3">
        <w:rPr>
          <w:rFonts w:ascii="Calibri" w:hAnsi="Calibri" w:cs="Calibri"/>
          <w:sz w:val="24"/>
          <w:szCs w:val="24"/>
          <w:lang w:val="es-EC"/>
        </w:rPr>
        <w:t>cada una</w:t>
      </w:r>
      <w:r w:rsidRPr="009D23C3">
        <w:rPr>
          <w:rFonts w:ascii="Calibri" w:hAnsi="Calibri" w:cs="Calibri"/>
          <w:sz w:val="24"/>
          <w:szCs w:val="24"/>
          <w:lang w:val="es-EC"/>
        </w:rPr>
        <w:t xml:space="preserve"> de ellas, así como sus plazos parciales, tal cual </w:t>
      </w:r>
      <w:r w:rsidR="00ED27F5" w:rsidRPr="009D23C3">
        <w:rPr>
          <w:rFonts w:ascii="Calibri" w:hAnsi="Calibri" w:cs="Calibri"/>
          <w:sz w:val="24"/>
          <w:szCs w:val="24"/>
          <w:lang w:val="es-EC"/>
        </w:rPr>
        <w:t>como se</w:t>
      </w:r>
      <w:r w:rsidRPr="009D23C3">
        <w:rPr>
          <w:rFonts w:ascii="Calibri" w:hAnsi="Calibri" w:cs="Calibri"/>
          <w:sz w:val="24"/>
          <w:szCs w:val="24"/>
          <w:lang w:val="es-EC"/>
        </w:rPr>
        <w:t xml:space="preserve"> detalla en este Contrato.</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"Día</w:t>
      </w:r>
      <w:r w:rsidR="001C6404" w:rsidRPr="009D23C3">
        <w:rPr>
          <w:rFonts w:ascii="Calibri" w:hAnsi="Calibri" w:cs="Calibri"/>
          <w:sz w:val="24"/>
          <w:szCs w:val="24"/>
          <w:lang w:val="es-EC"/>
        </w:rPr>
        <w:t>” o</w:t>
      </w:r>
      <w:r w:rsidRPr="009D23C3">
        <w:rPr>
          <w:rFonts w:ascii="Calibri" w:hAnsi="Calibri" w:cs="Calibri"/>
          <w:sz w:val="24"/>
          <w:szCs w:val="24"/>
          <w:lang w:val="es-EC"/>
        </w:rPr>
        <w:t xml:space="preserve"> "Días": </w:t>
      </w:r>
      <w:r w:rsidR="001C6404" w:rsidRPr="009D23C3">
        <w:rPr>
          <w:rFonts w:ascii="Calibri" w:hAnsi="Calibri" w:cs="Calibri"/>
          <w:sz w:val="24"/>
          <w:szCs w:val="24"/>
          <w:lang w:val="es-EC"/>
        </w:rPr>
        <w:t>Se entienden todos los</w:t>
      </w:r>
      <w:r w:rsidRPr="009D23C3">
        <w:rPr>
          <w:rFonts w:ascii="Calibri" w:hAnsi="Calibri" w:cs="Calibri"/>
          <w:sz w:val="24"/>
          <w:szCs w:val="24"/>
          <w:lang w:val="es-EC"/>
        </w:rPr>
        <w:t xml:space="preserve"> días </w:t>
      </w:r>
      <w:r w:rsidR="001C6404" w:rsidRPr="009D23C3">
        <w:rPr>
          <w:rFonts w:ascii="Calibri" w:hAnsi="Calibri" w:cs="Calibri"/>
          <w:sz w:val="24"/>
          <w:szCs w:val="24"/>
          <w:lang w:val="es-EC"/>
        </w:rPr>
        <w:t>calendario, indistintamente</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de ser días</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laborables o</w:t>
      </w:r>
      <w:r w:rsidRPr="009D23C3">
        <w:rPr>
          <w:rFonts w:ascii="Calibri" w:hAnsi="Calibri" w:cs="Calibri"/>
          <w:sz w:val="24"/>
          <w:szCs w:val="24"/>
          <w:lang w:val="es-EC"/>
        </w:rPr>
        <w:t xml:space="preserve"> no, dentro o fuera de la República del Ecuador.</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"Inicio de Operaciones":   Inicio de la </w:t>
      </w:r>
      <w:r w:rsidR="001C6404" w:rsidRPr="009D23C3">
        <w:rPr>
          <w:rFonts w:ascii="Calibri" w:hAnsi="Calibri" w:cs="Calibri"/>
          <w:sz w:val="24"/>
          <w:szCs w:val="24"/>
          <w:lang w:val="es-EC"/>
        </w:rPr>
        <w:t>prestación efectiva</w:t>
      </w:r>
      <w:r w:rsidRPr="009D23C3">
        <w:rPr>
          <w:rFonts w:ascii="Calibri" w:hAnsi="Calibri" w:cs="Calibri"/>
          <w:sz w:val="24"/>
          <w:szCs w:val="24"/>
          <w:lang w:val="es-EC"/>
        </w:rPr>
        <w:t xml:space="preserve"> de los </w:t>
      </w:r>
      <w:r w:rsidR="001C6404" w:rsidRPr="009D23C3">
        <w:rPr>
          <w:rFonts w:ascii="Calibri" w:hAnsi="Calibri" w:cs="Calibri"/>
          <w:sz w:val="24"/>
          <w:szCs w:val="24"/>
          <w:lang w:val="es-EC"/>
        </w:rPr>
        <w:t>servicios de</w:t>
      </w:r>
      <w:r w:rsidRPr="009D23C3">
        <w:rPr>
          <w:rFonts w:ascii="Calibri" w:hAnsi="Calibri" w:cs="Calibri"/>
          <w:sz w:val="24"/>
          <w:szCs w:val="24"/>
          <w:lang w:val="es-EC"/>
        </w:rPr>
        <w:t xml:space="preserve"> dragado de profundización del canal de acceso a las terminales portuarias de Guayaquil, </w:t>
      </w:r>
      <w:r w:rsidR="001C6404" w:rsidRPr="009D23C3">
        <w:rPr>
          <w:rFonts w:ascii="Calibri" w:hAnsi="Calibri" w:cs="Calibri"/>
          <w:sz w:val="24"/>
          <w:szCs w:val="24"/>
          <w:lang w:val="es-EC"/>
        </w:rPr>
        <w:t>incluyendo su mantenimiento</w:t>
      </w:r>
      <w:r w:rsidRPr="009D23C3">
        <w:rPr>
          <w:rFonts w:ascii="Calibri" w:hAnsi="Calibri" w:cs="Calibri"/>
          <w:sz w:val="24"/>
          <w:szCs w:val="24"/>
          <w:lang w:val="es-EC"/>
        </w:rPr>
        <w:t xml:space="preserve">   y operación   materia   </w:t>
      </w:r>
      <w:r w:rsidR="001C6404" w:rsidRPr="009D23C3">
        <w:rPr>
          <w:rFonts w:ascii="Calibri" w:hAnsi="Calibri" w:cs="Calibri"/>
          <w:sz w:val="24"/>
          <w:szCs w:val="24"/>
          <w:lang w:val="es-EC"/>
        </w:rPr>
        <w:t>de este Contrato, hecho que</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ocurrirá una</w:t>
      </w:r>
      <w:r w:rsidRPr="009D23C3">
        <w:rPr>
          <w:rFonts w:ascii="Calibri" w:hAnsi="Calibri" w:cs="Calibri"/>
          <w:sz w:val="24"/>
          <w:szCs w:val="24"/>
          <w:lang w:val="es-EC"/>
        </w:rPr>
        <w:t xml:space="preserve"> vez </w:t>
      </w:r>
      <w:r w:rsidR="001C6404" w:rsidRPr="009D23C3">
        <w:rPr>
          <w:rFonts w:ascii="Calibri" w:hAnsi="Calibri" w:cs="Calibri"/>
          <w:sz w:val="24"/>
          <w:szCs w:val="24"/>
          <w:lang w:val="es-EC"/>
        </w:rPr>
        <w:t>suscrita el</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Acta de</w:t>
      </w:r>
      <w:r w:rsidRPr="009D23C3">
        <w:rPr>
          <w:rFonts w:ascii="Calibri" w:hAnsi="Calibri" w:cs="Calibri"/>
          <w:sz w:val="24"/>
          <w:szCs w:val="24"/>
          <w:lang w:val="es-EC"/>
        </w:rPr>
        <w:t xml:space="preserve"> Inicio de Operaciones.</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"Acta   </w:t>
      </w:r>
      <w:r w:rsidR="001C6404" w:rsidRPr="009D23C3">
        <w:rPr>
          <w:rFonts w:ascii="Calibri" w:hAnsi="Calibri" w:cs="Calibri"/>
          <w:sz w:val="24"/>
          <w:szCs w:val="24"/>
          <w:lang w:val="es-EC"/>
        </w:rPr>
        <w:t>de Inicio de Operaciones</w:t>
      </w:r>
      <w:r w:rsidRPr="009D23C3">
        <w:rPr>
          <w:rFonts w:ascii="Calibri" w:hAnsi="Calibri" w:cs="Calibri"/>
          <w:sz w:val="24"/>
          <w:szCs w:val="24"/>
          <w:lang w:val="es-EC"/>
        </w:rPr>
        <w:t>":</w:t>
      </w:r>
      <w:r w:rsidRPr="009D23C3">
        <w:rPr>
          <w:rFonts w:ascii="Calibri" w:hAnsi="Calibri" w:cs="Calibri"/>
          <w:sz w:val="24"/>
          <w:szCs w:val="24"/>
          <w:lang w:val="es-EC"/>
        </w:rPr>
        <w:tab/>
      </w:r>
      <w:r w:rsidR="001C6404" w:rsidRPr="009D23C3">
        <w:rPr>
          <w:rFonts w:ascii="Calibri" w:hAnsi="Calibri" w:cs="Calibri"/>
          <w:sz w:val="24"/>
          <w:szCs w:val="24"/>
          <w:lang w:val="es-EC"/>
        </w:rPr>
        <w:t>Instrumento legal que será suscrito</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por la M.I.</w:t>
      </w:r>
      <w:r w:rsidRPr="009D23C3">
        <w:rPr>
          <w:rFonts w:ascii="Calibri" w:hAnsi="Calibri" w:cs="Calibri"/>
          <w:sz w:val="24"/>
          <w:szCs w:val="24"/>
          <w:lang w:val="es-EC"/>
        </w:rPr>
        <w:t xml:space="preserve"> Municipalidad   </w:t>
      </w:r>
      <w:r w:rsidR="001C6404" w:rsidRPr="009D23C3">
        <w:rPr>
          <w:rFonts w:ascii="Calibri" w:hAnsi="Calibri" w:cs="Calibri"/>
          <w:sz w:val="24"/>
          <w:szCs w:val="24"/>
          <w:lang w:val="es-EC"/>
        </w:rPr>
        <w:t>de Guayaquil y por el Operador</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cuando se hayan cumplido</w:t>
      </w:r>
      <w:r w:rsidRPr="009D23C3">
        <w:rPr>
          <w:rFonts w:ascii="Calibri" w:hAnsi="Calibri" w:cs="Calibri"/>
          <w:sz w:val="24"/>
          <w:szCs w:val="24"/>
          <w:lang w:val="es-EC"/>
        </w:rPr>
        <w:t xml:space="preserve">   las condiciones   </w:t>
      </w:r>
      <w:r w:rsidR="001C6404" w:rsidRPr="009D23C3">
        <w:rPr>
          <w:rFonts w:ascii="Calibri" w:hAnsi="Calibri" w:cs="Calibri"/>
          <w:sz w:val="24"/>
          <w:szCs w:val="24"/>
          <w:lang w:val="es-EC"/>
        </w:rPr>
        <w:t>previstas en</w:t>
      </w:r>
      <w:r w:rsidRPr="009D23C3">
        <w:rPr>
          <w:rFonts w:ascii="Calibri" w:hAnsi="Calibri" w:cs="Calibri"/>
          <w:sz w:val="24"/>
          <w:szCs w:val="24"/>
          <w:lang w:val="es-EC"/>
        </w:rPr>
        <w:t xml:space="preserve"> los </w:t>
      </w:r>
      <w:r w:rsidR="001C6404" w:rsidRPr="009D23C3">
        <w:rPr>
          <w:rFonts w:ascii="Calibri" w:hAnsi="Calibri" w:cs="Calibri"/>
          <w:sz w:val="24"/>
          <w:szCs w:val="24"/>
          <w:lang w:val="es-EC"/>
        </w:rPr>
        <w:t>Pliegos de</w:t>
      </w:r>
      <w:r w:rsidRPr="009D23C3">
        <w:rPr>
          <w:rFonts w:ascii="Calibri" w:hAnsi="Calibri" w:cs="Calibri"/>
          <w:sz w:val="24"/>
          <w:szCs w:val="24"/>
          <w:lang w:val="es-EC"/>
        </w:rPr>
        <w:t xml:space="preserve"> Contratación.   La fecha de suscripción   del </w:t>
      </w:r>
      <w:r w:rsidR="001C6404" w:rsidRPr="009D23C3">
        <w:rPr>
          <w:rFonts w:ascii="Calibri" w:hAnsi="Calibri" w:cs="Calibri"/>
          <w:sz w:val="24"/>
          <w:szCs w:val="24"/>
          <w:lang w:val="es-EC"/>
        </w:rPr>
        <w:t>Acta de</w:t>
      </w:r>
      <w:r w:rsidRPr="009D23C3">
        <w:rPr>
          <w:rFonts w:ascii="Calibri" w:hAnsi="Calibri" w:cs="Calibri"/>
          <w:sz w:val="24"/>
          <w:szCs w:val="24"/>
          <w:lang w:val="es-EC"/>
        </w:rPr>
        <w:t xml:space="preserve"> Inicio de Operaciones   </w:t>
      </w:r>
      <w:r w:rsidR="001C6404" w:rsidRPr="009D23C3">
        <w:rPr>
          <w:rFonts w:ascii="Calibri" w:hAnsi="Calibri" w:cs="Calibri"/>
          <w:sz w:val="24"/>
          <w:szCs w:val="24"/>
          <w:lang w:val="es-EC"/>
        </w:rPr>
        <w:t>marcará la</w:t>
      </w:r>
      <w:r w:rsidRPr="009D23C3">
        <w:rPr>
          <w:rFonts w:ascii="Calibri" w:hAnsi="Calibri" w:cs="Calibri"/>
          <w:sz w:val="24"/>
          <w:szCs w:val="24"/>
          <w:lang w:val="es-EC"/>
        </w:rPr>
        <w:t xml:space="preserve"> fecha de </w:t>
      </w:r>
      <w:r w:rsidR="001C6404" w:rsidRPr="009D23C3">
        <w:rPr>
          <w:rFonts w:ascii="Calibri" w:hAnsi="Calibri" w:cs="Calibri"/>
          <w:sz w:val="24"/>
          <w:szCs w:val="24"/>
          <w:lang w:val="es-EC"/>
        </w:rPr>
        <w:t>inicio de</w:t>
      </w:r>
      <w:r w:rsidRPr="009D23C3">
        <w:rPr>
          <w:rFonts w:ascii="Calibri" w:hAnsi="Calibri" w:cs="Calibri"/>
          <w:sz w:val="24"/>
          <w:szCs w:val="24"/>
          <w:lang w:val="es-EC"/>
        </w:rPr>
        <w:t xml:space="preserve"> la </w:t>
      </w:r>
      <w:r w:rsidR="001C6404" w:rsidRPr="009D23C3">
        <w:rPr>
          <w:rFonts w:ascii="Calibri" w:hAnsi="Calibri" w:cs="Calibri"/>
          <w:sz w:val="24"/>
          <w:szCs w:val="24"/>
          <w:lang w:val="es-EC"/>
        </w:rPr>
        <w:t>fase de</w:t>
      </w:r>
      <w:r w:rsidRPr="009D23C3">
        <w:rPr>
          <w:rFonts w:ascii="Calibri" w:hAnsi="Calibri" w:cs="Calibri"/>
          <w:sz w:val="24"/>
          <w:szCs w:val="24"/>
          <w:lang w:val="es-EC"/>
        </w:rPr>
        <w:t xml:space="preserve"> operación del </w:t>
      </w:r>
      <w:r w:rsidR="001C6404" w:rsidRPr="009D23C3">
        <w:rPr>
          <w:rFonts w:ascii="Calibri" w:hAnsi="Calibri" w:cs="Calibri"/>
          <w:sz w:val="24"/>
          <w:szCs w:val="24"/>
          <w:lang w:val="es-EC"/>
        </w:rPr>
        <w:t>presente Contrato</w:t>
      </w:r>
      <w:r w:rsidRPr="009D23C3">
        <w:rPr>
          <w:rFonts w:ascii="Calibri" w:hAnsi="Calibri" w:cs="Calibri"/>
          <w:sz w:val="24"/>
          <w:szCs w:val="24"/>
          <w:lang w:val="es-EC"/>
        </w:rPr>
        <w:t>.</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"Orden de Inicio de Operación":  Es el documento </w:t>
      </w:r>
      <w:r w:rsidR="001C6404" w:rsidRPr="009D23C3">
        <w:rPr>
          <w:rFonts w:ascii="Calibri" w:hAnsi="Calibri" w:cs="Calibri"/>
          <w:sz w:val="24"/>
          <w:szCs w:val="24"/>
          <w:lang w:val="es-EC"/>
        </w:rPr>
        <w:t>expedido por</w:t>
      </w:r>
      <w:r w:rsidRPr="009D23C3">
        <w:rPr>
          <w:rFonts w:ascii="Calibri" w:hAnsi="Calibri" w:cs="Calibri"/>
          <w:sz w:val="24"/>
          <w:szCs w:val="24"/>
          <w:lang w:val="es-EC"/>
        </w:rPr>
        <w:t xml:space="preserve"> la M.I. Municipalidad de Guayaquil por el cual dispone el inicio de la operación de servicios de dragado de profundización del canal de </w:t>
      </w:r>
      <w:r w:rsidR="001C6404" w:rsidRPr="009D23C3">
        <w:rPr>
          <w:rFonts w:ascii="Calibri" w:hAnsi="Calibri" w:cs="Calibri"/>
          <w:sz w:val="24"/>
          <w:szCs w:val="24"/>
          <w:lang w:val="es-EC"/>
        </w:rPr>
        <w:t>acceso a</w:t>
      </w:r>
      <w:r w:rsidRPr="009D23C3">
        <w:rPr>
          <w:rFonts w:ascii="Calibri" w:hAnsi="Calibri" w:cs="Calibri"/>
          <w:sz w:val="24"/>
          <w:szCs w:val="24"/>
          <w:lang w:val="es-EC"/>
        </w:rPr>
        <w:t xml:space="preserve"> las terminales   </w:t>
      </w:r>
      <w:r w:rsidR="001C6404" w:rsidRPr="009D23C3">
        <w:rPr>
          <w:rFonts w:ascii="Calibri" w:hAnsi="Calibri" w:cs="Calibri"/>
          <w:sz w:val="24"/>
          <w:szCs w:val="24"/>
          <w:lang w:val="es-EC"/>
        </w:rPr>
        <w:t>portuarias de</w:t>
      </w:r>
      <w:r w:rsidRPr="009D23C3">
        <w:rPr>
          <w:rFonts w:ascii="Calibri" w:hAnsi="Calibri" w:cs="Calibri"/>
          <w:sz w:val="24"/>
          <w:szCs w:val="24"/>
          <w:lang w:val="es-EC"/>
        </w:rPr>
        <w:t xml:space="preserve"> Guayaquil, incluyendo su mantenimiento y operación. La Orden de Inicio de Operación será expedida una vez que se cumplan las condiciones previstas en los Pliegos de Contratación, y en la misma se señalará la fecha, hora y lugar para el inicio de operaciones, debiendo las partes acudir a </w:t>
      </w:r>
      <w:r w:rsidR="001C6404" w:rsidRPr="009D23C3">
        <w:rPr>
          <w:rFonts w:ascii="Calibri" w:hAnsi="Calibri" w:cs="Calibri"/>
          <w:sz w:val="24"/>
          <w:szCs w:val="24"/>
          <w:lang w:val="es-EC"/>
        </w:rPr>
        <w:t>suscribir el Acta de Inicio de</w:t>
      </w:r>
      <w:r w:rsidRPr="009D23C3">
        <w:rPr>
          <w:rFonts w:ascii="Calibri" w:hAnsi="Calibri" w:cs="Calibri"/>
          <w:sz w:val="24"/>
          <w:szCs w:val="24"/>
          <w:lang w:val="es-EC"/>
        </w:rPr>
        <w:t xml:space="preserve"> Operaciones.</w:t>
      </w:r>
    </w:p>
    <w:p w:rsidR="0009619F" w:rsidRDefault="00E4752B" w:rsidP="0009619F">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"Fiscalizador": Es la persona natural o jurídica externa contratada por </w:t>
      </w:r>
      <w:r w:rsidR="001C6404" w:rsidRPr="009D23C3">
        <w:rPr>
          <w:rFonts w:ascii="Calibri" w:hAnsi="Calibri" w:cs="Calibri"/>
          <w:sz w:val="24"/>
          <w:szCs w:val="24"/>
          <w:lang w:val="es-EC"/>
        </w:rPr>
        <w:t>la M.I.</w:t>
      </w:r>
      <w:r w:rsidRPr="009D23C3">
        <w:rPr>
          <w:rFonts w:ascii="Calibri" w:hAnsi="Calibri" w:cs="Calibri"/>
          <w:sz w:val="24"/>
          <w:szCs w:val="24"/>
          <w:lang w:val="es-EC"/>
        </w:rPr>
        <w:t xml:space="preserve"> Municipalidad de Guayaquil </w:t>
      </w:r>
      <w:r w:rsidR="001C6404" w:rsidRPr="009D23C3">
        <w:rPr>
          <w:rFonts w:ascii="Calibri" w:hAnsi="Calibri" w:cs="Calibri"/>
          <w:sz w:val="24"/>
          <w:szCs w:val="24"/>
          <w:lang w:val="es-EC"/>
        </w:rPr>
        <w:t>que,</w:t>
      </w:r>
      <w:r w:rsidRPr="009D23C3">
        <w:rPr>
          <w:rFonts w:ascii="Calibri" w:hAnsi="Calibri" w:cs="Calibri"/>
          <w:sz w:val="24"/>
          <w:szCs w:val="24"/>
          <w:lang w:val="es-EC"/>
        </w:rPr>
        <w:t xml:space="preserve"> actuando bajo la supervisión de ésta, vigila, controla e informa sobre el fiel y </w:t>
      </w:r>
      <w:r w:rsidR="001C6404" w:rsidRPr="009D23C3">
        <w:rPr>
          <w:rFonts w:ascii="Calibri" w:hAnsi="Calibri" w:cs="Calibri"/>
          <w:sz w:val="24"/>
          <w:szCs w:val="24"/>
          <w:lang w:val="es-EC"/>
        </w:rPr>
        <w:t>estricto cumplimiento</w:t>
      </w:r>
      <w:r w:rsidRPr="009D23C3">
        <w:rPr>
          <w:rFonts w:ascii="Calibri" w:hAnsi="Calibri" w:cs="Calibri"/>
          <w:sz w:val="24"/>
          <w:szCs w:val="24"/>
          <w:lang w:val="es-EC"/>
        </w:rPr>
        <w:t xml:space="preserve"> del </w:t>
      </w:r>
      <w:r w:rsidR="001C6404" w:rsidRPr="009D23C3">
        <w:rPr>
          <w:rFonts w:ascii="Calibri" w:hAnsi="Calibri" w:cs="Calibri"/>
          <w:sz w:val="24"/>
          <w:szCs w:val="24"/>
          <w:lang w:val="es-EC"/>
        </w:rPr>
        <w:t>presente Contrato</w:t>
      </w:r>
      <w:r w:rsidRPr="009D23C3">
        <w:rPr>
          <w:rFonts w:ascii="Calibri" w:hAnsi="Calibri" w:cs="Calibri"/>
          <w:sz w:val="24"/>
          <w:szCs w:val="24"/>
          <w:lang w:val="es-EC"/>
        </w:rPr>
        <w:t xml:space="preserve">, a fin de que el servicio y operación del Proyecto se ejecuten con suma diligencia y cuidado, de acuerdo </w:t>
      </w:r>
      <w:r w:rsidR="001C6404" w:rsidRPr="009D23C3">
        <w:rPr>
          <w:rFonts w:ascii="Calibri" w:hAnsi="Calibri" w:cs="Calibri"/>
          <w:sz w:val="24"/>
          <w:szCs w:val="24"/>
          <w:lang w:val="es-EC"/>
        </w:rPr>
        <w:t>a las</w:t>
      </w:r>
      <w:r w:rsidRPr="009D23C3">
        <w:rPr>
          <w:rFonts w:ascii="Calibri" w:hAnsi="Calibri" w:cs="Calibri"/>
          <w:sz w:val="24"/>
          <w:szCs w:val="24"/>
          <w:lang w:val="es-EC"/>
        </w:rPr>
        <w:t xml:space="preserve"> estipulaciones de este Contrato. El costo de la fiscalización será financiado exclusivamente por el Operador.</w:t>
      </w:r>
    </w:p>
    <w:p w:rsidR="0009619F" w:rsidRPr="009D23C3" w:rsidRDefault="00E4752B" w:rsidP="0009619F">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"Operador",  "Gestor Delegado" o "Gestor  Privado": Entidad de derecho privado con propósito específico creada por el adjudicatario del presente Contrato, y quien suscribe  el mismo en calidad  de parte contratante, entidad respecto de la cual el adjudicatario es responsable solidario de todas sus obligaciones  hasta la finalización del presente contrato</w:t>
      </w:r>
      <w:r w:rsidR="0009619F" w:rsidRPr="009D23C3">
        <w:rPr>
          <w:rFonts w:ascii="Calibri" w:hAnsi="Calibri" w:cs="Calibri"/>
          <w:sz w:val="24"/>
          <w:szCs w:val="24"/>
          <w:lang w:val="es-EC"/>
        </w:rPr>
        <w:t xml:space="preserve"> En caso de que el adjudicatario este compuesto por varias personas jurídicas, cada una responderá hasta el porcentaje de su participación en el proyecto de forma solidaria con la sociedad de propósito específico creada para la suscripción del contrato. En todo caso, la suma de las proporciones o porcentajes sumarán el 100% del proyecto.</w:t>
      </w:r>
    </w:p>
    <w:p w:rsidR="00E4752B" w:rsidRPr="009D23C3" w:rsidRDefault="00E4752B" w:rsidP="00104FFE">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"Partes": </w:t>
      </w:r>
      <w:r w:rsidR="001C6404" w:rsidRPr="009D23C3">
        <w:rPr>
          <w:rFonts w:ascii="Calibri" w:hAnsi="Calibri" w:cs="Calibri"/>
          <w:sz w:val="24"/>
          <w:szCs w:val="24"/>
          <w:lang w:val="es-EC"/>
        </w:rPr>
        <w:t>Son las</w:t>
      </w:r>
      <w:r w:rsidRPr="009D23C3">
        <w:rPr>
          <w:rFonts w:ascii="Calibri" w:hAnsi="Calibri" w:cs="Calibri"/>
          <w:sz w:val="24"/>
          <w:szCs w:val="24"/>
          <w:lang w:val="es-EC"/>
        </w:rPr>
        <w:t xml:space="preserve"> </w:t>
      </w:r>
      <w:r w:rsidR="001C6404" w:rsidRPr="009D23C3">
        <w:rPr>
          <w:rFonts w:ascii="Calibri" w:hAnsi="Calibri" w:cs="Calibri"/>
          <w:sz w:val="24"/>
          <w:szCs w:val="24"/>
          <w:lang w:val="es-EC"/>
        </w:rPr>
        <w:t>partes comparecientes</w:t>
      </w:r>
      <w:r w:rsidRPr="009D23C3">
        <w:rPr>
          <w:rFonts w:ascii="Calibri" w:hAnsi="Calibri" w:cs="Calibri"/>
          <w:sz w:val="24"/>
          <w:szCs w:val="24"/>
          <w:lang w:val="es-EC"/>
        </w:rPr>
        <w:t xml:space="preserve"> en el presente Contrato, esto </w:t>
      </w:r>
      <w:r w:rsidR="001C6404" w:rsidRPr="009D23C3">
        <w:rPr>
          <w:rFonts w:ascii="Calibri" w:hAnsi="Calibri" w:cs="Calibri"/>
          <w:sz w:val="24"/>
          <w:szCs w:val="24"/>
          <w:lang w:val="es-EC"/>
        </w:rPr>
        <w:t>es la</w:t>
      </w:r>
      <w:r w:rsidRPr="009D23C3">
        <w:rPr>
          <w:rFonts w:ascii="Calibri" w:hAnsi="Calibri" w:cs="Calibri"/>
          <w:sz w:val="24"/>
          <w:szCs w:val="24"/>
          <w:lang w:val="es-EC"/>
        </w:rPr>
        <w:t xml:space="preserve"> M.I. </w:t>
      </w:r>
      <w:r w:rsidR="001C6404"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 el Operador y el adjudicatario.</w:t>
      </w:r>
    </w:p>
    <w:p w:rsidR="00E4752B"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"Condiciones de Inicio de Operaciones" o "Condiciones": Son el conjunto de condiciones  que deben  reunirse para que la M. l. Municipalidad  de Guayaquil emita la Orden de Inicio de Operaciones, y consisten en las siguientes:  a) Cumplimiento del Estudio Técnico Definitivo elaborado por el gestor privado; b)</w:t>
      </w:r>
      <w:r w:rsidRPr="009D23C3">
        <w:rPr>
          <w:rFonts w:ascii="Calibri" w:hAnsi="Calibri" w:cs="Calibri"/>
          <w:spacing w:val="8"/>
          <w:w w:val="105"/>
          <w:sz w:val="24"/>
          <w:szCs w:val="24"/>
          <w:lang w:val="es-EC"/>
        </w:rPr>
        <w:t xml:space="preserve"> </w:t>
      </w:r>
      <w:r w:rsidRPr="009D23C3">
        <w:rPr>
          <w:rFonts w:ascii="Calibri" w:hAnsi="Calibri" w:cs="Calibri"/>
          <w:w w:val="105"/>
          <w:sz w:val="24"/>
          <w:szCs w:val="24"/>
          <w:lang w:val="es-EC"/>
        </w:rPr>
        <w:t>Emisión</w:t>
      </w:r>
      <w:r w:rsidRPr="009D23C3">
        <w:rPr>
          <w:rFonts w:ascii="Calibri" w:hAnsi="Calibri" w:cs="Calibri"/>
          <w:spacing w:val="45"/>
          <w:w w:val="105"/>
          <w:sz w:val="24"/>
          <w:szCs w:val="24"/>
          <w:lang w:val="es-EC"/>
        </w:rPr>
        <w:t xml:space="preserve"> </w:t>
      </w:r>
      <w:r w:rsidRPr="009D23C3">
        <w:rPr>
          <w:rFonts w:ascii="Calibri" w:hAnsi="Calibri" w:cs="Calibri"/>
          <w:w w:val="105"/>
          <w:sz w:val="24"/>
          <w:szCs w:val="24"/>
          <w:lang w:val="es-EC"/>
        </w:rPr>
        <w:t>de</w:t>
      </w:r>
      <w:r w:rsidRPr="009D23C3">
        <w:rPr>
          <w:rFonts w:ascii="Calibri" w:hAnsi="Calibri" w:cs="Calibri"/>
          <w:spacing w:val="16"/>
          <w:w w:val="105"/>
          <w:sz w:val="24"/>
          <w:szCs w:val="24"/>
          <w:lang w:val="es-EC"/>
        </w:rPr>
        <w:t xml:space="preserve"> </w:t>
      </w:r>
      <w:r w:rsidRPr="009D23C3">
        <w:rPr>
          <w:rFonts w:ascii="Calibri" w:hAnsi="Calibri" w:cs="Calibri"/>
          <w:w w:val="105"/>
          <w:sz w:val="24"/>
          <w:szCs w:val="24"/>
          <w:lang w:val="es-EC"/>
        </w:rPr>
        <w:t>la</w:t>
      </w:r>
      <w:r w:rsidRPr="009D23C3">
        <w:rPr>
          <w:rFonts w:ascii="Calibri" w:hAnsi="Calibri" w:cs="Calibri"/>
          <w:sz w:val="24"/>
          <w:szCs w:val="24"/>
          <w:lang w:val="es-EC"/>
        </w:rPr>
        <w:t xml:space="preserve"> </w:t>
      </w:r>
      <w:r w:rsidRPr="009D23C3">
        <w:rPr>
          <w:rFonts w:ascii="Calibri" w:hAnsi="Calibri" w:cs="Calibri"/>
          <w:w w:val="105"/>
          <w:sz w:val="24"/>
          <w:szCs w:val="24"/>
          <w:lang w:val="es-EC"/>
        </w:rPr>
        <w:t>licencia</w:t>
      </w:r>
      <w:r w:rsidRPr="009D23C3">
        <w:rPr>
          <w:rFonts w:ascii="Calibri" w:hAnsi="Calibri" w:cs="Calibri"/>
          <w:spacing w:val="2"/>
          <w:w w:val="105"/>
          <w:sz w:val="24"/>
          <w:szCs w:val="24"/>
          <w:lang w:val="es-EC"/>
        </w:rPr>
        <w:t xml:space="preserve"> </w:t>
      </w:r>
      <w:r w:rsidRPr="009D23C3">
        <w:rPr>
          <w:rFonts w:ascii="Calibri" w:hAnsi="Calibri" w:cs="Calibri"/>
          <w:w w:val="105"/>
          <w:sz w:val="24"/>
          <w:szCs w:val="24"/>
          <w:lang w:val="es-EC"/>
        </w:rPr>
        <w:t>ambiental</w:t>
      </w:r>
      <w:r w:rsidRPr="009D23C3">
        <w:rPr>
          <w:rFonts w:ascii="Calibri" w:hAnsi="Calibri" w:cs="Calibri"/>
          <w:spacing w:val="14"/>
          <w:w w:val="105"/>
          <w:sz w:val="24"/>
          <w:szCs w:val="24"/>
          <w:lang w:val="es-EC"/>
        </w:rPr>
        <w:t xml:space="preserve"> </w:t>
      </w:r>
      <w:r w:rsidRPr="009D23C3">
        <w:rPr>
          <w:rFonts w:ascii="Calibri" w:hAnsi="Calibri" w:cs="Calibri"/>
          <w:w w:val="105"/>
          <w:sz w:val="24"/>
          <w:szCs w:val="24"/>
          <w:lang w:val="es-EC"/>
        </w:rPr>
        <w:t>respectiva;</w:t>
      </w:r>
      <w:r w:rsidRPr="009D23C3">
        <w:rPr>
          <w:rFonts w:ascii="Calibri" w:hAnsi="Calibri" w:cs="Calibri"/>
          <w:spacing w:val="10"/>
          <w:w w:val="105"/>
          <w:sz w:val="24"/>
          <w:szCs w:val="24"/>
          <w:lang w:val="es-EC"/>
        </w:rPr>
        <w:t xml:space="preserve"> </w:t>
      </w:r>
      <w:r w:rsidRPr="009D23C3">
        <w:rPr>
          <w:rFonts w:ascii="Calibri" w:hAnsi="Calibri" w:cs="Calibri"/>
          <w:w w:val="105"/>
          <w:sz w:val="24"/>
          <w:szCs w:val="24"/>
          <w:lang w:val="es-EC"/>
        </w:rPr>
        <w:t>c)</w:t>
      </w:r>
      <w:r w:rsidRPr="009D23C3">
        <w:rPr>
          <w:rFonts w:ascii="Calibri" w:hAnsi="Calibri" w:cs="Calibri"/>
          <w:spacing w:val="15"/>
          <w:w w:val="105"/>
          <w:sz w:val="24"/>
          <w:szCs w:val="24"/>
          <w:lang w:val="es-EC"/>
        </w:rPr>
        <w:t xml:space="preserve"> </w:t>
      </w:r>
      <w:r w:rsidRPr="009D23C3">
        <w:rPr>
          <w:rFonts w:ascii="Calibri" w:hAnsi="Calibri" w:cs="Calibri"/>
          <w:w w:val="105"/>
          <w:sz w:val="24"/>
          <w:szCs w:val="24"/>
          <w:lang w:val="es-EC"/>
        </w:rPr>
        <w:t>Importación,</w:t>
      </w:r>
      <w:r w:rsidRPr="009D23C3">
        <w:rPr>
          <w:rFonts w:ascii="Calibri" w:hAnsi="Calibri" w:cs="Calibri"/>
          <w:spacing w:val="7"/>
          <w:w w:val="105"/>
          <w:sz w:val="24"/>
          <w:szCs w:val="24"/>
          <w:lang w:val="es-EC"/>
        </w:rPr>
        <w:t xml:space="preserve"> </w:t>
      </w:r>
      <w:r w:rsidRPr="009D23C3">
        <w:rPr>
          <w:rFonts w:ascii="Calibri" w:hAnsi="Calibri" w:cs="Calibri"/>
          <w:w w:val="105"/>
          <w:sz w:val="24"/>
          <w:szCs w:val="24"/>
          <w:lang w:val="es-EC"/>
        </w:rPr>
        <w:t>puesta</w:t>
      </w:r>
      <w:r w:rsidRPr="009D23C3">
        <w:rPr>
          <w:rFonts w:ascii="Calibri" w:hAnsi="Calibri" w:cs="Calibri"/>
          <w:spacing w:val="27"/>
          <w:w w:val="105"/>
          <w:sz w:val="24"/>
          <w:szCs w:val="24"/>
          <w:lang w:val="es-EC"/>
        </w:rPr>
        <w:t xml:space="preserve"> </w:t>
      </w:r>
      <w:r w:rsidRPr="009D23C3">
        <w:rPr>
          <w:rFonts w:ascii="Calibri" w:hAnsi="Calibri" w:cs="Calibri"/>
          <w:w w:val="105"/>
          <w:sz w:val="24"/>
          <w:szCs w:val="24"/>
          <w:lang w:val="es-EC"/>
        </w:rPr>
        <w:t>en</w:t>
      </w:r>
      <w:r w:rsidRPr="009D23C3">
        <w:rPr>
          <w:rFonts w:ascii="Calibri" w:hAnsi="Calibri" w:cs="Calibri"/>
          <w:spacing w:val="23"/>
          <w:w w:val="105"/>
          <w:sz w:val="24"/>
          <w:szCs w:val="24"/>
          <w:lang w:val="es-EC"/>
        </w:rPr>
        <w:t xml:space="preserve"> </w:t>
      </w:r>
      <w:r w:rsidRPr="009D23C3">
        <w:rPr>
          <w:rFonts w:ascii="Calibri" w:hAnsi="Calibri" w:cs="Calibri"/>
          <w:w w:val="105"/>
          <w:sz w:val="24"/>
          <w:szCs w:val="24"/>
          <w:lang w:val="es-EC"/>
        </w:rPr>
        <w:t>sitio</w:t>
      </w:r>
      <w:r w:rsidRPr="009D23C3">
        <w:rPr>
          <w:rFonts w:ascii="Calibri" w:hAnsi="Calibri" w:cs="Calibri"/>
          <w:spacing w:val="31"/>
          <w:w w:val="105"/>
          <w:sz w:val="24"/>
          <w:szCs w:val="24"/>
          <w:lang w:val="es-EC"/>
        </w:rPr>
        <w:t xml:space="preserve"> </w:t>
      </w:r>
      <w:r w:rsidRPr="009D23C3">
        <w:rPr>
          <w:rFonts w:ascii="Calibri" w:hAnsi="Calibri" w:cs="Calibri"/>
          <w:w w:val="105"/>
          <w:sz w:val="24"/>
          <w:szCs w:val="24"/>
          <w:lang w:val="es-EC"/>
        </w:rPr>
        <w:t>de</w:t>
      </w:r>
      <w:r w:rsidRPr="009D23C3">
        <w:rPr>
          <w:rFonts w:ascii="Calibri" w:hAnsi="Calibri" w:cs="Calibri"/>
          <w:spacing w:val="17"/>
          <w:w w:val="105"/>
          <w:sz w:val="24"/>
          <w:szCs w:val="24"/>
          <w:lang w:val="es-EC"/>
        </w:rPr>
        <w:t xml:space="preserve"> </w:t>
      </w:r>
      <w:r w:rsidRPr="009D23C3">
        <w:rPr>
          <w:rFonts w:ascii="Calibri" w:hAnsi="Calibri" w:cs="Calibri"/>
          <w:w w:val="105"/>
          <w:sz w:val="24"/>
          <w:szCs w:val="24"/>
          <w:lang w:val="es-EC"/>
        </w:rPr>
        <w:t>trabajo</w:t>
      </w:r>
      <w:r w:rsidRPr="009D23C3">
        <w:rPr>
          <w:rFonts w:ascii="Calibri" w:hAnsi="Calibri" w:cs="Calibri"/>
          <w:spacing w:val="31"/>
          <w:w w:val="105"/>
          <w:sz w:val="24"/>
          <w:szCs w:val="24"/>
          <w:lang w:val="es-EC"/>
        </w:rPr>
        <w:t xml:space="preserve"> </w:t>
      </w:r>
      <w:r w:rsidRPr="009D23C3">
        <w:rPr>
          <w:rFonts w:ascii="Calibri" w:hAnsi="Calibri" w:cs="Calibri"/>
          <w:w w:val="105"/>
          <w:sz w:val="24"/>
          <w:szCs w:val="24"/>
          <w:lang w:val="es-EC"/>
        </w:rPr>
        <w:t>y</w:t>
      </w:r>
      <w:r w:rsidRPr="009D23C3">
        <w:rPr>
          <w:rFonts w:ascii="Calibri" w:hAnsi="Calibri" w:cs="Calibri"/>
          <w:spacing w:val="19"/>
          <w:w w:val="105"/>
          <w:sz w:val="24"/>
          <w:szCs w:val="24"/>
          <w:lang w:val="es-EC"/>
        </w:rPr>
        <w:t xml:space="preserve"> </w:t>
      </w:r>
      <w:r w:rsidRPr="009D23C3">
        <w:rPr>
          <w:rFonts w:ascii="Calibri" w:hAnsi="Calibri" w:cs="Calibri"/>
          <w:w w:val="105"/>
          <w:sz w:val="24"/>
          <w:szCs w:val="24"/>
          <w:lang w:val="es-EC"/>
        </w:rPr>
        <w:t>plena</w:t>
      </w:r>
      <w:r w:rsidRPr="009D23C3">
        <w:rPr>
          <w:rFonts w:ascii="Calibri" w:hAnsi="Calibri" w:cs="Calibri"/>
          <w:sz w:val="24"/>
          <w:szCs w:val="24"/>
          <w:lang w:val="es-EC"/>
        </w:rPr>
        <w:t xml:space="preserve"> </w:t>
      </w:r>
      <w:r w:rsidRPr="009D23C3">
        <w:rPr>
          <w:rFonts w:ascii="Calibri" w:hAnsi="Calibri" w:cs="Calibri"/>
          <w:w w:val="105"/>
          <w:sz w:val="24"/>
          <w:szCs w:val="24"/>
          <w:lang w:val="es-EC"/>
        </w:rPr>
        <w:t xml:space="preserve">operatividad  </w:t>
      </w:r>
      <w:r w:rsidRPr="009D23C3">
        <w:rPr>
          <w:rFonts w:ascii="Calibri" w:hAnsi="Calibri" w:cs="Calibri"/>
          <w:spacing w:val="33"/>
          <w:w w:val="105"/>
          <w:sz w:val="24"/>
          <w:szCs w:val="24"/>
          <w:lang w:val="es-EC"/>
        </w:rPr>
        <w:t xml:space="preserve"> </w:t>
      </w:r>
      <w:r w:rsidRPr="009D23C3">
        <w:rPr>
          <w:rFonts w:ascii="Calibri" w:hAnsi="Calibri" w:cs="Calibri"/>
          <w:w w:val="105"/>
          <w:sz w:val="24"/>
          <w:szCs w:val="24"/>
          <w:lang w:val="es-EC"/>
        </w:rPr>
        <w:t xml:space="preserve">de </w:t>
      </w:r>
      <w:r w:rsidRPr="009D23C3">
        <w:rPr>
          <w:rFonts w:ascii="Calibri" w:hAnsi="Calibri" w:cs="Calibri"/>
          <w:spacing w:val="4"/>
          <w:w w:val="105"/>
          <w:sz w:val="24"/>
          <w:szCs w:val="24"/>
          <w:lang w:val="es-EC"/>
        </w:rPr>
        <w:t xml:space="preserve"> </w:t>
      </w:r>
      <w:r w:rsidRPr="009D23C3">
        <w:rPr>
          <w:rFonts w:ascii="Calibri" w:hAnsi="Calibri" w:cs="Calibri"/>
          <w:w w:val="105"/>
          <w:sz w:val="24"/>
          <w:szCs w:val="24"/>
          <w:lang w:val="es-EC"/>
        </w:rPr>
        <w:t>las</w:t>
      </w:r>
      <w:r w:rsidRPr="009D23C3">
        <w:rPr>
          <w:rFonts w:ascii="Calibri" w:hAnsi="Calibri" w:cs="Calibri"/>
          <w:spacing w:val="44"/>
          <w:w w:val="105"/>
          <w:sz w:val="24"/>
          <w:szCs w:val="24"/>
          <w:lang w:val="es-EC"/>
        </w:rPr>
        <w:t xml:space="preserve"> </w:t>
      </w:r>
      <w:r w:rsidRPr="009D23C3">
        <w:rPr>
          <w:rFonts w:ascii="Calibri" w:hAnsi="Calibri" w:cs="Calibri"/>
          <w:w w:val="105"/>
          <w:sz w:val="24"/>
          <w:szCs w:val="24"/>
          <w:lang w:val="es-EC"/>
        </w:rPr>
        <w:t xml:space="preserve">dragas </w:t>
      </w:r>
      <w:r w:rsidRPr="009D23C3">
        <w:rPr>
          <w:rFonts w:ascii="Calibri" w:hAnsi="Calibri" w:cs="Calibri"/>
          <w:spacing w:val="31"/>
          <w:w w:val="105"/>
          <w:sz w:val="24"/>
          <w:szCs w:val="24"/>
          <w:lang w:val="es-EC"/>
        </w:rPr>
        <w:t xml:space="preserve"> </w:t>
      </w:r>
      <w:r w:rsidRPr="009D23C3">
        <w:rPr>
          <w:rFonts w:ascii="Calibri" w:hAnsi="Calibri" w:cs="Calibri"/>
          <w:w w:val="105"/>
          <w:sz w:val="24"/>
          <w:szCs w:val="24"/>
          <w:lang w:val="es-EC"/>
        </w:rPr>
        <w:t>y</w:t>
      </w:r>
      <w:r w:rsidRPr="009D23C3">
        <w:rPr>
          <w:rFonts w:ascii="Calibri" w:hAnsi="Calibri" w:cs="Calibri"/>
          <w:spacing w:val="41"/>
          <w:w w:val="105"/>
          <w:sz w:val="24"/>
          <w:szCs w:val="24"/>
          <w:lang w:val="es-EC"/>
        </w:rPr>
        <w:t xml:space="preserve"> </w:t>
      </w:r>
      <w:r w:rsidRPr="009D23C3">
        <w:rPr>
          <w:rFonts w:ascii="Calibri" w:hAnsi="Calibri" w:cs="Calibri"/>
          <w:w w:val="105"/>
          <w:sz w:val="24"/>
          <w:szCs w:val="24"/>
          <w:lang w:val="es-EC"/>
        </w:rPr>
        <w:t xml:space="preserve">demás </w:t>
      </w:r>
      <w:r w:rsidRPr="009D23C3">
        <w:rPr>
          <w:rFonts w:ascii="Calibri" w:hAnsi="Calibri" w:cs="Calibri"/>
          <w:spacing w:val="39"/>
          <w:w w:val="105"/>
          <w:sz w:val="24"/>
          <w:szCs w:val="24"/>
          <w:lang w:val="es-EC"/>
        </w:rPr>
        <w:t xml:space="preserve"> </w:t>
      </w:r>
      <w:r w:rsidRPr="009D23C3">
        <w:rPr>
          <w:rFonts w:ascii="Calibri" w:hAnsi="Calibri" w:cs="Calibri"/>
          <w:w w:val="105"/>
          <w:sz w:val="24"/>
          <w:szCs w:val="24"/>
          <w:lang w:val="es-EC"/>
        </w:rPr>
        <w:t xml:space="preserve">equipos </w:t>
      </w:r>
      <w:r w:rsidRPr="009D23C3">
        <w:rPr>
          <w:rFonts w:ascii="Calibri" w:hAnsi="Calibri" w:cs="Calibri"/>
          <w:spacing w:val="48"/>
          <w:w w:val="105"/>
          <w:sz w:val="24"/>
          <w:szCs w:val="24"/>
          <w:lang w:val="es-EC"/>
        </w:rPr>
        <w:t xml:space="preserve"> </w:t>
      </w:r>
      <w:r w:rsidRPr="009D23C3">
        <w:rPr>
          <w:rFonts w:ascii="Calibri" w:hAnsi="Calibri" w:cs="Calibri"/>
          <w:w w:val="105"/>
          <w:sz w:val="24"/>
          <w:szCs w:val="24"/>
          <w:lang w:val="es-EC"/>
        </w:rPr>
        <w:t xml:space="preserve">requeridos </w:t>
      </w:r>
      <w:r w:rsidRPr="009D23C3">
        <w:rPr>
          <w:rFonts w:ascii="Calibri" w:hAnsi="Calibri" w:cs="Calibri"/>
          <w:spacing w:val="39"/>
          <w:w w:val="105"/>
          <w:sz w:val="24"/>
          <w:szCs w:val="24"/>
          <w:lang w:val="es-EC"/>
        </w:rPr>
        <w:t xml:space="preserve"> </w:t>
      </w:r>
      <w:r w:rsidRPr="009D23C3">
        <w:rPr>
          <w:rFonts w:ascii="Calibri" w:hAnsi="Calibri" w:cs="Calibri"/>
          <w:w w:val="105"/>
          <w:sz w:val="24"/>
          <w:szCs w:val="24"/>
          <w:lang w:val="es-EC"/>
        </w:rPr>
        <w:t xml:space="preserve">para </w:t>
      </w:r>
      <w:r w:rsidRPr="009D23C3">
        <w:rPr>
          <w:rFonts w:ascii="Calibri" w:hAnsi="Calibri" w:cs="Calibri"/>
          <w:spacing w:val="15"/>
          <w:w w:val="105"/>
          <w:sz w:val="24"/>
          <w:szCs w:val="24"/>
          <w:lang w:val="es-EC"/>
        </w:rPr>
        <w:t xml:space="preserve"> </w:t>
      </w:r>
      <w:r w:rsidRPr="009D23C3">
        <w:rPr>
          <w:rFonts w:ascii="Calibri" w:hAnsi="Calibri" w:cs="Calibri"/>
          <w:w w:val="105"/>
          <w:sz w:val="24"/>
          <w:szCs w:val="24"/>
          <w:lang w:val="es-EC"/>
        </w:rPr>
        <w:t>el</w:t>
      </w:r>
      <w:r w:rsidRPr="009D23C3">
        <w:rPr>
          <w:rFonts w:ascii="Calibri" w:hAnsi="Calibri" w:cs="Calibri"/>
          <w:spacing w:val="47"/>
          <w:w w:val="105"/>
          <w:sz w:val="24"/>
          <w:szCs w:val="24"/>
          <w:lang w:val="es-EC"/>
        </w:rPr>
        <w:t xml:space="preserve"> </w:t>
      </w:r>
      <w:r w:rsidRPr="009D23C3">
        <w:rPr>
          <w:rFonts w:ascii="Calibri" w:hAnsi="Calibri" w:cs="Calibri"/>
          <w:w w:val="105"/>
          <w:sz w:val="24"/>
          <w:szCs w:val="24"/>
          <w:lang w:val="es-EC"/>
        </w:rPr>
        <w:t xml:space="preserve">Proyecto; </w:t>
      </w:r>
      <w:r w:rsidRPr="009D23C3">
        <w:rPr>
          <w:rFonts w:ascii="Calibri" w:hAnsi="Calibri" w:cs="Calibri"/>
          <w:spacing w:val="30"/>
          <w:w w:val="105"/>
          <w:sz w:val="24"/>
          <w:szCs w:val="24"/>
          <w:lang w:val="es-EC"/>
        </w:rPr>
        <w:t xml:space="preserve"> </w:t>
      </w:r>
      <w:r w:rsidRPr="009D23C3">
        <w:rPr>
          <w:rFonts w:ascii="Calibri" w:hAnsi="Calibri" w:cs="Calibri"/>
          <w:w w:val="105"/>
          <w:sz w:val="24"/>
          <w:szCs w:val="24"/>
          <w:lang w:val="es-EC"/>
        </w:rPr>
        <w:t xml:space="preserve">d) </w:t>
      </w:r>
      <w:r w:rsidRPr="009D23C3">
        <w:rPr>
          <w:rFonts w:ascii="Calibri" w:hAnsi="Calibri" w:cs="Calibri"/>
          <w:sz w:val="24"/>
          <w:szCs w:val="24"/>
          <w:lang w:val="es-EC"/>
        </w:rPr>
        <w:t>Instalación</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39"/>
          <w:sz w:val="24"/>
          <w:szCs w:val="24"/>
          <w:lang w:val="es-EC"/>
        </w:rPr>
        <w:t xml:space="preserve"> </w:t>
      </w:r>
      <w:r w:rsidRPr="009D23C3">
        <w:rPr>
          <w:rFonts w:ascii="Calibri" w:hAnsi="Calibri" w:cs="Calibri"/>
          <w:sz w:val="24"/>
          <w:szCs w:val="24"/>
          <w:lang w:val="es-EC"/>
        </w:rPr>
        <w:t>puesta</w:t>
      </w:r>
      <w:r w:rsidRPr="009D23C3">
        <w:rPr>
          <w:rFonts w:ascii="Calibri" w:hAnsi="Calibri" w:cs="Calibri"/>
          <w:spacing w:val="14"/>
          <w:sz w:val="24"/>
          <w:szCs w:val="24"/>
          <w:lang w:val="es-EC"/>
        </w:rPr>
        <w:t xml:space="preserve"> </w:t>
      </w:r>
      <w:r w:rsidRPr="009D23C3">
        <w:rPr>
          <w:rFonts w:ascii="Calibri" w:hAnsi="Calibri" w:cs="Calibri"/>
          <w:sz w:val="24"/>
          <w:szCs w:val="24"/>
          <w:lang w:val="es-EC"/>
        </w:rPr>
        <w:t>en</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funcionamiento</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5"/>
          <w:sz w:val="24"/>
          <w:szCs w:val="24"/>
          <w:lang w:val="es-EC"/>
        </w:rPr>
        <w:t xml:space="preserve"> </w:t>
      </w:r>
      <w:r w:rsidRPr="009D23C3">
        <w:rPr>
          <w:rFonts w:ascii="Calibri" w:hAnsi="Calibri" w:cs="Calibri"/>
          <w:sz w:val="24"/>
          <w:szCs w:val="24"/>
          <w:lang w:val="es-EC"/>
        </w:rPr>
        <w:t>sistema</w:t>
      </w:r>
      <w:r w:rsidRPr="009D23C3">
        <w:rPr>
          <w:rFonts w:ascii="Calibri" w:hAnsi="Calibri" w:cs="Calibri"/>
          <w:spacing w:val="42"/>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recaudación</w:t>
      </w:r>
      <w:r w:rsidRPr="009D23C3">
        <w:rPr>
          <w:rFonts w:ascii="Calibri" w:hAnsi="Calibri" w:cs="Calibri"/>
          <w:spacing w:val="42"/>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las</w:t>
      </w:r>
      <w:r w:rsidRPr="009D23C3">
        <w:rPr>
          <w:rFonts w:ascii="Calibri" w:hAnsi="Calibri" w:cs="Calibri"/>
          <w:spacing w:val="29"/>
          <w:sz w:val="24"/>
          <w:szCs w:val="24"/>
          <w:lang w:val="es-EC"/>
        </w:rPr>
        <w:t xml:space="preserve"> </w:t>
      </w:r>
      <w:r w:rsidRPr="009D23C3">
        <w:rPr>
          <w:rFonts w:ascii="Calibri" w:hAnsi="Calibri" w:cs="Calibri"/>
          <w:sz w:val="24"/>
          <w:szCs w:val="24"/>
          <w:lang w:val="es-EC"/>
        </w:rPr>
        <w:t>tasas portuarias;</w:t>
      </w:r>
      <w:r w:rsidRPr="009D23C3">
        <w:rPr>
          <w:rFonts w:ascii="Calibri" w:hAnsi="Calibri" w:cs="Calibri"/>
          <w:spacing w:val="21"/>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e)</w:t>
      </w:r>
      <w:r w:rsidRPr="009D23C3">
        <w:rPr>
          <w:rFonts w:ascii="Calibri" w:hAnsi="Calibri" w:cs="Calibri"/>
          <w:spacing w:val="27"/>
          <w:sz w:val="24"/>
          <w:szCs w:val="24"/>
          <w:lang w:val="es-EC"/>
        </w:rPr>
        <w:t xml:space="preserve"> </w:t>
      </w:r>
      <w:r w:rsidRPr="009D23C3">
        <w:rPr>
          <w:rFonts w:ascii="Calibri" w:hAnsi="Calibri" w:cs="Calibri"/>
          <w:sz w:val="24"/>
          <w:szCs w:val="24"/>
          <w:lang w:val="es-EC"/>
        </w:rPr>
        <w:t>Entrega</w:t>
      </w:r>
      <w:r w:rsidRPr="009D23C3">
        <w:rPr>
          <w:rFonts w:ascii="Calibri" w:hAnsi="Calibri" w:cs="Calibri"/>
          <w:spacing w:val="19"/>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 xml:space="preserve">aprobación </w:t>
      </w:r>
      <w:r w:rsidRPr="009D23C3">
        <w:rPr>
          <w:rFonts w:ascii="Calibri" w:hAnsi="Calibri" w:cs="Calibri"/>
          <w:spacing w:val="10"/>
          <w:sz w:val="24"/>
          <w:szCs w:val="24"/>
          <w:lang w:val="es-EC"/>
        </w:rPr>
        <w:t xml:space="preserve"> </w:t>
      </w:r>
      <w:r w:rsidRPr="009D23C3">
        <w:rPr>
          <w:rFonts w:ascii="Calibri" w:hAnsi="Calibri" w:cs="Calibri"/>
          <w:sz w:val="24"/>
          <w:szCs w:val="24"/>
          <w:lang w:val="es-EC"/>
        </w:rPr>
        <w:t xml:space="preserve">de </w:t>
      </w:r>
      <w:r w:rsidRPr="009D23C3">
        <w:rPr>
          <w:rFonts w:ascii="Calibri" w:hAnsi="Calibri" w:cs="Calibri"/>
          <w:spacing w:val="38"/>
          <w:sz w:val="24"/>
          <w:szCs w:val="24"/>
          <w:lang w:val="es-EC"/>
        </w:rPr>
        <w:t xml:space="preserve"> </w:t>
      </w:r>
      <w:r w:rsidRPr="009D23C3">
        <w:rPr>
          <w:rFonts w:ascii="Calibri" w:hAnsi="Calibri" w:cs="Calibri"/>
          <w:sz w:val="24"/>
          <w:szCs w:val="24"/>
          <w:lang w:val="es-EC"/>
        </w:rPr>
        <w:t xml:space="preserve">los </w:t>
      </w:r>
      <w:r w:rsidRPr="009D23C3">
        <w:rPr>
          <w:rFonts w:ascii="Calibri" w:hAnsi="Calibri" w:cs="Calibri"/>
          <w:spacing w:val="1"/>
          <w:sz w:val="24"/>
          <w:szCs w:val="24"/>
          <w:lang w:val="es-EC"/>
        </w:rPr>
        <w:t xml:space="preserve"> </w:t>
      </w:r>
      <w:r w:rsidRPr="009D23C3">
        <w:rPr>
          <w:rFonts w:ascii="Calibri" w:hAnsi="Calibri" w:cs="Calibri"/>
          <w:sz w:val="24"/>
          <w:szCs w:val="24"/>
          <w:lang w:val="es-EC"/>
        </w:rPr>
        <w:t xml:space="preserve">estudios </w:t>
      </w:r>
      <w:r w:rsidRPr="009D23C3">
        <w:rPr>
          <w:rFonts w:ascii="Calibri" w:hAnsi="Calibri" w:cs="Calibri"/>
          <w:spacing w:val="36"/>
          <w:sz w:val="24"/>
          <w:szCs w:val="24"/>
          <w:lang w:val="es-EC"/>
        </w:rPr>
        <w:t xml:space="preserve"> </w:t>
      </w:r>
      <w:r w:rsidRPr="009D23C3">
        <w:rPr>
          <w:rFonts w:ascii="Calibri" w:hAnsi="Calibri" w:cs="Calibri"/>
          <w:sz w:val="24"/>
          <w:szCs w:val="24"/>
          <w:lang w:val="es-EC"/>
        </w:rPr>
        <w:t xml:space="preserve">y </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 xml:space="preserve">demás </w:t>
      </w:r>
      <w:r w:rsidRPr="009D23C3">
        <w:rPr>
          <w:rFonts w:ascii="Calibri" w:hAnsi="Calibri" w:cs="Calibri"/>
          <w:spacing w:val="22"/>
          <w:sz w:val="24"/>
          <w:szCs w:val="24"/>
          <w:lang w:val="es-EC"/>
        </w:rPr>
        <w:t xml:space="preserve"> </w:t>
      </w:r>
      <w:r w:rsidRPr="009D23C3">
        <w:rPr>
          <w:rFonts w:ascii="Calibri" w:hAnsi="Calibri" w:cs="Calibri"/>
          <w:sz w:val="24"/>
          <w:szCs w:val="24"/>
          <w:lang w:val="es-EC"/>
        </w:rPr>
        <w:t>documentos exigidos</w:t>
      </w:r>
      <w:r w:rsidRPr="009D23C3">
        <w:rPr>
          <w:rFonts w:ascii="Calibri" w:hAnsi="Calibri" w:cs="Calibri"/>
          <w:spacing w:val="32"/>
          <w:sz w:val="24"/>
          <w:szCs w:val="24"/>
          <w:lang w:val="es-EC"/>
        </w:rPr>
        <w:t xml:space="preserve"> </w:t>
      </w:r>
      <w:r w:rsidRPr="009D23C3">
        <w:rPr>
          <w:rFonts w:ascii="Calibri" w:hAnsi="Calibri" w:cs="Calibri"/>
          <w:sz w:val="24"/>
          <w:szCs w:val="24"/>
          <w:lang w:val="es-EC"/>
        </w:rPr>
        <w:t>en</w:t>
      </w:r>
      <w:r w:rsidRPr="009D23C3">
        <w:rPr>
          <w:rFonts w:ascii="Calibri" w:hAnsi="Calibri" w:cs="Calibri"/>
          <w:spacing w:val="30"/>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8"/>
          <w:sz w:val="24"/>
          <w:szCs w:val="24"/>
          <w:lang w:val="es-EC"/>
        </w:rPr>
        <w:t xml:space="preserve"> </w:t>
      </w:r>
      <w:r w:rsidRPr="009D23C3">
        <w:rPr>
          <w:rFonts w:ascii="Calibri" w:hAnsi="Calibri" w:cs="Calibri"/>
          <w:sz w:val="24"/>
          <w:szCs w:val="24"/>
          <w:lang w:val="es-EC"/>
        </w:rPr>
        <w:t>Pliegos</w:t>
      </w:r>
      <w:r w:rsidRPr="009D23C3">
        <w:rPr>
          <w:rFonts w:ascii="Calibri" w:hAnsi="Calibri" w:cs="Calibri"/>
          <w:spacing w:val="8"/>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23"/>
          <w:sz w:val="24"/>
          <w:szCs w:val="24"/>
          <w:lang w:val="es-EC"/>
        </w:rPr>
        <w:t xml:space="preserve"> </w:t>
      </w:r>
      <w:r w:rsidRPr="009D23C3">
        <w:rPr>
          <w:rFonts w:ascii="Calibri" w:hAnsi="Calibri" w:cs="Calibri"/>
          <w:sz w:val="24"/>
          <w:szCs w:val="24"/>
          <w:lang w:val="es-EC"/>
        </w:rPr>
        <w:t>Contratación,</w:t>
      </w:r>
      <w:r w:rsidRPr="009D23C3">
        <w:rPr>
          <w:rFonts w:ascii="Calibri" w:hAnsi="Calibri" w:cs="Calibri"/>
          <w:spacing w:val="39"/>
          <w:sz w:val="24"/>
          <w:szCs w:val="24"/>
          <w:lang w:val="es-EC"/>
        </w:rPr>
        <w:t xml:space="preserve"> </w:t>
      </w:r>
      <w:r w:rsidRPr="009D23C3">
        <w:rPr>
          <w:rFonts w:ascii="Calibri" w:hAnsi="Calibri" w:cs="Calibri"/>
          <w:sz w:val="24"/>
          <w:szCs w:val="24"/>
          <w:lang w:val="es-EC"/>
        </w:rPr>
        <w:t xml:space="preserve">incluyendo </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 xml:space="preserve">el </w:t>
      </w:r>
      <w:r w:rsidRPr="009D23C3">
        <w:rPr>
          <w:rFonts w:ascii="Calibri" w:hAnsi="Calibri" w:cs="Calibri"/>
          <w:spacing w:val="11"/>
          <w:sz w:val="24"/>
          <w:szCs w:val="24"/>
          <w:lang w:val="es-EC"/>
        </w:rPr>
        <w:t xml:space="preserve"> </w:t>
      </w:r>
      <w:r w:rsidRPr="009D23C3">
        <w:rPr>
          <w:rFonts w:ascii="Calibri" w:hAnsi="Calibri" w:cs="Calibri"/>
          <w:sz w:val="24"/>
          <w:szCs w:val="24"/>
          <w:lang w:val="es-EC"/>
        </w:rPr>
        <w:t xml:space="preserve">estudio </w:t>
      </w:r>
      <w:r w:rsidRPr="009D23C3">
        <w:rPr>
          <w:rFonts w:ascii="Calibri" w:hAnsi="Calibri" w:cs="Calibri"/>
          <w:spacing w:val="46"/>
          <w:sz w:val="24"/>
          <w:szCs w:val="24"/>
          <w:lang w:val="es-EC"/>
        </w:rPr>
        <w:t xml:space="preserve"> </w:t>
      </w:r>
      <w:r w:rsidRPr="009D23C3">
        <w:rPr>
          <w:rFonts w:ascii="Calibri" w:hAnsi="Calibri" w:cs="Calibri"/>
          <w:sz w:val="24"/>
          <w:szCs w:val="24"/>
          <w:lang w:val="es-EC"/>
        </w:rPr>
        <w:t xml:space="preserve">batimétrico </w:t>
      </w:r>
      <w:r w:rsidRPr="009D23C3">
        <w:rPr>
          <w:rFonts w:ascii="Calibri" w:hAnsi="Calibri" w:cs="Calibri"/>
          <w:spacing w:val="49"/>
          <w:sz w:val="24"/>
          <w:szCs w:val="24"/>
          <w:lang w:val="es-EC"/>
        </w:rPr>
        <w:t xml:space="preserve"> </w:t>
      </w:r>
      <w:r w:rsidRPr="009D23C3">
        <w:rPr>
          <w:rFonts w:ascii="Calibri" w:hAnsi="Calibri" w:cs="Calibri"/>
          <w:sz w:val="24"/>
          <w:szCs w:val="24"/>
          <w:lang w:val="es-EC"/>
        </w:rPr>
        <w:t>que servirá</w:t>
      </w:r>
      <w:r w:rsidRPr="009D23C3">
        <w:rPr>
          <w:rFonts w:ascii="Calibri" w:hAnsi="Calibri" w:cs="Calibri"/>
          <w:spacing w:val="43"/>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37"/>
          <w:sz w:val="24"/>
          <w:szCs w:val="24"/>
          <w:lang w:val="es-EC"/>
        </w:rPr>
        <w:t xml:space="preserve"> </w:t>
      </w:r>
      <w:r w:rsidRPr="009D23C3">
        <w:rPr>
          <w:rFonts w:ascii="Calibri" w:hAnsi="Calibri" w:cs="Calibri"/>
          <w:sz w:val="24"/>
          <w:szCs w:val="24"/>
          <w:lang w:val="es-EC"/>
        </w:rPr>
        <w:t>línea</w:t>
      </w:r>
      <w:r w:rsidRPr="009D23C3">
        <w:rPr>
          <w:rFonts w:ascii="Calibri" w:hAnsi="Calibri" w:cs="Calibri"/>
          <w:spacing w:val="6"/>
          <w:sz w:val="24"/>
          <w:szCs w:val="24"/>
          <w:lang w:val="es-EC"/>
        </w:rPr>
        <w:t xml:space="preserve"> </w:t>
      </w:r>
      <w:r w:rsidRPr="009D23C3">
        <w:rPr>
          <w:rFonts w:ascii="Calibri" w:hAnsi="Calibri" w:cs="Calibri"/>
          <w:sz w:val="24"/>
          <w:szCs w:val="24"/>
          <w:lang w:val="es-EC"/>
        </w:rPr>
        <w:t xml:space="preserve">base </w:t>
      </w:r>
      <w:r w:rsidRPr="009D23C3">
        <w:rPr>
          <w:rFonts w:ascii="Calibri" w:hAnsi="Calibri" w:cs="Calibri"/>
          <w:spacing w:val="6"/>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37"/>
          <w:sz w:val="24"/>
          <w:szCs w:val="24"/>
          <w:lang w:val="es-EC"/>
        </w:rPr>
        <w:t xml:space="preserve"> </w:t>
      </w:r>
      <w:r w:rsidRPr="009D23C3">
        <w:rPr>
          <w:rFonts w:ascii="Calibri" w:hAnsi="Calibri" w:cs="Calibri"/>
          <w:sz w:val="24"/>
          <w:szCs w:val="24"/>
          <w:lang w:val="es-EC"/>
        </w:rPr>
        <w:t xml:space="preserve">los </w:t>
      </w:r>
      <w:r w:rsidRPr="009D23C3">
        <w:rPr>
          <w:rFonts w:ascii="Calibri" w:hAnsi="Calibri" w:cs="Calibri"/>
          <w:spacing w:val="8"/>
          <w:sz w:val="24"/>
          <w:szCs w:val="24"/>
          <w:lang w:val="es-EC"/>
        </w:rPr>
        <w:t xml:space="preserve"> </w:t>
      </w:r>
      <w:r w:rsidRPr="009D23C3">
        <w:rPr>
          <w:rFonts w:ascii="Calibri" w:hAnsi="Calibri" w:cs="Calibri"/>
          <w:sz w:val="24"/>
          <w:szCs w:val="24"/>
          <w:lang w:val="es-EC"/>
        </w:rPr>
        <w:t xml:space="preserve">trabajos. </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w:t>
      </w:r>
      <w:r w:rsidR="006071FB" w:rsidRPr="009D23C3">
        <w:rPr>
          <w:rFonts w:ascii="Calibri" w:hAnsi="Calibri" w:cs="Calibri"/>
          <w:sz w:val="24"/>
          <w:szCs w:val="24"/>
          <w:lang w:val="es-EC"/>
        </w:rPr>
        <w:t>Acta de Recepción</w:t>
      </w:r>
      <w:r w:rsidRPr="009D23C3">
        <w:rPr>
          <w:rFonts w:ascii="Calibri" w:hAnsi="Calibri" w:cs="Calibri"/>
          <w:sz w:val="24"/>
          <w:szCs w:val="24"/>
          <w:lang w:val="es-EC"/>
        </w:rPr>
        <w:t xml:space="preserve"> Provisional": Instrumento legal que </w:t>
      </w:r>
      <w:r w:rsidR="006071FB" w:rsidRPr="009D23C3">
        <w:rPr>
          <w:rFonts w:ascii="Calibri" w:hAnsi="Calibri" w:cs="Calibri"/>
          <w:sz w:val="24"/>
          <w:szCs w:val="24"/>
          <w:lang w:val="es-EC"/>
        </w:rPr>
        <w:t>será suscrito por la</w:t>
      </w:r>
      <w:r w:rsidRPr="009D23C3">
        <w:rPr>
          <w:rFonts w:ascii="Calibri" w:hAnsi="Calibri" w:cs="Calibri"/>
          <w:sz w:val="24"/>
          <w:szCs w:val="24"/>
          <w:lang w:val="es-EC"/>
        </w:rPr>
        <w:t xml:space="preserve"> M.  l. Municipalidad de Guayaquil, y por </w:t>
      </w:r>
      <w:r w:rsidR="006071FB" w:rsidRPr="009D23C3">
        <w:rPr>
          <w:rFonts w:ascii="Calibri" w:hAnsi="Calibri" w:cs="Calibri"/>
          <w:sz w:val="24"/>
          <w:szCs w:val="24"/>
          <w:lang w:val="es-EC"/>
        </w:rPr>
        <w:t>el Gestor</w:t>
      </w:r>
      <w:r w:rsidRPr="009D23C3">
        <w:rPr>
          <w:rFonts w:ascii="Calibri" w:hAnsi="Calibri" w:cs="Calibri"/>
          <w:sz w:val="24"/>
          <w:szCs w:val="24"/>
          <w:lang w:val="es-EC"/>
        </w:rPr>
        <w:t xml:space="preserve"> Privado para la recepción </w:t>
      </w:r>
      <w:r w:rsidR="006071FB" w:rsidRPr="009D23C3">
        <w:rPr>
          <w:rFonts w:ascii="Calibri" w:hAnsi="Calibri" w:cs="Calibri"/>
          <w:sz w:val="24"/>
          <w:szCs w:val="24"/>
          <w:lang w:val="es-EC"/>
        </w:rPr>
        <w:t>provisional de las</w:t>
      </w:r>
      <w:r w:rsidRPr="009D23C3">
        <w:rPr>
          <w:rFonts w:ascii="Calibri" w:hAnsi="Calibri" w:cs="Calibri"/>
          <w:sz w:val="24"/>
          <w:szCs w:val="24"/>
          <w:lang w:val="es-EC"/>
        </w:rPr>
        <w:t xml:space="preserve"> obras y </w:t>
      </w:r>
      <w:r w:rsidR="006071FB" w:rsidRPr="009D23C3">
        <w:rPr>
          <w:rFonts w:ascii="Calibri" w:hAnsi="Calibri" w:cs="Calibri"/>
          <w:sz w:val="24"/>
          <w:szCs w:val="24"/>
          <w:lang w:val="es-EC"/>
        </w:rPr>
        <w:t>servicios materia</w:t>
      </w:r>
      <w:r w:rsidRPr="009D23C3">
        <w:rPr>
          <w:rFonts w:ascii="Calibri" w:hAnsi="Calibri" w:cs="Calibri"/>
          <w:sz w:val="24"/>
          <w:szCs w:val="24"/>
          <w:lang w:val="es-EC"/>
        </w:rPr>
        <w:t xml:space="preserve"> del presente </w:t>
      </w:r>
      <w:r w:rsidR="006071FB" w:rsidRPr="009D23C3">
        <w:rPr>
          <w:rFonts w:ascii="Calibri" w:hAnsi="Calibri" w:cs="Calibri"/>
          <w:sz w:val="24"/>
          <w:szCs w:val="24"/>
          <w:lang w:val="es-EC"/>
        </w:rPr>
        <w:t>contrato, documento que</w:t>
      </w:r>
      <w:r w:rsidRPr="009D23C3">
        <w:rPr>
          <w:rFonts w:ascii="Calibri" w:hAnsi="Calibri" w:cs="Calibri"/>
          <w:sz w:val="24"/>
          <w:szCs w:val="24"/>
          <w:lang w:val="es-EC"/>
        </w:rPr>
        <w:t xml:space="preserve"> </w:t>
      </w:r>
      <w:r w:rsidR="006071FB" w:rsidRPr="009D23C3">
        <w:rPr>
          <w:rFonts w:ascii="Calibri" w:hAnsi="Calibri" w:cs="Calibri"/>
          <w:sz w:val="24"/>
          <w:szCs w:val="24"/>
          <w:lang w:val="es-EC"/>
        </w:rPr>
        <w:t>cumplirá los</w:t>
      </w:r>
      <w:r w:rsidRPr="009D23C3">
        <w:rPr>
          <w:rFonts w:ascii="Calibri" w:hAnsi="Calibri" w:cs="Calibri"/>
          <w:sz w:val="24"/>
          <w:szCs w:val="24"/>
          <w:lang w:val="es-EC"/>
        </w:rPr>
        <w:t xml:space="preserve"> requisitos exigidos   </w:t>
      </w:r>
      <w:r w:rsidR="006071FB" w:rsidRPr="009D23C3">
        <w:rPr>
          <w:rFonts w:ascii="Calibri" w:hAnsi="Calibri" w:cs="Calibri"/>
          <w:sz w:val="24"/>
          <w:szCs w:val="24"/>
          <w:lang w:val="es-EC"/>
        </w:rPr>
        <w:t>en la</w:t>
      </w:r>
      <w:r w:rsidRPr="009D23C3">
        <w:rPr>
          <w:rFonts w:ascii="Calibri" w:hAnsi="Calibri" w:cs="Calibri"/>
          <w:sz w:val="24"/>
          <w:szCs w:val="24"/>
          <w:lang w:val="es-EC"/>
        </w:rPr>
        <w:t xml:space="preserve"> Ley </w:t>
      </w:r>
      <w:r w:rsidR="006071FB" w:rsidRPr="009D23C3">
        <w:rPr>
          <w:rFonts w:ascii="Calibri" w:hAnsi="Calibri" w:cs="Calibri"/>
          <w:sz w:val="24"/>
          <w:szCs w:val="24"/>
          <w:lang w:val="es-EC"/>
        </w:rPr>
        <w:t>Orgánica del Sistema</w:t>
      </w:r>
      <w:r w:rsidRPr="009D23C3">
        <w:rPr>
          <w:rFonts w:ascii="Calibri" w:hAnsi="Calibri" w:cs="Calibri"/>
          <w:sz w:val="24"/>
          <w:szCs w:val="24"/>
          <w:lang w:val="es-EC"/>
        </w:rPr>
        <w:t xml:space="preserve">   </w:t>
      </w:r>
      <w:r w:rsidR="006071FB" w:rsidRPr="009D23C3">
        <w:rPr>
          <w:rFonts w:ascii="Calibri" w:hAnsi="Calibri" w:cs="Calibri"/>
          <w:sz w:val="24"/>
          <w:szCs w:val="24"/>
          <w:lang w:val="es-EC"/>
        </w:rPr>
        <w:t>Nacional de Contratación</w:t>
      </w:r>
      <w:r w:rsidRPr="009D23C3">
        <w:rPr>
          <w:rFonts w:ascii="Calibri" w:hAnsi="Calibri" w:cs="Calibri"/>
          <w:sz w:val="24"/>
          <w:szCs w:val="24"/>
          <w:lang w:val="es-EC"/>
        </w:rPr>
        <w:t xml:space="preserve"> </w:t>
      </w:r>
      <w:r w:rsidR="006071FB" w:rsidRPr="009D23C3">
        <w:rPr>
          <w:rFonts w:ascii="Calibri" w:hAnsi="Calibri" w:cs="Calibri"/>
          <w:sz w:val="24"/>
          <w:szCs w:val="24"/>
          <w:lang w:val="es-EC"/>
        </w:rPr>
        <w:t>Pública y</w:t>
      </w:r>
      <w:r w:rsidRPr="009D23C3">
        <w:rPr>
          <w:rFonts w:ascii="Calibri" w:hAnsi="Calibri" w:cs="Calibri"/>
          <w:sz w:val="24"/>
          <w:szCs w:val="24"/>
          <w:lang w:val="es-EC"/>
        </w:rPr>
        <w:t xml:space="preserve"> su Reglamento.</w:t>
      </w:r>
    </w:p>
    <w:p w:rsidR="00E4752B" w:rsidRPr="009D23C3" w:rsidRDefault="00E4752B" w:rsidP="00E4752B">
      <w:pPr>
        <w:pStyle w:val="Textoindependiente"/>
        <w:numPr>
          <w:ilvl w:val="0"/>
          <w:numId w:val="2"/>
        </w:numPr>
        <w:spacing w:before="120" w:after="120" w:line="276" w:lineRule="auto"/>
        <w:ind w:left="1701" w:hanging="501"/>
        <w:jc w:val="both"/>
        <w:rPr>
          <w:rFonts w:ascii="Calibri" w:hAnsi="Calibri" w:cs="Calibri"/>
          <w:sz w:val="24"/>
          <w:szCs w:val="24"/>
          <w:lang w:val="es-EC"/>
        </w:rPr>
      </w:pPr>
      <w:r w:rsidRPr="009D23C3">
        <w:rPr>
          <w:rFonts w:ascii="Calibri" w:hAnsi="Calibri" w:cs="Calibri"/>
          <w:sz w:val="24"/>
          <w:szCs w:val="24"/>
          <w:lang w:val="es-EC"/>
        </w:rPr>
        <w:t xml:space="preserve">"Acta de Recepción Definitiva: Instrumento legal que será suscrito por la M.I. Municipalidad de </w:t>
      </w:r>
      <w:r w:rsidR="006071FB" w:rsidRPr="009D23C3">
        <w:rPr>
          <w:rFonts w:ascii="Calibri" w:hAnsi="Calibri" w:cs="Calibri"/>
          <w:sz w:val="24"/>
          <w:szCs w:val="24"/>
          <w:lang w:val="es-EC"/>
        </w:rPr>
        <w:t>Guayaquil y</w:t>
      </w:r>
      <w:r w:rsidRPr="009D23C3">
        <w:rPr>
          <w:rFonts w:ascii="Calibri" w:hAnsi="Calibri" w:cs="Calibri"/>
          <w:sz w:val="24"/>
          <w:szCs w:val="24"/>
          <w:lang w:val="es-EC"/>
        </w:rPr>
        <w:t xml:space="preserve"> por el Gestor Privado para la recepción definitiva de las obras y servicios objeto del presente contrato, </w:t>
      </w:r>
      <w:r w:rsidR="006071FB" w:rsidRPr="009D23C3">
        <w:rPr>
          <w:rFonts w:ascii="Calibri" w:hAnsi="Calibri" w:cs="Calibri"/>
          <w:sz w:val="24"/>
          <w:szCs w:val="24"/>
          <w:lang w:val="es-EC"/>
        </w:rPr>
        <w:t>documento que</w:t>
      </w:r>
      <w:r w:rsidRPr="009D23C3">
        <w:rPr>
          <w:rFonts w:ascii="Calibri" w:hAnsi="Calibri" w:cs="Calibri"/>
          <w:sz w:val="24"/>
          <w:szCs w:val="24"/>
          <w:lang w:val="es-EC"/>
        </w:rPr>
        <w:t xml:space="preserve"> </w:t>
      </w:r>
      <w:r w:rsidR="006071FB" w:rsidRPr="009D23C3">
        <w:rPr>
          <w:rFonts w:ascii="Calibri" w:hAnsi="Calibri" w:cs="Calibri"/>
          <w:sz w:val="24"/>
          <w:szCs w:val="24"/>
          <w:lang w:val="es-EC"/>
        </w:rPr>
        <w:t>cumplirá los</w:t>
      </w:r>
      <w:r w:rsidRPr="009D23C3">
        <w:rPr>
          <w:rFonts w:ascii="Calibri" w:hAnsi="Calibri" w:cs="Calibri"/>
          <w:sz w:val="24"/>
          <w:szCs w:val="24"/>
          <w:lang w:val="es-EC"/>
        </w:rPr>
        <w:t xml:space="preserve"> requisitos exigidos en la Ley </w:t>
      </w:r>
      <w:r w:rsidR="006071FB" w:rsidRPr="009D23C3">
        <w:rPr>
          <w:rFonts w:ascii="Calibri" w:hAnsi="Calibri" w:cs="Calibri"/>
          <w:sz w:val="24"/>
          <w:szCs w:val="24"/>
          <w:lang w:val="es-EC"/>
        </w:rPr>
        <w:t>Orgánica del</w:t>
      </w:r>
      <w:r w:rsidRPr="009D23C3">
        <w:rPr>
          <w:rFonts w:ascii="Calibri" w:hAnsi="Calibri" w:cs="Calibri"/>
          <w:sz w:val="24"/>
          <w:szCs w:val="24"/>
          <w:lang w:val="es-EC"/>
        </w:rPr>
        <w:t xml:space="preserve"> Sistema </w:t>
      </w:r>
      <w:r w:rsidR="006071FB" w:rsidRPr="009D23C3">
        <w:rPr>
          <w:rFonts w:ascii="Calibri" w:hAnsi="Calibri" w:cs="Calibri"/>
          <w:sz w:val="24"/>
          <w:szCs w:val="24"/>
          <w:lang w:val="es-EC"/>
        </w:rPr>
        <w:t>Nacional de</w:t>
      </w:r>
      <w:r w:rsidRPr="009D23C3">
        <w:rPr>
          <w:rFonts w:ascii="Calibri" w:hAnsi="Calibri" w:cs="Calibri"/>
          <w:sz w:val="24"/>
          <w:szCs w:val="24"/>
          <w:lang w:val="es-EC"/>
        </w:rPr>
        <w:t xml:space="preserve"> Contratación Pública y su Reglamento. El </w:t>
      </w:r>
      <w:r w:rsidR="006071FB" w:rsidRPr="009D23C3">
        <w:rPr>
          <w:rFonts w:ascii="Calibri" w:hAnsi="Calibri" w:cs="Calibri"/>
          <w:sz w:val="24"/>
          <w:szCs w:val="24"/>
          <w:lang w:val="es-EC"/>
        </w:rPr>
        <w:t>Acta de</w:t>
      </w:r>
      <w:r w:rsidRPr="009D23C3">
        <w:rPr>
          <w:rFonts w:ascii="Calibri" w:hAnsi="Calibri" w:cs="Calibri"/>
          <w:sz w:val="24"/>
          <w:szCs w:val="24"/>
          <w:lang w:val="es-EC"/>
        </w:rPr>
        <w:t xml:space="preserve"> Recepción Definitiva se suscribirá conjuntamente luego de transcurrido un año de suscrita el Acta de Recepción Provisional.</w:t>
      </w:r>
    </w:p>
    <w:p w:rsidR="00E4752B" w:rsidRDefault="00E4752B" w:rsidP="00004DAE">
      <w:pPr>
        <w:pStyle w:val="Textoindependiente"/>
        <w:spacing w:before="120" w:after="120" w:line="276" w:lineRule="auto"/>
        <w:ind w:left="1701"/>
        <w:jc w:val="both"/>
        <w:rPr>
          <w:rFonts w:ascii="Calibri" w:hAnsi="Calibri" w:cs="Calibri"/>
          <w:sz w:val="24"/>
          <w:szCs w:val="24"/>
          <w:lang w:val="es-EC"/>
        </w:rPr>
      </w:pPr>
      <w:r w:rsidRPr="009D23C3">
        <w:rPr>
          <w:rFonts w:ascii="Calibri" w:hAnsi="Calibri" w:cs="Calibri"/>
          <w:sz w:val="24"/>
          <w:szCs w:val="24"/>
          <w:lang w:val="es-EC"/>
        </w:rPr>
        <w:t xml:space="preserve">Los efectos de la recepción definitiva operan también respecto del adjudicatario. </w:t>
      </w:r>
    </w:p>
    <w:p w:rsidR="00004DAE" w:rsidRPr="00492866" w:rsidRDefault="005415A7" w:rsidP="00004DAE">
      <w:pPr>
        <w:pStyle w:val="Textoindependiente"/>
        <w:spacing w:before="120" w:after="120" w:line="276" w:lineRule="auto"/>
        <w:ind w:left="1701"/>
        <w:jc w:val="both"/>
        <w:rPr>
          <w:rFonts w:ascii="Calibri" w:hAnsi="Calibri" w:cs="Calibri"/>
          <w:color w:val="000000" w:themeColor="text1"/>
          <w:sz w:val="24"/>
          <w:szCs w:val="24"/>
          <w:lang w:val="es-EC"/>
        </w:rPr>
      </w:pPr>
      <w:r w:rsidRPr="00492866">
        <w:rPr>
          <w:rFonts w:ascii="Calibri" w:hAnsi="Calibri" w:cs="Calibri"/>
          <w:color w:val="000000" w:themeColor="text1"/>
          <w:sz w:val="24"/>
          <w:szCs w:val="24"/>
          <w:lang w:val="es-EC"/>
        </w:rPr>
        <w:t xml:space="preserve">En los casos en los que ante la solicitud del gestor privado, la Municipalidad no formulare ningún pronunciamiento ni iniciare la recepción </w:t>
      </w:r>
      <w:r w:rsidR="00044D1C" w:rsidRPr="00492866">
        <w:rPr>
          <w:rFonts w:ascii="Calibri" w:hAnsi="Calibri" w:cs="Calibri"/>
          <w:color w:val="000000" w:themeColor="text1"/>
          <w:sz w:val="24"/>
          <w:szCs w:val="24"/>
          <w:lang w:val="es-EC"/>
        </w:rPr>
        <w:t xml:space="preserve">definitiva </w:t>
      </w:r>
      <w:r w:rsidRPr="00492866">
        <w:rPr>
          <w:rFonts w:ascii="Calibri" w:hAnsi="Calibri" w:cs="Calibri"/>
          <w:color w:val="000000" w:themeColor="text1"/>
          <w:sz w:val="24"/>
          <w:szCs w:val="24"/>
          <w:lang w:val="es-EC"/>
        </w:rPr>
        <w:t>en el término de 30 días, se considerará que tal recepción se ha efectuado de pleno derecho, para cuyo efecto un Juez de lo Civil o un Notario Público, a solicitud del gestor privado notificará que dicha recepción se produjo. La recepción presunta definitiva producirá como único efecto la terminación del contrato, dejando a salvo los derechos de las partes a la liquidación técnico económica correspondiente.  La Municipalidad declarará la recepción presunta a su favor, en el caso que el gestor privado se niegue expresamente a suscribir el acta de entrega recepción definitiva prevista, o si no la suscribiere en el término de diez días, contado desde el requerimiento formal de la Municipalidad. La recepción presunta por parte de la Municipalidad la realizará el Alcalde de Guayaquil o su delegado</w:t>
      </w:r>
      <w:r w:rsidR="00044D1C" w:rsidRPr="00492866">
        <w:rPr>
          <w:rFonts w:ascii="Calibri" w:hAnsi="Calibri" w:cs="Calibri"/>
          <w:color w:val="000000" w:themeColor="text1"/>
          <w:sz w:val="24"/>
          <w:szCs w:val="24"/>
          <w:lang w:val="es-EC"/>
        </w:rPr>
        <w:t>.</w:t>
      </w:r>
      <w:r w:rsidRPr="00492866">
        <w:rPr>
          <w:rFonts w:ascii="Calibri" w:hAnsi="Calibri" w:cs="Calibri"/>
          <w:color w:val="000000" w:themeColor="text1"/>
          <w:sz w:val="24"/>
          <w:szCs w:val="24"/>
          <w:lang w:val="es-EC"/>
        </w:rPr>
        <w:t xml:space="preserve"> </w:t>
      </w:r>
    </w:p>
    <w:p w:rsidR="005513C6" w:rsidRPr="00412202" w:rsidRDefault="005513C6" w:rsidP="00EF45BA">
      <w:pPr>
        <w:pStyle w:val="Ttulo1"/>
      </w:pPr>
      <w:r w:rsidRPr="00412202">
        <w:t xml:space="preserve">CLÁUSULA CUARTA: </w:t>
      </w:r>
      <w:r w:rsidRPr="00EF45BA">
        <w:t>DOCUMENTOS</w:t>
      </w:r>
      <w:r w:rsidRPr="00412202">
        <w:t xml:space="preserve"> DEL </w:t>
      </w:r>
      <w:r w:rsidRPr="00EF45BA">
        <w:t>CONTRATO</w:t>
      </w:r>
    </w:p>
    <w:p w:rsidR="005D3308" w:rsidRPr="009D23C3" w:rsidRDefault="005513C6" w:rsidP="00EF45BA">
      <w:pPr>
        <w:spacing w:before="120" w:after="120" w:line="276" w:lineRule="auto"/>
        <w:ind w:left="142"/>
        <w:jc w:val="both"/>
        <w:rPr>
          <w:rFonts w:cs="Calibri"/>
          <w:sz w:val="24"/>
          <w:szCs w:val="24"/>
          <w:lang w:val="es-EC"/>
        </w:rPr>
      </w:pPr>
      <w:r w:rsidRPr="009D23C3">
        <w:rPr>
          <w:rFonts w:cs="Calibri"/>
          <w:sz w:val="24"/>
          <w:szCs w:val="24"/>
          <w:lang w:val="es-EC"/>
        </w:rPr>
        <w:t>Forman</w:t>
      </w:r>
      <w:r w:rsidRPr="009D23C3">
        <w:rPr>
          <w:rFonts w:cs="Calibri"/>
          <w:spacing w:val="46"/>
          <w:sz w:val="24"/>
          <w:szCs w:val="24"/>
          <w:lang w:val="es-EC"/>
        </w:rPr>
        <w:t xml:space="preserve"> </w:t>
      </w:r>
      <w:r w:rsidRPr="009D23C3">
        <w:rPr>
          <w:rFonts w:cs="Calibri"/>
          <w:sz w:val="24"/>
          <w:szCs w:val="24"/>
          <w:lang w:val="es-EC"/>
        </w:rPr>
        <w:t>parte</w:t>
      </w:r>
      <w:r w:rsidRPr="009D23C3">
        <w:rPr>
          <w:rFonts w:cs="Calibri"/>
          <w:spacing w:val="29"/>
          <w:sz w:val="24"/>
          <w:szCs w:val="24"/>
          <w:lang w:val="es-EC"/>
        </w:rPr>
        <w:t xml:space="preserve"> </w:t>
      </w:r>
      <w:r w:rsidRPr="009D23C3">
        <w:rPr>
          <w:rFonts w:cs="Calibri"/>
          <w:sz w:val="24"/>
          <w:szCs w:val="24"/>
          <w:lang w:val="es-EC"/>
        </w:rPr>
        <w:t>integrante</w:t>
      </w:r>
      <w:r w:rsidRPr="009D23C3">
        <w:rPr>
          <w:rFonts w:cs="Calibri"/>
          <w:spacing w:val="-9"/>
          <w:sz w:val="24"/>
          <w:szCs w:val="24"/>
          <w:lang w:val="es-EC"/>
        </w:rPr>
        <w:t xml:space="preserve"> </w:t>
      </w:r>
      <w:r w:rsidRPr="009D23C3">
        <w:rPr>
          <w:rFonts w:cs="Calibri"/>
          <w:sz w:val="24"/>
          <w:szCs w:val="24"/>
          <w:lang w:val="es-EC"/>
        </w:rPr>
        <w:t>de</w:t>
      </w:r>
      <w:r w:rsidRPr="009D23C3">
        <w:rPr>
          <w:rFonts w:cs="Calibri"/>
          <w:spacing w:val="38"/>
          <w:sz w:val="24"/>
          <w:szCs w:val="24"/>
          <w:lang w:val="es-EC"/>
        </w:rPr>
        <w:t xml:space="preserve"> </w:t>
      </w:r>
      <w:r w:rsidRPr="009D23C3">
        <w:rPr>
          <w:rFonts w:cs="Calibri"/>
          <w:sz w:val="24"/>
          <w:szCs w:val="24"/>
          <w:lang w:val="es-EC"/>
        </w:rPr>
        <w:t>este</w:t>
      </w:r>
      <w:r w:rsidRPr="009D23C3">
        <w:rPr>
          <w:rFonts w:cs="Calibri"/>
          <w:spacing w:val="49"/>
          <w:sz w:val="24"/>
          <w:szCs w:val="24"/>
          <w:lang w:val="es-EC"/>
        </w:rPr>
        <w:t xml:space="preserve"> </w:t>
      </w:r>
      <w:r w:rsidRPr="009D23C3">
        <w:rPr>
          <w:rFonts w:cs="Calibri"/>
          <w:sz w:val="24"/>
          <w:szCs w:val="24"/>
          <w:lang w:val="es-EC"/>
        </w:rPr>
        <w:t>Contrato</w:t>
      </w:r>
      <w:r w:rsidRPr="009D23C3">
        <w:rPr>
          <w:rFonts w:cs="Calibri"/>
          <w:spacing w:val="27"/>
          <w:sz w:val="24"/>
          <w:szCs w:val="24"/>
          <w:lang w:val="es-EC"/>
        </w:rPr>
        <w:t xml:space="preserve"> </w:t>
      </w:r>
      <w:r w:rsidRPr="009D23C3">
        <w:rPr>
          <w:rFonts w:cs="Calibri"/>
          <w:sz w:val="24"/>
          <w:szCs w:val="24"/>
          <w:lang w:val="es-EC"/>
        </w:rPr>
        <w:t>los</w:t>
      </w:r>
      <w:r w:rsidR="005D3308" w:rsidRPr="009D23C3">
        <w:rPr>
          <w:rFonts w:cs="Calibri"/>
          <w:sz w:val="24"/>
          <w:szCs w:val="24"/>
          <w:lang w:val="es-EC"/>
        </w:rPr>
        <w:t xml:space="preserve"> documentos</w:t>
      </w:r>
      <w:r w:rsidRPr="009D23C3">
        <w:rPr>
          <w:rFonts w:cs="Calibri"/>
          <w:spacing w:val="27"/>
          <w:sz w:val="24"/>
          <w:szCs w:val="24"/>
          <w:lang w:val="es-EC"/>
        </w:rPr>
        <w:t xml:space="preserve"> </w:t>
      </w:r>
      <w:r w:rsidRPr="009D23C3">
        <w:rPr>
          <w:rFonts w:cs="Calibri"/>
          <w:sz w:val="24"/>
          <w:szCs w:val="24"/>
          <w:lang w:val="es-EC"/>
        </w:rPr>
        <w:t>que</w:t>
      </w:r>
      <w:r w:rsidR="005D3308" w:rsidRPr="009D23C3">
        <w:rPr>
          <w:rFonts w:cs="Calibri"/>
          <w:sz w:val="24"/>
          <w:szCs w:val="24"/>
          <w:lang w:val="es-EC"/>
        </w:rPr>
        <w:t xml:space="preserve"> se detallan a continuación:</w:t>
      </w:r>
    </w:p>
    <w:p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Los documentos que acreditan la calidad de lo</w:t>
      </w:r>
      <w:r w:rsidR="00CB2C73" w:rsidRPr="009D23C3">
        <w:rPr>
          <w:rFonts w:cs="Calibri"/>
          <w:sz w:val="24"/>
          <w:szCs w:val="24"/>
          <w:lang w:val="es-EC"/>
        </w:rPr>
        <w:t xml:space="preserve">s </w:t>
      </w:r>
      <w:r w:rsidR="00087C04" w:rsidRPr="009D23C3">
        <w:rPr>
          <w:rFonts w:cs="Calibri"/>
          <w:sz w:val="24"/>
          <w:szCs w:val="24"/>
          <w:lang w:val="es-EC"/>
        </w:rPr>
        <w:t>comparecientes y</w:t>
      </w:r>
      <w:r w:rsidR="00CB2C73" w:rsidRPr="009D23C3">
        <w:rPr>
          <w:rFonts w:cs="Calibri"/>
          <w:sz w:val="24"/>
          <w:szCs w:val="24"/>
          <w:lang w:val="es-EC"/>
        </w:rPr>
        <w:t xml:space="preserve"> </w:t>
      </w:r>
      <w:r w:rsidR="00087C04" w:rsidRPr="009D23C3">
        <w:rPr>
          <w:rFonts w:cs="Calibri"/>
          <w:sz w:val="24"/>
          <w:szCs w:val="24"/>
          <w:lang w:val="es-EC"/>
        </w:rPr>
        <w:t>su capacidad</w:t>
      </w:r>
      <w:r w:rsidRPr="009D23C3">
        <w:rPr>
          <w:rFonts w:cs="Calibri"/>
          <w:sz w:val="24"/>
          <w:szCs w:val="24"/>
          <w:lang w:val="es-EC"/>
        </w:rPr>
        <w:t xml:space="preserve"> para celebrar el Contrato;</w:t>
      </w:r>
    </w:p>
    <w:p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 xml:space="preserve">La Escritura de constitución </w:t>
      </w:r>
      <w:r w:rsidR="00DC1FC2" w:rsidRPr="009D23C3">
        <w:rPr>
          <w:rFonts w:cs="Calibri"/>
          <w:sz w:val="24"/>
          <w:szCs w:val="24"/>
          <w:lang w:val="es-EC"/>
        </w:rPr>
        <w:t>de la entidad de derecho privado con propósito específico</w:t>
      </w:r>
      <w:r w:rsidR="00372399" w:rsidRPr="009D23C3">
        <w:rPr>
          <w:rFonts w:cs="Calibri"/>
          <w:sz w:val="24"/>
          <w:szCs w:val="24"/>
          <w:lang w:val="es-EC"/>
        </w:rPr>
        <w:t xml:space="preserve"> creada para la </w:t>
      </w:r>
      <w:r w:rsidR="00087C04" w:rsidRPr="009D23C3">
        <w:rPr>
          <w:rFonts w:cs="Calibri"/>
          <w:sz w:val="24"/>
          <w:szCs w:val="24"/>
          <w:lang w:val="es-EC"/>
        </w:rPr>
        <w:t>suscripción y</w:t>
      </w:r>
      <w:r w:rsidR="002D5277" w:rsidRPr="009D23C3">
        <w:rPr>
          <w:rFonts w:cs="Calibri"/>
          <w:sz w:val="24"/>
          <w:szCs w:val="24"/>
          <w:lang w:val="es-EC"/>
        </w:rPr>
        <w:t xml:space="preserve"> cumplimiento </w:t>
      </w:r>
      <w:r w:rsidR="00372399" w:rsidRPr="009D23C3">
        <w:rPr>
          <w:rFonts w:cs="Calibri"/>
          <w:sz w:val="24"/>
          <w:szCs w:val="24"/>
          <w:lang w:val="es-EC"/>
        </w:rPr>
        <w:t>del contrato</w:t>
      </w:r>
      <w:r w:rsidRPr="009D23C3">
        <w:rPr>
          <w:rFonts w:cs="Calibri"/>
          <w:sz w:val="24"/>
          <w:szCs w:val="24"/>
          <w:lang w:val="es-EC"/>
        </w:rPr>
        <w:t>;</w:t>
      </w:r>
    </w:p>
    <w:p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Los</w:t>
      </w:r>
      <w:r w:rsidR="00A03053" w:rsidRPr="009D23C3">
        <w:rPr>
          <w:rFonts w:cs="Calibri"/>
          <w:sz w:val="24"/>
          <w:szCs w:val="24"/>
          <w:lang w:val="es-EC"/>
        </w:rPr>
        <w:t xml:space="preserve"> </w:t>
      </w:r>
      <w:r w:rsidR="009C5541" w:rsidRPr="009D23C3">
        <w:rPr>
          <w:rFonts w:cs="Calibri"/>
          <w:sz w:val="24"/>
          <w:szCs w:val="24"/>
          <w:lang w:val="es-EC"/>
        </w:rPr>
        <w:t xml:space="preserve">Pliegos </w:t>
      </w:r>
      <w:r w:rsidRPr="009D23C3">
        <w:rPr>
          <w:rFonts w:cs="Calibri"/>
          <w:sz w:val="24"/>
          <w:szCs w:val="24"/>
          <w:lang w:val="es-EC"/>
        </w:rPr>
        <w:t>de</w:t>
      </w:r>
      <w:r w:rsidR="00A03053" w:rsidRPr="009D23C3">
        <w:rPr>
          <w:rFonts w:cs="Calibri"/>
          <w:sz w:val="24"/>
          <w:szCs w:val="24"/>
          <w:lang w:val="es-EC"/>
        </w:rPr>
        <w:t xml:space="preserve"> </w:t>
      </w:r>
      <w:r w:rsidRPr="009D23C3">
        <w:rPr>
          <w:rFonts w:cs="Calibri"/>
          <w:sz w:val="24"/>
          <w:szCs w:val="24"/>
          <w:lang w:val="es-EC"/>
        </w:rPr>
        <w:t xml:space="preserve">Contratación, </w:t>
      </w:r>
      <w:r w:rsidR="00087C04" w:rsidRPr="009D23C3">
        <w:rPr>
          <w:rFonts w:cs="Calibri"/>
          <w:sz w:val="24"/>
          <w:szCs w:val="24"/>
          <w:lang w:val="es-EC"/>
        </w:rPr>
        <w:t>incluyendo los</w:t>
      </w:r>
      <w:r w:rsidR="00A03053" w:rsidRPr="009D23C3">
        <w:rPr>
          <w:rFonts w:cs="Calibri"/>
          <w:sz w:val="24"/>
          <w:szCs w:val="24"/>
          <w:lang w:val="es-EC"/>
        </w:rPr>
        <w:t xml:space="preserve"> </w:t>
      </w:r>
      <w:r w:rsidRPr="009D23C3">
        <w:rPr>
          <w:rFonts w:cs="Calibri"/>
          <w:sz w:val="24"/>
          <w:szCs w:val="24"/>
          <w:lang w:val="es-EC"/>
        </w:rPr>
        <w:t>Términos de</w:t>
      </w:r>
      <w:r w:rsidR="00A03053" w:rsidRPr="009D23C3">
        <w:rPr>
          <w:rFonts w:cs="Calibri"/>
          <w:sz w:val="24"/>
          <w:szCs w:val="24"/>
          <w:lang w:val="es-EC"/>
        </w:rPr>
        <w:t xml:space="preserve"> </w:t>
      </w:r>
      <w:r w:rsidRPr="009D23C3">
        <w:rPr>
          <w:rFonts w:cs="Calibri"/>
          <w:sz w:val="24"/>
          <w:szCs w:val="24"/>
          <w:lang w:val="es-EC"/>
        </w:rPr>
        <w:t>Referencia y Especificaciones Técnicas de las obras y servicios materia de este Contrato;</w:t>
      </w:r>
    </w:p>
    <w:p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Las actas de las sesiones de la Comisión Técnica del proceso precontractual;</w:t>
      </w:r>
    </w:p>
    <w:p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 xml:space="preserve">La resolución </w:t>
      </w:r>
      <w:r w:rsidR="00087C04" w:rsidRPr="009D23C3">
        <w:rPr>
          <w:rFonts w:cs="Calibri"/>
          <w:sz w:val="24"/>
          <w:szCs w:val="24"/>
          <w:lang w:val="es-EC"/>
        </w:rPr>
        <w:t>de adjudicación del Contrato</w:t>
      </w:r>
      <w:r w:rsidRPr="009D23C3">
        <w:rPr>
          <w:rFonts w:cs="Calibri"/>
          <w:sz w:val="24"/>
          <w:szCs w:val="24"/>
          <w:lang w:val="es-EC"/>
        </w:rPr>
        <w:t xml:space="preserve"> </w:t>
      </w:r>
      <w:r w:rsidR="00087C04" w:rsidRPr="009D23C3">
        <w:rPr>
          <w:rFonts w:cs="Calibri"/>
          <w:sz w:val="24"/>
          <w:szCs w:val="24"/>
          <w:lang w:val="es-EC"/>
        </w:rPr>
        <w:t>y el oficio de notificación de la</w:t>
      </w:r>
      <w:r w:rsidRPr="009D23C3">
        <w:rPr>
          <w:rFonts w:cs="Calibri"/>
          <w:sz w:val="24"/>
          <w:szCs w:val="24"/>
          <w:lang w:val="es-EC"/>
        </w:rPr>
        <w:t xml:space="preserve"> adjudicación;</w:t>
      </w:r>
    </w:p>
    <w:p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La oferta técnica y</w:t>
      </w:r>
      <w:r w:rsidR="007638F9" w:rsidRPr="009D23C3">
        <w:rPr>
          <w:rFonts w:cs="Calibri"/>
          <w:sz w:val="24"/>
          <w:szCs w:val="24"/>
          <w:lang w:val="es-EC"/>
        </w:rPr>
        <w:t xml:space="preserve"> la oferta</w:t>
      </w:r>
      <w:r w:rsidRPr="009D23C3">
        <w:rPr>
          <w:rFonts w:cs="Calibri"/>
          <w:sz w:val="24"/>
          <w:szCs w:val="24"/>
          <w:lang w:val="es-EC"/>
        </w:rPr>
        <w:t xml:space="preserve"> económica presentada</w:t>
      </w:r>
      <w:r w:rsidR="007638F9" w:rsidRPr="009D23C3">
        <w:rPr>
          <w:rFonts w:cs="Calibri"/>
          <w:sz w:val="24"/>
          <w:szCs w:val="24"/>
          <w:lang w:val="es-EC"/>
        </w:rPr>
        <w:t>s</w:t>
      </w:r>
      <w:r w:rsidRPr="009D23C3">
        <w:rPr>
          <w:rFonts w:cs="Calibri"/>
          <w:sz w:val="24"/>
          <w:szCs w:val="24"/>
          <w:lang w:val="es-EC"/>
        </w:rPr>
        <w:t xml:space="preserve"> por el Operador;</w:t>
      </w:r>
    </w:p>
    <w:p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El cronograma de trabajo;</w:t>
      </w:r>
    </w:p>
    <w:p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Las garantías</w:t>
      </w:r>
      <w:r w:rsidR="00A03053" w:rsidRPr="009D23C3">
        <w:rPr>
          <w:rFonts w:cs="Calibri"/>
          <w:sz w:val="24"/>
          <w:szCs w:val="24"/>
          <w:lang w:val="es-EC"/>
        </w:rPr>
        <w:t xml:space="preserve"> </w:t>
      </w:r>
      <w:r w:rsidRPr="009D23C3">
        <w:rPr>
          <w:rFonts w:cs="Calibri"/>
          <w:sz w:val="24"/>
          <w:szCs w:val="24"/>
          <w:lang w:val="es-EC"/>
        </w:rPr>
        <w:t>presentadas por el Operador.</w:t>
      </w:r>
    </w:p>
    <w:p w:rsidR="005513C6" w:rsidRPr="009D23C3" w:rsidRDefault="005513C6" w:rsidP="00762708">
      <w:pPr>
        <w:pStyle w:val="Prrafodelista"/>
        <w:numPr>
          <w:ilvl w:val="1"/>
          <w:numId w:val="13"/>
        </w:numPr>
        <w:spacing w:before="120" w:after="120" w:line="276" w:lineRule="auto"/>
        <w:ind w:left="794" w:hanging="510"/>
        <w:jc w:val="both"/>
        <w:rPr>
          <w:rFonts w:cs="Calibri"/>
          <w:sz w:val="24"/>
          <w:szCs w:val="24"/>
          <w:lang w:val="es-EC"/>
        </w:rPr>
      </w:pPr>
      <w:r w:rsidRPr="009D23C3">
        <w:rPr>
          <w:rFonts w:cs="Calibri"/>
          <w:sz w:val="24"/>
          <w:szCs w:val="24"/>
          <w:lang w:val="es-EC"/>
        </w:rPr>
        <w:t xml:space="preserve">Copia de la Resolución del Comité Interinstitucional de Asociaciones Público Privadas por la cual </w:t>
      </w:r>
      <w:r w:rsidR="0080101F" w:rsidRPr="009D23C3">
        <w:rPr>
          <w:rFonts w:cs="Calibri"/>
          <w:sz w:val="24"/>
          <w:szCs w:val="24"/>
          <w:lang w:val="es-EC"/>
        </w:rPr>
        <w:t xml:space="preserve">se </w:t>
      </w:r>
      <w:r w:rsidRPr="009D23C3">
        <w:rPr>
          <w:rFonts w:cs="Calibri"/>
          <w:sz w:val="24"/>
          <w:szCs w:val="24"/>
          <w:lang w:val="es-EC"/>
        </w:rPr>
        <w:t>aprueba el proyecto, con sus beneficios tributarios y la estabilidad jurídica de la legislación sectorial.</w:t>
      </w:r>
    </w:p>
    <w:p w:rsidR="005513C6" w:rsidRPr="00492866" w:rsidRDefault="005513C6" w:rsidP="00412202">
      <w:pPr>
        <w:spacing w:before="120" w:after="120" w:line="276" w:lineRule="auto"/>
        <w:jc w:val="both"/>
        <w:rPr>
          <w:rFonts w:cs="Calibri"/>
          <w:color w:val="000000" w:themeColor="text1"/>
          <w:sz w:val="24"/>
          <w:szCs w:val="24"/>
          <w:lang w:val="es-EC"/>
        </w:rPr>
      </w:pPr>
      <w:r w:rsidRPr="009D23C3">
        <w:rPr>
          <w:rFonts w:cs="Calibri"/>
          <w:sz w:val="24"/>
          <w:szCs w:val="24"/>
          <w:lang w:val="es-EC"/>
        </w:rPr>
        <w:t>Los</w:t>
      </w:r>
      <w:r w:rsidRPr="009D23C3">
        <w:rPr>
          <w:rFonts w:cs="Calibri"/>
          <w:spacing w:val="10"/>
          <w:sz w:val="24"/>
          <w:szCs w:val="24"/>
          <w:lang w:val="es-EC"/>
        </w:rPr>
        <w:t xml:space="preserve"> </w:t>
      </w:r>
      <w:r w:rsidRPr="009D23C3">
        <w:rPr>
          <w:rFonts w:cs="Calibri"/>
          <w:sz w:val="24"/>
          <w:szCs w:val="24"/>
          <w:lang w:val="es-EC"/>
        </w:rPr>
        <w:t>documentos</w:t>
      </w:r>
      <w:r w:rsidRPr="009D23C3">
        <w:rPr>
          <w:rFonts w:cs="Calibri"/>
          <w:spacing w:val="-15"/>
          <w:sz w:val="24"/>
          <w:szCs w:val="24"/>
          <w:lang w:val="es-EC"/>
        </w:rPr>
        <w:t xml:space="preserve"> </w:t>
      </w:r>
      <w:r w:rsidRPr="009D23C3">
        <w:rPr>
          <w:rFonts w:cs="Calibri"/>
          <w:sz w:val="24"/>
          <w:szCs w:val="24"/>
          <w:lang w:val="es-EC"/>
        </w:rPr>
        <w:t>enumerados</w:t>
      </w:r>
      <w:r w:rsidRPr="009D23C3">
        <w:rPr>
          <w:rFonts w:cs="Calibri"/>
          <w:spacing w:val="-8"/>
          <w:sz w:val="24"/>
          <w:szCs w:val="24"/>
          <w:lang w:val="es-EC"/>
        </w:rPr>
        <w:t xml:space="preserve"> </w:t>
      </w:r>
      <w:r w:rsidRPr="009D23C3">
        <w:rPr>
          <w:rFonts w:cs="Calibri"/>
          <w:sz w:val="24"/>
          <w:szCs w:val="24"/>
          <w:lang w:val="es-EC"/>
        </w:rPr>
        <w:t>en</w:t>
      </w:r>
      <w:r w:rsidRPr="009D23C3">
        <w:rPr>
          <w:rFonts w:cs="Calibri"/>
          <w:spacing w:val="17"/>
          <w:sz w:val="24"/>
          <w:szCs w:val="24"/>
          <w:lang w:val="es-EC"/>
        </w:rPr>
        <w:t xml:space="preserve"> </w:t>
      </w:r>
      <w:r w:rsidR="0092681C" w:rsidRPr="009D23C3">
        <w:rPr>
          <w:rFonts w:cs="Calibri"/>
          <w:sz w:val="24"/>
          <w:szCs w:val="24"/>
          <w:lang w:val="es-EC"/>
        </w:rPr>
        <w:t>la letra c</w:t>
      </w:r>
      <w:r w:rsidR="0092681C" w:rsidRPr="00492866">
        <w:rPr>
          <w:rFonts w:cs="Calibri"/>
          <w:color w:val="000000" w:themeColor="text1"/>
          <w:sz w:val="24"/>
          <w:szCs w:val="24"/>
          <w:lang w:val="es-EC"/>
        </w:rPr>
        <w:t>)</w:t>
      </w:r>
      <w:r w:rsidR="00372399" w:rsidRPr="00492866">
        <w:rPr>
          <w:rFonts w:cs="Calibri"/>
          <w:color w:val="000000" w:themeColor="text1"/>
          <w:sz w:val="24"/>
          <w:szCs w:val="24"/>
          <w:lang w:val="es-EC"/>
        </w:rPr>
        <w:t xml:space="preserve"> </w:t>
      </w:r>
      <w:r w:rsidR="00EE2B23" w:rsidRPr="00492866">
        <w:rPr>
          <w:rFonts w:cs="Calibri"/>
          <w:color w:val="000000" w:themeColor="text1"/>
          <w:sz w:val="24"/>
          <w:szCs w:val="24"/>
          <w:lang w:val="es-EC"/>
        </w:rPr>
        <w:t xml:space="preserve">y en la letra h) </w:t>
      </w:r>
      <w:r w:rsidRPr="00492866">
        <w:rPr>
          <w:rFonts w:cs="Calibri"/>
          <w:color w:val="000000" w:themeColor="text1"/>
          <w:sz w:val="24"/>
          <w:szCs w:val="24"/>
          <w:lang w:val="es-EC"/>
        </w:rPr>
        <w:t>de</w:t>
      </w:r>
      <w:r w:rsidRPr="00492866">
        <w:rPr>
          <w:rFonts w:cs="Calibri"/>
          <w:color w:val="000000" w:themeColor="text1"/>
          <w:spacing w:val="24"/>
          <w:sz w:val="24"/>
          <w:szCs w:val="24"/>
          <w:lang w:val="es-EC"/>
        </w:rPr>
        <w:t xml:space="preserve"> </w:t>
      </w:r>
      <w:r w:rsidRPr="00492866">
        <w:rPr>
          <w:rFonts w:cs="Calibri"/>
          <w:color w:val="000000" w:themeColor="text1"/>
          <w:sz w:val="24"/>
          <w:szCs w:val="24"/>
          <w:lang w:val="es-EC"/>
        </w:rPr>
        <w:t>esta</w:t>
      </w:r>
      <w:r w:rsidRPr="00492866">
        <w:rPr>
          <w:rFonts w:cs="Calibri"/>
          <w:color w:val="000000" w:themeColor="text1"/>
          <w:spacing w:val="20"/>
          <w:sz w:val="24"/>
          <w:szCs w:val="24"/>
          <w:lang w:val="es-EC"/>
        </w:rPr>
        <w:t xml:space="preserve"> </w:t>
      </w:r>
      <w:r w:rsidRPr="00492866">
        <w:rPr>
          <w:rFonts w:cs="Calibri"/>
          <w:color w:val="000000" w:themeColor="text1"/>
          <w:sz w:val="24"/>
          <w:szCs w:val="24"/>
          <w:lang w:val="es-EC"/>
        </w:rPr>
        <w:t>cláusula,</w:t>
      </w:r>
      <w:r w:rsidRPr="00492866">
        <w:rPr>
          <w:rFonts w:cs="Calibri"/>
          <w:color w:val="000000" w:themeColor="text1"/>
          <w:spacing w:val="-24"/>
          <w:sz w:val="24"/>
          <w:szCs w:val="24"/>
          <w:lang w:val="es-EC"/>
        </w:rPr>
        <w:t xml:space="preserve"> </w:t>
      </w:r>
      <w:r w:rsidRPr="00492866">
        <w:rPr>
          <w:rFonts w:cs="Calibri"/>
          <w:color w:val="000000" w:themeColor="text1"/>
          <w:sz w:val="24"/>
          <w:szCs w:val="24"/>
          <w:lang w:val="es-EC"/>
        </w:rPr>
        <w:t>no</w:t>
      </w:r>
      <w:r w:rsidRPr="00492866">
        <w:rPr>
          <w:rFonts w:cs="Calibri"/>
          <w:color w:val="000000" w:themeColor="text1"/>
          <w:spacing w:val="-12"/>
          <w:sz w:val="24"/>
          <w:szCs w:val="24"/>
          <w:lang w:val="es-EC"/>
        </w:rPr>
        <w:t xml:space="preserve"> </w:t>
      </w:r>
      <w:r w:rsidRPr="00492866">
        <w:rPr>
          <w:rFonts w:cs="Calibri"/>
          <w:color w:val="000000" w:themeColor="text1"/>
          <w:sz w:val="24"/>
          <w:szCs w:val="24"/>
          <w:lang w:val="es-EC"/>
        </w:rPr>
        <w:t>formarán</w:t>
      </w:r>
      <w:r w:rsidRPr="00492866">
        <w:rPr>
          <w:rFonts w:cs="Calibri"/>
          <w:color w:val="000000" w:themeColor="text1"/>
          <w:spacing w:val="1"/>
          <w:sz w:val="24"/>
          <w:szCs w:val="24"/>
          <w:lang w:val="es-EC"/>
        </w:rPr>
        <w:t xml:space="preserve"> </w:t>
      </w:r>
      <w:r w:rsidRPr="00492866">
        <w:rPr>
          <w:rFonts w:cs="Calibri"/>
          <w:color w:val="000000" w:themeColor="text1"/>
          <w:sz w:val="24"/>
          <w:szCs w:val="24"/>
          <w:lang w:val="es-EC"/>
        </w:rPr>
        <w:t>parte</w:t>
      </w:r>
      <w:r w:rsidRPr="00492866">
        <w:rPr>
          <w:rFonts w:cs="Calibri"/>
          <w:color w:val="000000" w:themeColor="text1"/>
          <w:spacing w:val="7"/>
          <w:sz w:val="24"/>
          <w:szCs w:val="24"/>
          <w:lang w:val="es-EC"/>
        </w:rPr>
        <w:t xml:space="preserve"> </w:t>
      </w:r>
      <w:r w:rsidRPr="00492866">
        <w:rPr>
          <w:rFonts w:cs="Calibri"/>
          <w:color w:val="000000" w:themeColor="text1"/>
          <w:sz w:val="24"/>
          <w:szCs w:val="24"/>
          <w:lang w:val="es-EC"/>
        </w:rPr>
        <w:t>de</w:t>
      </w:r>
      <w:r w:rsidRPr="00492866">
        <w:rPr>
          <w:rFonts w:cs="Calibri"/>
          <w:color w:val="000000" w:themeColor="text1"/>
          <w:spacing w:val="24"/>
          <w:sz w:val="24"/>
          <w:szCs w:val="24"/>
          <w:lang w:val="es-EC"/>
        </w:rPr>
        <w:t xml:space="preserve"> </w:t>
      </w:r>
      <w:r w:rsidRPr="00492866">
        <w:rPr>
          <w:rFonts w:cs="Calibri"/>
          <w:color w:val="000000" w:themeColor="text1"/>
          <w:sz w:val="24"/>
          <w:szCs w:val="24"/>
          <w:lang w:val="es-EC"/>
        </w:rPr>
        <w:t xml:space="preserve">la </w:t>
      </w:r>
      <w:r w:rsidR="002F60AB" w:rsidRPr="00492866">
        <w:rPr>
          <w:rFonts w:cs="Calibri"/>
          <w:color w:val="000000" w:themeColor="text1"/>
          <w:sz w:val="24"/>
          <w:szCs w:val="24"/>
          <w:lang w:val="es-EC"/>
        </w:rPr>
        <w:t>protocolización</w:t>
      </w:r>
      <w:r w:rsidRPr="00492866">
        <w:rPr>
          <w:rFonts w:cs="Calibri"/>
          <w:color w:val="000000" w:themeColor="text1"/>
          <w:spacing w:val="11"/>
          <w:sz w:val="24"/>
          <w:szCs w:val="24"/>
          <w:lang w:val="es-EC"/>
        </w:rPr>
        <w:t xml:space="preserve"> </w:t>
      </w:r>
      <w:r w:rsidRPr="00492866">
        <w:rPr>
          <w:rFonts w:cs="Calibri"/>
          <w:color w:val="000000" w:themeColor="text1"/>
          <w:sz w:val="24"/>
          <w:szCs w:val="24"/>
          <w:lang w:val="es-EC"/>
        </w:rPr>
        <w:t>del</w:t>
      </w:r>
      <w:r w:rsidRPr="00492866">
        <w:rPr>
          <w:rFonts w:cs="Calibri"/>
          <w:color w:val="000000" w:themeColor="text1"/>
          <w:spacing w:val="39"/>
          <w:sz w:val="24"/>
          <w:szCs w:val="24"/>
          <w:lang w:val="es-EC"/>
        </w:rPr>
        <w:t xml:space="preserve"> </w:t>
      </w:r>
      <w:r w:rsidR="0043038A" w:rsidRPr="00492866">
        <w:rPr>
          <w:rFonts w:cs="Calibri"/>
          <w:color w:val="000000" w:themeColor="text1"/>
          <w:spacing w:val="39"/>
          <w:sz w:val="24"/>
          <w:szCs w:val="24"/>
          <w:lang w:val="es-EC"/>
        </w:rPr>
        <w:t>“</w:t>
      </w:r>
      <w:r w:rsidR="001652A9" w:rsidRPr="00492866">
        <w:rPr>
          <w:rFonts w:cs="Calibri"/>
          <w:color w:val="000000" w:themeColor="text1"/>
          <w:sz w:val="24"/>
          <w:szCs w:val="24"/>
          <w:lang w:val="es-EC"/>
        </w:rPr>
        <w:t>CONTRATO</w:t>
      </w:r>
      <w:r w:rsidR="001652A9" w:rsidRPr="00492866">
        <w:rPr>
          <w:rFonts w:cs="Calibri"/>
          <w:color w:val="000000" w:themeColor="text1"/>
          <w:spacing w:val="46"/>
          <w:sz w:val="24"/>
          <w:szCs w:val="24"/>
          <w:lang w:val="es-EC"/>
        </w:rPr>
        <w:t xml:space="preserve"> </w:t>
      </w:r>
      <w:r w:rsidR="001652A9" w:rsidRPr="00492866">
        <w:rPr>
          <w:rFonts w:cs="Calibri"/>
          <w:color w:val="000000" w:themeColor="text1"/>
          <w:sz w:val="24"/>
          <w:szCs w:val="24"/>
          <w:lang w:val="es-EC"/>
        </w:rPr>
        <w:t>DE</w:t>
      </w:r>
      <w:r w:rsidR="001652A9" w:rsidRPr="00492866">
        <w:rPr>
          <w:rFonts w:cs="Calibri"/>
          <w:color w:val="000000" w:themeColor="text1"/>
          <w:spacing w:val="35"/>
          <w:sz w:val="24"/>
          <w:szCs w:val="24"/>
          <w:lang w:val="es-EC"/>
        </w:rPr>
        <w:t xml:space="preserve"> </w:t>
      </w:r>
      <w:r w:rsidR="001652A9" w:rsidRPr="00492866">
        <w:rPr>
          <w:rFonts w:cs="Calibri"/>
          <w:color w:val="000000" w:themeColor="text1"/>
          <w:sz w:val="24"/>
          <w:szCs w:val="24"/>
          <w:lang w:val="es-EC"/>
        </w:rPr>
        <w:t>GESTIÓN</w:t>
      </w:r>
      <w:r w:rsidR="001652A9" w:rsidRPr="00492866">
        <w:rPr>
          <w:rFonts w:cs="Calibri"/>
          <w:color w:val="000000" w:themeColor="text1"/>
          <w:spacing w:val="7"/>
          <w:sz w:val="24"/>
          <w:szCs w:val="24"/>
          <w:lang w:val="es-EC"/>
        </w:rPr>
        <w:t xml:space="preserve"> </w:t>
      </w:r>
      <w:r w:rsidR="001652A9" w:rsidRPr="00492866">
        <w:rPr>
          <w:rFonts w:cs="Calibri"/>
          <w:color w:val="000000" w:themeColor="text1"/>
          <w:sz w:val="24"/>
          <w:szCs w:val="24"/>
          <w:lang w:val="es-EC"/>
        </w:rPr>
        <w:t>DELEGADA</w:t>
      </w:r>
      <w:r w:rsidR="001652A9" w:rsidRPr="00492866">
        <w:rPr>
          <w:rFonts w:cs="Calibri"/>
          <w:color w:val="000000" w:themeColor="text1"/>
          <w:spacing w:val="45"/>
          <w:sz w:val="24"/>
          <w:szCs w:val="24"/>
          <w:lang w:val="es-EC"/>
        </w:rPr>
        <w:t xml:space="preserve"> </w:t>
      </w:r>
      <w:r w:rsidR="001652A9" w:rsidRPr="00492866">
        <w:rPr>
          <w:rFonts w:cs="Calibri"/>
          <w:color w:val="000000" w:themeColor="text1"/>
          <w:sz w:val="24"/>
          <w:szCs w:val="24"/>
          <w:lang w:val="es-EC"/>
        </w:rPr>
        <w:t>PARA</w:t>
      </w:r>
      <w:r w:rsidR="001652A9" w:rsidRPr="00492866">
        <w:rPr>
          <w:rFonts w:cs="Calibri"/>
          <w:color w:val="000000" w:themeColor="text1"/>
          <w:spacing w:val="35"/>
          <w:sz w:val="24"/>
          <w:szCs w:val="24"/>
          <w:lang w:val="es-EC"/>
        </w:rPr>
        <w:t xml:space="preserve"> </w:t>
      </w:r>
      <w:r w:rsidR="001652A9" w:rsidRPr="00492866">
        <w:rPr>
          <w:rFonts w:cs="Calibri"/>
          <w:color w:val="000000" w:themeColor="text1"/>
          <w:sz w:val="24"/>
          <w:szCs w:val="24"/>
          <w:lang w:val="es-EC"/>
        </w:rPr>
        <w:t>REALIZAR</w:t>
      </w:r>
      <w:r w:rsidR="001652A9" w:rsidRPr="00492866">
        <w:rPr>
          <w:rFonts w:cs="Calibri"/>
          <w:color w:val="000000" w:themeColor="text1"/>
          <w:spacing w:val="53"/>
          <w:sz w:val="24"/>
          <w:szCs w:val="24"/>
          <w:lang w:val="es-EC"/>
        </w:rPr>
        <w:t xml:space="preserve"> </w:t>
      </w:r>
      <w:r w:rsidR="001652A9" w:rsidRPr="00492866">
        <w:rPr>
          <w:rFonts w:cs="Calibri"/>
          <w:color w:val="000000" w:themeColor="text1"/>
          <w:sz w:val="24"/>
          <w:szCs w:val="24"/>
          <w:lang w:val="es-EC"/>
        </w:rPr>
        <w:t>EL DRAGADO</w:t>
      </w:r>
      <w:r w:rsidR="001652A9" w:rsidRPr="00492866">
        <w:rPr>
          <w:rFonts w:cs="Calibri"/>
          <w:color w:val="000000" w:themeColor="text1"/>
          <w:spacing w:val="8"/>
          <w:sz w:val="24"/>
          <w:szCs w:val="24"/>
          <w:lang w:val="es-EC"/>
        </w:rPr>
        <w:t xml:space="preserve"> </w:t>
      </w:r>
      <w:r w:rsidR="001652A9" w:rsidRPr="00492866">
        <w:rPr>
          <w:rFonts w:cs="Calibri"/>
          <w:color w:val="000000" w:themeColor="text1"/>
          <w:sz w:val="24"/>
          <w:szCs w:val="24"/>
          <w:lang w:val="es-EC"/>
        </w:rPr>
        <w:t>DE</w:t>
      </w:r>
      <w:r w:rsidR="001652A9" w:rsidRPr="00492866">
        <w:rPr>
          <w:rFonts w:cs="Calibri"/>
          <w:color w:val="000000" w:themeColor="text1"/>
          <w:spacing w:val="54"/>
          <w:sz w:val="24"/>
          <w:szCs w:val="24"/>
          <w:lang w:val="es-EC"/>
        </w:rPr>
        <w:t xml:space="preserve"> </w:t>
      </w:r>
      <w:r w:rsidR="001652A9" w:rsidRPr="00492866">
        <w:rPr>
          <w:rFonts w:cs="Calibri"/>
          <w:color w:val="000000" w:themeColor="text1"/>
          <w:sz w:val="24"/>
          <w:szCs w:val="24"/>
          <w:lang w:val="es-EC"/>
        </w:rPr>
        <w:t>PROFUNDIZACIÓN</w:t>
      </w:r>
      <w:r w:rsidR="001652A9" w:rsidRPr="00492866">
        <w:rPr>
          <w:rFonts w:cs="Calibri"/>
          <w:color w:val="000000" w:themeColor="text1"/>
          <w:spacing w:val="-2"/>
          <w:sz w:val="24"/>
          <w:szCs w:val="24"/>
          <w:lang w:val="es-EC"/>
        </w:rPr>
        <w:t xml:space="preserve"> </w:t>
      </w:r>
      <w:r w:rsidR="001652A9" w:rsidRPr="00492866">
        <w:rPr>
          <w:rFonts w:cs="Calibri"/>
          <w:color w:val="000000" w:themeColor="text1"/>
          <w:sz w:val="24"/>
          <w:szCs w:val="24"/>
          <w:lang w:val="es-EC"/>
        </w:rPr>
        <w:t>DEL</w:t>
      </w:r>
      <w:r w:rsidR="001652A9" w:rsidRPr="00492866">
        <w:rPr>
          <w:rFonts w:cs="Calibri"/>
          <w:color w:val="000000" w:themeColor="text1"/>
          <w:spacing w:val="3"/>
          <w:sz w:val="24"/>
          <w:szCs w:val="24"/>
          <w:lang w:val="es-EC"/>
        </w:rPr>
        <w:t xml:space="preserve"> </w:t>
      </w:r>
      <w:r w:rsidR="001652A9" w:rsidRPr="00492866">
        <w:rPr>
          <w:rFonts w:cs="Calibri"/>
          <w:color w:val="000000" w:themeColor="text1"/>
          <w:sz w:val="24"/>
          <w:szCs w:val="24"/>
          <w:lang w:val="es-EC"/>
        </w:rPr>
        <w:t>CANAL</w:t>
      </w:r>
      <w:r w:rsidR="001652A9" w:rsidRPr="00492866">
        <w:rPr>
          <w:rFonts w:cs="Calibri"/>
          <w:color w:val="000000" w:themeColor="text1"/>
          <w:spacing w:val="14"/>
          <w:sz w:val="24"/>
          <w:szCs w:val="24"/>
          <w:lang w:val="es-EC"/>
        </w:rPr>
        <w:t xml:space="preserve"> </w:t>
      </w:r>
      <w:r w:rsidR="001652A9" w:rsidRPr="00492866">
        <w:rPr>
          <w:rFonts w:cs="Calibri"/>
          <w:color w:val="000000" w:themeColor="text1"/>
          <w:sz w:val="24"/>
          <w:szCs w:val="24"/>
          <w:lang w:val="es-EC"/>
        </w:rPr>
        <w:t>DE</w:t>
      </w:r>
      <w:r w:rsidR="001652A9" w:rsidRPr="00492866">
        <w:rPr>
          <w:rFonts w:cs="Calibri"/>
          <w:color w:val="000000" w:themeColor="text1"/>
          <w:spacing w:val="41"/>
          <w:sz w:val="24"/>
          <w:szCs w:val="24"/>
          <w:lang w:val="es-EC"/>
        </w:rPr>
        <w:t xml:space="preserve"> </w:t>
      </w:r>
      <w:r w:rsidR="001652A9" w:rsidRPr="00492866">
        <w:rPr>
          <w:rFonts w:cs="Calibri"/>
          <w:color w:val="000000" w:themeColor="text1"/>
          <w:sz w:val="24"/>
          <w:szCs w:val="24"/>
          <w:lang w:val="es-EC"/>
        </w:rPr>
        <w:t>ACCESO</w:t>
      </w:r>
      <w:r w:rsidR="001652A9" w:rsidRPr="00492866">
        <w:rPr>
          <w:rFonts w:cs="Calibri"/>
          <w:color w:val="000000" w:themeColor="text1"/>
          <w:spacing w:val="9"/>
          <w:sz w:val="24"/>
          <w:szCs w:val="24"/>
          <w:lang w:val="es-EC"/>
        </w:rPr>
        <w:t xml:space="preserve"> </w:t>
      </w:r>
      <w:r w:rsidR="001652A9" w:rsidRPr="00492866">
        <w:rPr>
          <w:rFonts w:cs="Calibri"/>
          <w:color w:val="000000" w:themeColor="text1"/>
          <w:sz w:val="24"/>
          <w:szCs w:val="24"/>
          <w:lang w:val="es-EC"/>
        </w:rPr>
        <w:t>A</w:t>
      </w:r>
      <w:r w:rsidR="001652A9" w:rsidRPr="00492866">
        <w:rPr>
          <w:rFonts w:cs="Calibri"/>
          <w:color w:val="000000" w:themeColor="text1"/>
          <w:spacing w:val="14"/>
          <w:sz w:val="24"/>
          <w:szCs w:val="24"/>
          <w:lang w:val="es-EC"/>
        </w:rPr>
        <w:t xml:space="preserve"> </w:t>
      </w:r>
      <w:r w:rsidR="001652A9" w:rsidRPr="00492866">
        <w:rPr>
          <w:rFonts w:cs="Calibri"/>
          <w:color w:val="000000" w:themeColor="text1"/>
          <w:sz w:val="24"/>
          <w:szCs w:val="24"/>
          <w:lang w:val="es-EC"/>
        </w:rPr>
        <w:t>LAS</w:t>
      </w:r>
      <w:r w:rsidR="001652A9" w:rsidRPr="00492866">
        <w:rPr>
          <w:rFonts w:cs="Calibri"/>
          <w:color w:val="000000" w:themeColor="text1"/>
          <w:spacing w:val="41"/>
          <w:sz w:val="24"/>
          <w:szCs w:val="24"/>
          <w:lang w:val="es-EC"/>
        </w:rPr>
        <w:t xml:space="preserve"> </w:t>
      </w:r>
      <w:r w:rsidR="001652A9" w:rsidRPr="00492866">
        <w:rPr>
          <w:rFonts w:cs="Calibri"/>
          <w:color w:val="000000" w:themeColor="text1"/>
          <w:sz w:val="24"/>
          <w:szCs w:val="24"/>
          <w:lang w:val="es-EC"/>
        </w:rPr>
        <w:t>TERMINALES PORTUARIAS</w:t>
      </w:r>
      <w:r w:rsidR="00746281" w:rsidRPr="00492866">
        <w:rPr>
          <w:rFonts w:cs="Calibri"/>
          <w:color w:val="000000" w:themeColor="text1"/>
          <w:sz w:val="24"/>
          <w:szCs w:val="24"/>
          <w:lang w:val="es-EC"/>
        </w:rPr>
        <w:t xml:space="preserve"> MARÍTIMAS Y FLUVIALES, PUBLICAS Y </w:t>
      </w:r>
      <w:r w:rsidR="00087C04" w:rsidRPr="00492866">
        <w:rPr>
          <w:rFonts w:cs="Calibri"/>
          <w:color w:val="000000" w:themeColor="text1"/>
          <w:sz w:val="24"/>
          <w:szCs w:val="24"/>
          <w:lang w:val="es-EC"/>
        </w:rPr>
        <w:t xml:space="preserve">PRIVADAS </w:t>
      </w:r>
      <w:r w:rsidR="00087C04" w:rsidRPr="00492866">
        <w:rPr>
          <w:rFonts w:cs="Calibri"/>
          <w:color w:val="000000" w:themeColor="text1"/>
          <w:spacing w:val="19"/>
          <w:sz w:val="24"/>
          <w:szCs w:val="24"/>
          <w:lang w:val="es-EC"/>
        </w:rPr>
        <w:t>DE</w:t>
      </w:r>
      <w:r w:rsidR="001652A9" w:rsidRPr="00492866">
        <w:rPr>
          <w:rFonts w:cs="Calibri"/>
          <w:color w:val="000000" w:themeColor="text1"/>
          <w:spacing w:val="7"/>
          <w:sz w:val="24"/>
          <w:szCs w:val="24"/>
          <w:lang w:val="es-EC"/>
        </w:rPr>
        <w:t xml:space="preserve"> </w:t>
      </w:r>
      <w:r w:rsidR="001652A9" w:rsidRPr="00492866">
        <w:rPr>
          <w:rFonts w:cs="Calibri"/>
          <w:color w:val="000000" w:themeColor="text1"/>
          <w:sz w:val="24"/>
          <w:szCs w:val="24"/>
          <w:lang w:val="es-EC"/>
        </w:rPr>
        <w:t>GUAYAQUIL,</w:t>
      </w:r>
      <w:r w:rsidR="001652A9" w:rsidRPr="00492866">
        <w:rPr>
          <w:rFonts w:cs="Calibri"/>
          <w:color w:val="000000" w:themeColor="text1"/>
          <w:spacing w:val="17"/>
          <w:sz w:val="24"/>
          <w:szCs w:val="24"/>
          <w:lang w:val="es-EC"/>
        </w:rPr>
        <w:t xml:space="preserve"> </w:t>
      </w:r>
      <w:r w:rsidR="001652A9" w:rsidRPr="00492866">
        <w:rPr>
          <w:rFonts w:cs="Calibri"/>
          <w:color w:val="000000" w:themeColor="text1"/>
          <w:sz w:val="24"/>
          <w:szCs w:val="24"/>
          <w:lang w:val="es-EC"/>
        </w:rPr>
        <w:t>INCLUYENDO</w:t>
      </w:r>
      <w:r w:rsidR="001652A9" w:rsidRPr="00492866">
        <w:rPr>
          <w:rFonts w:cs="Calibri"/>
          <w:color w:val="000000" w:themeColor="text1"/>
          <w:spacing w:val="-6"/>
          <w:sz w:val="24"/>
          <w:szCs w:val="24"/>
          <w:lang w:val="es-EC"/>
        </w:rPr>
        <w:t xml:space="preserve"> </w:t>
      </w:r>
      <w:r w:rsidR="001652A9" w:rsidRPr="00492866">
        <w:rPr>
          <w:rFonts w:cs="Calibri"/>
          <w:color w:val="000000" w:themeColor="text1"/>
          <w:sz w:val="24"/>
          <w:szCs w:val="24"/>
          <w:lang w:val="es-EC"/>
        </w:rPr>
        <w:t>SU</w:t>
      </w:r>
      <w:r w:rsidR="001652A9" w:rsidRPr="00492866">
        <w:rPr>
          <w:rFonts w:cs="Calibri"/>
          <w:color w:val="000000" w:themeColor="text1"/>
          <w:spacing w:val="14"/>
          <w:sz w:val="24"/>
          <w:szCs w:val="24"/>
          <w:lang w:val="es-EC"/>
        </w:rPr>
        <w:t xml:space="preserve"> </w:t>
      </w:r>
      <w:r w:rsidR="001652A9" w:rsidRPr="00492866">
        <w:rPr>
          <w:rFonts w:cs="Calibri"/>
          <w:color w:val="000000" w:themeColor="text1"/>
          <w:sz w:val="24"/>
          <w:szCs w:val="24"/>
          <w:lang w:val="es-EC"/>
        </w:rPr>
        <w:t>MANTENIMIENTO</w:t>
      </w:r>
      <w:r w:rsidR="001652A9" w:rsidRPr="00492866">
        <w:rPr>
          <w:rFonts w:cs="Calibri"/>
          <w:color w:val="000000" w:themeColor="text1"/>
          <w:spacing w:val="-27"/>
          <w:sz w:val="24"/>
          <w:szCs w:val="24"/>
          <w:lang w:val="es-EC"/>
        </w:rPr>
        <w:t xml:space="preserve"> </w:t>
      </w:r>
      <w:r w:rsidR="001652A9" w:rsidRPr="00492866">
        <w:rPr>
          <w:rFonts w:cs="Calibri"/>
          <w:color w:val="000000" w:themeColor="text1"/>
          <w:sz w:val="24"/>
          <w:szCs w:val="24"/>
          <w:lang w:val="es-EC"/>
        </w:rPr>
        <w:t>Y</w:t>
      </w:r>
      <w:r w:rsidR="001652A9" w:rsidRPr="00492866">
        <w:rPr>
          <w:rFonts w:cs="Calibri"/>
          <w:color w:val="000000" w:themeColor="text1"/>
          <w:spacing w:val="21"/>
          <w:sz w:val="24"/>
          <w:szCs w:val="24"/>
          <w:lang w:val="es-EC"/>
        </w:rPr>
        <w:t xml:space="preserve"> </w:t>
      </w:r>
      <w:r w:rsidR="001652A9" w:rsidRPr="00492866">
        <w:rPr>
          <w:rFonts w:cs="Calibri"/>
          <w:color w:val="000000" w:themeColor="text1"/>
          <w:sz w:val="24"/>
          <w:szCs w:val="24"/>
          <w:lang w:val="es-EC"/>
        </w:rPr>
        <w:t>OPERACIÓN</w:t>
      </w:r>
      <w:r w:rsidR="00087C04" w:rsidRPr="00492866">
        <w:rPr>
          <w:rFonts w:cs="Calibri"/>
          <w:color w:val="000000" w:themeColor="text1"/>
          <w:sz w:val="24"/>
          <w:szCs w:val="24"/>
          <w:lang w:val="es-EC"/>
        </w:rPr>
        <w:t>”, bajo</w:t>
      </w:r>
      <w:r w:rsidR="0043038A" w:rsidRPr="00492866">
        <w:rPr>
          <w:rFonts w:cs="Calibri"/>
          <w:color w:val="000000" w:themeColor="text1"/>
          <w:sz w:val="24"/>
          <w:szCs w:val="24"/>
          <w:lang w:val="es-EC"/>
        </w:rPr>
        <w:t xml:space="preserve"> términos</w:t>
      </w:r>
      <w:r w:rsidR="0043038A" w:rsidRPr="00492866">
        <w:rPr>
          <w:rFonts w:cs="Calibri"/>
          <w:color w:val="000000" w:themeColor="text1"/>
          <w:spacing w:val="37"/>
          <w:sz w:val="24"/>
          <w:szCs w:val="24"/>
          <w:lang w:val="es-EC"/>
        </w:rPr>
        <w:t xml:space="preserve"> </w:t>
      </w:r>
      <w:r w:rsidR="0043038A" w:rsidRPr="00492866">
        <w:rPr>
          <w:rFonts w:cs="Calibri"/>
          <w:color w:val="000000" w:themeColor="text1"/>
          <w:sz w:val="24"/>
          <w:szCs w:val="24"/>
          <w:lang w:val="es-EC"/>
        </w:rPr>
        <w:t>FBOT (Financiamiento,</w:t>
      </w:r>
      <w:r w:rsidR="0043038A" w:rsidRPr="00492866">
        <w:rPr>
          <w:rFonts w:cs="Calibri"/>
          <w:color w:val="000000" w:themeColor="text1"/>
          <w:spacing w:val="33"/>
          <w:sz w:val="24"/>
          <w:szCs w:val="24"/>
          <w:lang w:val="es-EC"/>
        </w:rPr>
        <w:t xml:space="preserve"> </w:t>
      </w:r>
      <w:r w:rsidR="0043038A" w:rsidRPr="00492866">
        <w:rPr>
          <w:rFonts w:cs="Calibri"/>
          <w:color w:val="000000" w:themeColor="text1"/>
          <w:sz w:val="24"/>
          <w:szCs w:val="24"/>
          <w:lang w:val="es-EC"/>
        </w:rPr>
        <w:t>Construcción, Operación y Transferencia),</w:t>
      </w:r>
      <w:r w:rsidR="0043038A" w:rsidRPr="00492866">
        <w:rPr>
          <w:rFonts w:cs="Calibri"/>
          <w:color w:val="000000" w:themeColor="text1"/>
          <w:spacing w:val="-10"/>
          <w:sz w:val="24"/>
          <w:szCs w:val="24"/>
          <w:lang w:val="es-EC"/>
        </w:rPr>
        <w:t xml:space="preserve"> </w:t>
      </w:r>
      <w:r w:rsidRPr="00492866">
        <w:rPr>
          <w:rFonts w:cs="Calibri"/>
          <w:color w:val="000000" w:themeColor="text1"/>
          <w:sz w:val="24"/>
          <w:szCs w:val="24"/>
          <w:lang w:val="es-EC"/>
        </w:rPr>
        <w:t>pero</w:t>
      </w:r>
      <w:r w:rsidRPr="00492866">
        <w:rPr>
          <w:rFonts w:cs="Calibri"/>
          <w:color w:val="000000" w:themeColor="text1"/>
          <w:spacing w:val="-3"/>
          <w:sz w:val="24"/>
          <w:szCs w:val="24"/>
          <w:lang w:val="es-EC"/>
        </w:rPr>
        <w:t xml:space="preserve"> </w:t>
      </w:r>
      <w:r w:rsidRPr="00492866">
        <w:rPr>
          <w:rFonts w:cs="Calibri"/>
          <w:color w:val="000000" w:themeColor="text1"/>
          <w:sz w:val="24"/>
          <w:szCs w:val="24"/>
          <w:lang w:val="es-EC"/>
        </w:rPr>
        <w:t>constarán</w:t>
      </w:r>
      <w:r w:rsidRPr="00492866">
        <w:rPr>
          <w:rFonts w:cs="Calibri"/>
          <w:color w:val="000000" w:themeColor="text1"/>
          <w:spacing w:val="-13"/>
          <w:sz w:val="24"/>
          <w:szCs w:val="24"/>
          <w:lang w:val="es-EC"/>
        </w:rPr>
        <w:t xml:space="preserve"> </w:t>
      </w:r>
      <w:r w:rsidRPr="00492866">
        <w:rPr>
          <w:rFonts w:cs="Calibri"/>
          <w:color w:val="000000" w:themeColor="text1"/>
          <w:sz w:val="24"/>
          <w:szCs w:val="24"/>
          <w:lang w:val="es-EC"/>
        </w:rPr>
        <w:t>en</w:t>
      </w:r>
      <w:r w:rsidRPr="00492866">
        <w:rPr>
          <w:rFonts w:cs="Calibri"/>
          <w:color w:val="000000" w:themeColor="text1"/>
          <w:spacing w:val="10"/>
          <w:sz w:val="24"/>
          <w:szCs w:val="24"/>
          <w:lang w:val="es-EC"/>
        </w:rPr>
        <w:t xml:space="preserve"> </w:t>
      </w:r>
      <w:r w:rsidRPr="00492866">
        <w:rPr>
          <w:rFonts w:cs="Calibri"/>
          <w:color w:val="000000" w:themeColor="text1"/>
          <w:sz w:val="24"/>
          <w:szCs w:val="24"/>
          <w:lang w:val="es-EC"/>
        </w:rPr>
        <w:t>un</w:t>
      </w:r>
      <w:r w:rsidRPr="00492866">
        <w:rPr>
          <w:rFonts w:cs="Calibri"/>
          <w:color w:val="000000" w:themeColor="text1"/>
          <w:spacing w:val="-26"/>
          <w:sz w:val="24"/>
          <w:szCs w:val="24"/>
          <w:lang w:val="es-EC"/>
        </w:rPr>
        <w:t xml:space="preserve"> </w:t>
      </w:r>
      <w:r w:rsidRPr="00492866">
        <w:rPr>
          <w:rFonts w:cs="Calibri"/>
          <w:color w:val="000000" w:themeColor="text1"/>
          <w:sz w:val="24"/>
          <w:szCs w:val="24"/>
          <w:lang w:val="es-EC"/>
        </w:rPr>
        <w:t>expediente</w:t>
      </w:r>
      <w:r w:rsidRPr="00492866">
        <w:rPr>
          <w:rFonts w:cs="Calibri"/>
          <w:color w:val="000000" w:themeColor="text1"/>
          <w:spacing w:val="31"/>
          <w:sz w:val="24"/>
          <w:szCs w:val="24"/>
          <w:lang w:val="es-EC"/>
        </w:rPr>
        <w:t xml:space="preserve"> </w:t>
      </w:r>
      <w:r w:rsidRPr="00492866">
        <w:rPr>
          <w:rFonts w:cs="Calibri"/>
          <w:color w:val="000000" w:themeColor="text1"/>
          <w:sz w:val="24"/>
          <w:szCs w:val="24"/>
          <w:lang w:val="es-EC"/>
        </w:rPr>
        <w:t>separado</w:t>
      </w:r>
      <w:r w:rsidRPr="00492866">
        <w:rPr>
          <w:rFonts w:cs="Calibri"/>
          <w:color w:val="000000" w:themeColor="text1"/>
          <w:spacing w:val="10"/>
          <w:sz w:val="24"/>
          <w:szCs w:val="24"/>
          <w:lang w:val="es-EC"/>
        </w:rPr>
        <w:t xml:space="preserve"> </w:t>
      </w:r>
      <w:r w:rsidRPr="00492866">
        <w:rPr>
          <w:rFonts w:cs="Calibri"/>
          <w:color w:val="000000" w:themeColor="text1"/>
          <w:sz w:val="24"/>
          <w:szCs w:val="24"/>
          <w:lang w:val="es-EC"/>
        </w:rPr>
        <w:t>debidamente</w:t>
      </w:r>
      <w:r w:rsidRPr="00492866">
        <w:rPr>
          <w:rFonts w:cs="Calibri"/>
          <w:color w:val="000000" w:themeColor="text1"/>
          <w:spacing w:val="19"/>
          <w:sz w:val="24"/>
          <w:szCs w:val="24"/>
          <w:lang w:val="es-EC"/>
        </w:rPr>
        <w:t xml:space="preserve"> </w:t>
      </w:r>
      <w:r w:rsidRPr="00492866">
        <w:rPr>
          <w:rFonts w:cs="Calibri"/>
          <w:color w:val="000000" w:themeColor="text1"/>
          <w:sz w:val="24"/>
          <w:szCs w:val="24"/>
          <w:lang w:val="es-EC"/>
        </w:rPr>
        <w:t>identificado por</w:t>
      </w:r>
      <w:r w:rsidRPr="00492866">
        <w:rPr>
          <w:rFonts w:cs="Calibri"/>
          <w:color w:val="000000" w:themeColor="text1"/>
          <w:spacing w:val="1"/>
          <w:sz w:val="24"/>
          <w:szCs w:val="24"/>
          <w:lang w:val="es-EC"/>
        </w:rPr>
        <w:t xml:space="preserve"> </w:t>
      </w:r>
      <w:r w:rsidRPr="00492866">
        <w:rPr>
          <w:rFonts w:cs="Calibri"/>
          <w:color w:val="000000" w:themeColor="text1"/>
          <w:sz w:val="24"/>
          <w:szCs w:val="24"/>
          <w:lang w:val="es-EC"/>
        </w:rPr>
        <w:t>ambas</w:t>
      </w:r>
      <w:r w:rsidRPr="00492866">
        <w:rPr>
          <w:rFonts w:cs="Calibri"/>
          <w:color w:val="000000" w:themeColor="text1"/>
          <w:spacing w:val="6"/>
          <w:sz w:val="24"/>
          <w:szCs w:val="24"/>
          <w:lang w:val="es-EC"/>
        </w:rPr>
        <w:t xml:space="preserve"> </w:t>
      </w:r>
      <w:r w:rsidRPr="00492866">
        <w:rPr>
          <w:rFonts w:cs="Calibri"/>
          <w:color w:val="000000" w:themeColor="text1"/>
          <w:sz w:val="24"/>
          <w:szCs w:val="24"/>
          <w:lang w:val="es-EC"/>
        </w:rPr>
        <w:t>partes.</w:t>
      </w:r>
    </w:p>
    <w:p w:rsidR="008E6CF3" w:rsidRPr="009D23C3" w:rsidRDefault="008E6CF3" w:rsidP="00412202">
      <w:pPr>
        <w:spacing w:before="120" w:after="120" w:line="276" w:lineRule="auto"/>
        <w:jc w:val="both"/>
        <w:rPr>
          <w:rFonts w:eastAsia="Arial" w:cs="Calibri"/>
          <w:sz w:val="24"/>
          <w:szCs w:val="24"/>
          <w:lang w:val="es-EC"/>
        </w:rPr>
      </w:pPr>
    </w:p>
    <w:p w:rsidR="005513C6" w:rsidRPr="00412202" w:rsidRDefault="00087C04" w:rsidP="00EF45BA">
      <w:pPr>
        <w:pStyle w:val="Ttulo1"/>
      </w:pPr>
      <w:r w:rsidRPr="00412202">
        <w:t>CLÁUSULA QUINTA</w:t>
      </w:r>
      <w:r w:rsidR="005513C6" w:rsidRPr="00412202">
        <w:t>: OBJETO DEL CONTRATO</w:t>
      </w:r>
    </w:p>
    <w:p w:rsidR="00141B00" w:rsidRPr="009D23C3" w:rsidRDefault="005513C6"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sz w:val="24"/>
          <w:szCs w:val="24"/>
          <w:lang w:val="es-EC"/>
        </w:rPr>
        <w:t>Con los antecedentes expuestos,</w:t>
      </w:r>
      <w:r w:rsidR="001824D4" w:rsidRPr="009D23C3">
        <w:rPr>
          <w:rFonts w:cs="Calibri"/>
          <w:sz w:val="24"/>
          <w:szCs w:val="24"/>
          <w:lang w:val="es-EC"/>
        </w:rPr>
        <w:t xml:space="preserve"> el Gobierno Autónomo Descentralizado Municipal de Guayaquil </w:t>
      </w:r>
      <w:r w:rsidR="001824D4" w:rsidRPr="009D23C3">
        <w:rPr>
          <w:rFonts w:cs="Calibri"/>
          <w:spacing w:val="3"/>
          <w:sz w:val="24"/>
          <w:szCs w:val="24"/>
          <w:lang w:val="es-EC"/>
        </w:rPr>
        <w:t xml:space="preserve"> </w:t>
      </w:r>
      <w:r w:rsidR="001824D4" w:rsidRPr="009D23C3">
        <w:rPr>
          <w:rFonts w:cs="Calibri"/>
          <w:sz w:val="24"/>
          <w:szCs w:val="24"/>
          <w:lang w:val="es-EC"/>
        </w:rPr>
        <w:t>(Muy</w:t>
      </w:r>
      <w:r w:rsidR="001824D4" w:rsidRPr="009D23C3">
        <w:rPr>
          <w:rFonts w:cs="Calibri"/>
          <w:spacing w:val="18"/>
          <w:sz w:val="24"/>
          <w:szCs w:val="24"/>
          <w:lang w:val="es-EC"/>
        </w:rPr>
        <w:t xml:space="preserve"> </w:t>
      </w:r>
      <w:r w:rsidR="001824D4" w:rsidRPr="009D23C3">
        <w:rPr>
          <w:rFonts w:cs="Calibri"/>
          <w:sz w:val="24"/>
          <w:szCs w:val="24"/>
          <w:lang w:val="es-EC"/>
        </w:rPr>
        <w:t>Ilustre</w:t>
      </w:r>
      <w:r w:rsidR="001824D4" w:rsidRPr="009D23C3">
        <w:rPr>
          <w:rFonts w:cs="Calibri"/>
          <w:spacing w:val="-1"/>
          <w:sz w:val="24"/>
          <w:szCs w:val="24"/>
          <w:lang w:val="es-EC"/>
        </w:rPr>
        <w:t xml:space="preserve"> </w:t>
      </w:r>
      <w:r w:rsidR="001824D4" w:rsidRPr="009D23C3">
        <w:rPr>
          <w:rFonts w:cs="Calibri"/>
          <w:sz w:val="24"/>
          <w:szCs w:val="24"/>
          <w:lang w:val="es-EC"/>
        </w:rPr>
        <w:t>Municipalidad</w:t>
      </w:r>
      <w:r w:rsidR="001824D4" w:rsidRPr="009D23C3">
        <w:rPr>
          <w:rFonts w:cs="Calibri"/>
          <w:spacing w:val="45"/>
          <w:sz w:val="24"/>
          <w:szCs w:val="24"/>
          <w:lang w:val="es-EC"/>
        </w:rPr>
        <w:t xml:space="preserve"> </w:t>
      </w:r>
      <w:r w:rsidR="001824D4" w:rsidRPr="009D23C3">
        <w:rPr>
          <w:rFonts w:cs="Calibri"/>
          <w:sz w:val="24"/>
          <w:szCs w:val="24"/>
          <w:lang w:val="es-EC"/>
        </w:rPr>
        <w:t>de</w:t>
      </w:r>
      <w:r w:rsidR="001824D4" w:rsidRPr="009D23C3">
        <w:rPr>
          <w:rFonts w:cs="Calibri"/>
          <w:spacing w:val="23"/>
          <w:sz w:val="24"/>
          <w:szCs w:val="24"/>
          <w:lang w:val="es-EC"/>
        </w:rPr>
        <w:t xml:space="preserve"> </w:t>
      </w:r>
      <w:r w:rsidR="001824D4" w:rsidRPr="009D23C3">
        <w:rPr>
          <w:rFonts w:cs="Calibri"/>
          <w:sz w:val="24"/>
          <w:szCs w:val="24"/>
          <w:lang w:val="es-EC"/>
        </w:rPr>
        <w:t>Guayaquil), y el Gestor Privado</w:t>
      </w:r>
      <w:r w:rsidR="00D13E8C" w:rsidRPr="009D23C3">
        <w:rPr>
          <w:rFonts w:cs="Calibri"/>
          <w:sz w:val="24"/>
          <w:szCs w:val="24"/>
          <w:lang w:val="es-EC"/>
        </w:rPr>
        <w:t xml:space="preserve"> celebran el </w:t>
      </w:r>
      <w:r w:rsidR="00D13E8C" w:rsidRPr="009D23C3">
        <w:rPr>
          <w:rFonts w:cs="Calibri"/>
          <w:color w:val="000000"/>
          <w:sz w:val="24"/>
          <w:szCs w:val="24"/>
          <w:lang w:val="es-EC"/>
        </w:rPr>
        <w:t>presente</w:t>
      </w:r>
      <w:r w:rsidR="00556030" w:rsidRPr="009D23C3">
        <w:rPr>
          <w:rFonts w:cs="Calibri"/>
          <w:color w:val="000000"/>
          <w:sz w:val="24"/>
          <w:szCs w:val="24"/>
          <w:lang w:val="es-EC"/>
        </w:rPr>
        <w:t xml:space="preserve"> contrato</w:t>
      </w:r>
      <w:r w:rsidR="00D13E8C" w:rsidRPr="009D23C3">
        <w:rPr>
          <w:rFonts w:cs="Calibri"/>
          <w:color w:val="000000"/>
          <w:sz w:val="24"/>
          <w:szCs w:val="24"/>
          <w:lang w:val="es-EC"/>
        </w:rPr>
        <w:t>, el cual tiene por objeto que el Gestor Privado realice</w:t>
      </w:r>
      <w:r w:rsidR="001652A9" w:rsidRPr="009D23C3">
        <w:rPr>
          <w:rFonts w:cs="Calibri"/>
          <w:color w:val="000000"/>
          <w:sz w:val="24"/>
          <w:szCs w:val="24"/>
          <w:lang w:val="es-EC"/>
        </w:rPr>
        <w:t xml:space="preserve"> </w:t>
      </w:r>
      <w:r w:rsidR="00D736C1" w:rsidRPr="009D23C3">
        <w:rPr>
          <w:rFonts w:cs="Calibri"/>
          <w:color w:val="000000"/>
          <w:sz w:val="24"/>
          <w:szCs w:val="24"/>
          <w:lang w:val="es-EC"/>
        </w:rPr>
        <w:t>EL DRAGADO</w:t>
      </w:r>
      <w:r w:rsidR="00D736C1" w:rsidRPr="009D23C3">
        <w:rPr>
          <w:rFonts w:cs="Calibri"/>
          <w:color w:val="000000"/>
          <w:spacing w:val="8"/>
          <w:sz w:val="24"/>
          <w:szCs w:val="24"/>
          <w:lang w:val="es-EC"/>
        </w:rPr>
        <w:t xml:space="preserve"> </w:t>
      </w:r>
      <w:r w:rsidR="00D736C1" w:rsidRPr="009D23C3">
        <w:rPr>
          <w:rFonts w:cs="Calibri"/>
          <w:color w:val="000000"/>
          <w:sz w:val="24"/>
          <w:szCs w:val="24"/>
          <w:lang w:val="es-EC"/>
        </w:rPr>
        <w:t>DE</w:t>
      </w:r>
      <w:r w:rsidR="00D736C1" w:rsidRPr="009D23C3">
        <w:rPr>
          <w:rFonts w:cs="Calibri"/>
          <w:color w:val="000000"/>
          <w:spacing w:val="54"/>
          <w:sz w:val="24"/>
          <w:szCs w:val="24"/>
          <w:lang w:val="es-EC"/>
        </w:rPr>
        <w:t xml:space="preserve"> </w:t>
      </w:r>
      <w:r w:rsidR="00D736C1" w:rsidRPr="009D23C3">
        <w:rPr>
          <w:rFonts w:cs="Calibri"/>
          <w:color w:val="000000"/>
          <w:sz w:val="24"/>
          <w:szCs w:val="24"/>
          <w:lang w:val="es-EC"/>
        </w:rPr>
        <w:t>PROFUNDIZACIÓN</w:t>
      </w:r>
      <w:r w:rsidR="00D736C1" w:rsidRPr="009D23C3">
        <w:rPr>
          <w:rFonts w:cs="Calibri"/>
          <w:color w:val="000000"/>
          <w:spacing w:val="-2"/>
          <w:sz w:val="24"/>
          <w:szCs w:val="24"/>
          <w:lang w:val="es-EC"/>
        </w:rPr>
        <w:t xml:space="preserve"> </w:t>
      </w:r>
      <w:r w:rsidR="00D736C1" w:rsidRPr="009D23C3">
        <w:rPr>
          <w:rFonts w:cs="Calibri"/>
          <w:color w:val="000000"/>
          <w:sz w:val="24"/>
          <w:szCs w:val="24"/>
          <w:lang w:val="es-EC"/>
        </w:rPr>
        <w:t>DEL</w:t>
      </w:r>
      <w:r w:rsidR="00D736C1" w:rsidRPr="009D23C3">
        <w:rPr>
          <w:rFonts w:cs="Calibri"/>
          <w:color w:val="000000"/>
          <w:spacing w:val="3"/>
          <w:sz w:val="24"/>
          <w:szCs w:val="24"/>
          <w:lang w:val="es-EC"/>
        </w:rPr>
        <w:t xml:space="preserve"> </w:t>
      </w:r>
      <w:r w:rsidR="00D736C1" w:rsidRPr="009D23C3">
        <w:rPr>
          <w:rFonts w:cs="Calibri"/>
          <w:color w:val="000000"/>
          <w:sz w:val="24"/>
          <w:szCs w:val="24"/>
          <w:lang w:val="es-EC"/>
        </w:rPr>
        <w:t>CANAL</w:t>
      </w:r>
      <w:r w:rsidR="00D736C1" w:rsidRPr="009D23C3">
        <w:rPr>
          <w:rFonts w:cs="Calibri"/>
          <w:color w:val="000000"/>
          <w:spacing w:val="14"/>
          <w:sz w:val="24"/>
          <w:szCs w:val="24"/>
          <w:lang w:val="es-EC"/>
        </w:rPr>
        <w:t xml:space="preserve"> </w:t>
      </w:r>
      <w:r w:rsidR="00D736C1" w:rsidRPr="009D23C3">
        <w:rPr>
          <w:rFonts w:cs="Calibri"/>
          <w:color w:val="000000"/>
          <w:sz w:val="24"/>
          <w:szCs w:val="24"/>
          <w:lang w:val="es-EC"/>
        </w:rPr>
        <w:t>DE</w:t>
      </w:r>
      <w:r w:rsidR="00D736C1" w:rsidRPr="009D23C3">
        <w:rPr>
          <w:rFonts w:cs="Calibri"/>
          <w:color w:val="000000"/>
          <w:spacing w:val="41"/>
          <w:sz w:val="24"/>
          <w:szCs w:val="24"/>
          <w:lang w:val="es-EC"/>
        </w:rPr>
        <w:t xml:space="preserve"> </w:t>
      </w:r>
      <w:r w:rsidR="00D736C1" w:rsidRPr="009D23C3">
        <w:rPr>
          <w:rFonts w:cs="Calibri"/>
          <w:color w:val="000000"/>
          <w:sz w:val="24"/>
          <w:szCs w:val="24"/>
          <w:lang w:val="es-EC"/>
        </w:rPr>
        <w:t>ACCESO</w:t>
      </w:r>
      <w:r w:rsidR="00D736C1" w:rsidRPr="009D23C3">
        <w:rPr>
          <w:rFonts w:cs="Calibri"/>
          <w:color w:val="000000"/>
          <w:spacing w:val="9"/>
          <w:sz w:val="24"/>
          <w:szCs w:val="24"/>
          <w:lang w:val="es-EC"/>
        </w:rPr>
        <w:t xml:space="preserve"> </w:t>
      </w:r>
      <w:r w:rsidR="00D736C1" w:rsidRPr="009D23C3">
        <w:rPr>
          <w:rFonts w:cs="Calibri"/>
          <w:color w:val="000000"/>
          <w:sz w:val="24"/>
          <w:szCs w:val="24"/>
          <w:lang w:val="es-EC"/>
        </w:rPr>
        <w:t>A</w:t>
      </w:r>
      <w:r w:rsidR="00D736C1" w:rsidRPr="009D23C3">
        <w:rPr>
          <w:rFonts w:cs="Calibri"/>
          <w:color w:val="000000"/>
          <w:spacing w:val="14"/>
          <w:sz w:val="24"/>
          <w:szCs w:val="24"/>
          <w:lang w:val="es-EC"/>
        </w:rPr>
        <w:t xml:space="preserve"> </w:t>
      </w:r>
      <w:r w:rsidR="00D736C1" w:rsidRPr="009D23C3">
        <w:rPr>
          <w:rFonts w:cs="Calibri"/>
          <w:color w:val="000000"/>
          <w:sz w:val="24"/>
          <w:szCs w:val="24"/>
          <w:lang w:val="es-EC"/>
        </w:rPr>
        <w:t>LAS</w:t>
      </w:r>
      <w:r w:rsidR="00D736C1" w:rsidRPr="009D23C3">
        <w:rPr>
          <w:rFonts w:cs="Calibri"/>
          <w:color w:val="000000"/>
          <w:spacing w:val="41"/>
          <w:sz w:val="24"/>
          <w:szCs w:val="24"/>
          <w:lang w:val="es-EC"/>
        </w:rPr>
        <w:t xml:space="preserve"> </w:t>
      </w:r>
      <w:r w:rsidR="00D736C1" w:rsidRPr="009D23C3">
        <w:rPr>
          <w:rFonts w:cs="Calibri"/>
          <w:color w:val="000000"/>
          <w:sz w:val="24"/>
          <w:szCs w:val="24"/>
          <w:lang w:val="es-EC"/>
        </w:rPr>
        <w:t xml:space="preserve">TERMINALES PORTUARIAS MARÍTIMAS Y FLUVIALES, PUBLICAS Y PRIVADAS </w:t>
      </w:r>
      <w:r w:rsidR="00D736C1" w:rsidRPr="009D23C3">
        <w:rPr>
          <w:rFonts w:cs="Calibri"/>
          <w:spacing w:val="19"/>
          <w:sz w:val="24"/>
          <w:szCs w:val="24"/>
          <w:lang w:val="es-EC"/>
        </w:rPr>
        <w:t xml:space="preserve"> </w:t>
      </w:r>
      <w:r w:rsidR="00D736C1" w:rsidRPr="009D23C3">
        <w:rPr>
          <w:rFonts w:cs="Calibri"/>
          <w:sz w:val="24"/>
          <w:szCs w:val="24"/>
          <w:lang w:val="es-EC"/>
        </w:rPr>
        <w:t>DE</w:t>
      </w:r>
      <w:r w:rsidR="00D736C1" w:rsidRPr="009D23C3">
        <w:rPr>
          <w:rFonts w:cs="Calibri"/>
          <w:spacing w:val="7"/>
          <w:sz w:val="24"/>
          <w:szCs w:val="24"/>
          <w:lang w:val="es-EC"/>
        </w:rPr>
        <w:t xml:space="preserve"> </w:t>
      </w:r>
      <w:r w:rsidR="00D736C1" w:rsidRPr="009D23C3">
        <w:rPr>
          <w:rFonts w:cs="Calibri"/>
          <w:sz w:val="24"/>
          <w:szCs w:val="24"/>
          <w:lang w:val="es-EC"/>
        </w:rPr>
        <w:t>GUAYAQUIL,</w:t>
      </w:r>
      <w:r w:rsidR="00D736C1" w:rsidRPr="009D23C3">
        <w:rPr>
          <w:rFonts w:cs="Calibri"/>
          <w:spacing w:val="17"/>
          <w:sz w:val="24"/>
          <w:szCs w:val="24"/>
          <w:lang w:val="es-EC"/>
        </w:rPr>
        <w:t xml:space="preserve"> </w:t>
      </w:r>
      <w:r w:rsidR="00D736C1" w:rsidRPr="009D23C3">
        <w:rPr>
          <w:rFonts w:cs="Calibri"/>
          <w:sz w:val="24"/>
          <w:szCs w:val="24"/>
          <w:lang w:val="es-EC"/>
        </w:rPr>
        <w:t>INCLUYENDO</w:t>
      </w:r>
      <w:r w:rsidR="00D736C1" w:rsidRPr="009D23C3">
        <w:rPr>
          <w:rFonts w:cs="Calibri"/>
          <w:spacing w:val="-6"/>
          <w:sz w:val="24"/>
          <w:szCs w:val="24"/>
          <w:lang w:val="es-EC"/>
        </w:rPr>
        <w:t xml:space="preserve"> </w:t>
      </w:r>
      <w:r w:rsidR="00D736C1" w:rsidRPr="009D23C3">
        <w:rPr>
          <w:rFonts w:cs="Calibri"/>
          <w:sz w:val="24"/>
          <w:szCs w:val="24"/>
          <w:lang w:val="es-EC"/>
        </w:rPr>
        <w:t>SU</w:t>
      </w:r>
      <w:r w:rsidR="00D736C1" w:rsidRPr="009D23C3">
        <w:rPr>
          <w:rFonts w:cs="Calibri"/>
          <w:spacing w:val="14"/>
          <w:sz w:val="24"/>
          <w:szCs w:val="24"/>
          <w:lang w:val="es-EC"/>
        </w:rPr>
        <w:t xml:space="preserve"> </w:t>
      </w:r>
      <w:r w:rsidR="00D736C1" w:rsidRPr="009D23C3">
        <w:rPr>
          <w:rFonts w:cs="Calibri"/>
          <w:sz w:val="24"/>
          <w:szCs w:val="24"/>
          <w:lang w:val="es-EC"/>
        </w:rPr>
        <w:t>MANTENIMIENTO</w:t>
      </w:r>
      <w:r w:rsidR="00D736C1" w:rsidRPr="009D23C3">
        <w:rPr>
          <w:rFonts w:cs="Calibri"/>
          <w:spacing w:val="-27"/>
          <w:sz w:val="24"/>
          <w:szCs w:val="24"/>
          <w:lang w:val="es-EC"/>
        </w:rPr>
        <w:t xml:space="preserve"> </w:t>
      </w:r>
      <w:r w:rsidR="00D736C1" w:rsidRPr="009D23C3">
        <w:rPr>
          <w:rFonts w:cs="Calibri"/>
          <w:sz w:val="24"/>
          <w:szCs w:val="24"/>
          <w:lang w:val="es-EC"/>
        </w:rPr>
        <w:t>Y</w:t>
      </w:r>
      <w:r w:rsidR="00D736C1" w:rsidRPr="009D23C3">
        <w:rPr>
          <w:rFonts w:cs="Calibri"/>
          <w:spacing w:val="21"/>
          <w:sz w:val="24"/>
          <w:szCs w:val="24"/>
          <w:lang w:val="es-EC"/>
        </w:rPr>
        <w:t xml:space="preserve"> </w:t>
      </w:r>
      <w:r w:rsidR="00D736C1" w:rsidRPr="009D23C3">
        <w:rPr>
          <w:rFonts w:cs="Calibri"/>
          <w:sz w:val="24"/>
          <w:szCs w:val="24"/>
          <w:lang w:val="es-EC"/>
        </w:rPr>
        <w:t>OPERACIÓN”,  bajo términos</w:t>
      </w:r>
      <w:r w:rsidR="00D736C1" w:rsidRPr="009D23C3">
        <w:rPr>
          <w:rFonts w:cs="Calibri"/>
          <w:spacing w:val="37"/>
          <w:sz w:val="24"/>
          <w:szCs w:val="24"/>
          <w:lang w:val="es-EC"/>
        </w:rPr>
        <w:t xml:space="preserve"> </w:t>
      </w:r>
      <w:r w:rsidR="00D736C1" w:rsidRPr="009D23C3">
        <w:rPr>
          <w:rFonts w:cs="Calibri"/>
          <w:sz w:val="24"/>
          <w:szCs w:val="24"/>
          <w:lang w:val="es-EC"/>
        </w:rPr>
        <w:t>FBOT (Financiamiento,</w:t>
      </w:r>
      <w:r w:rsidR="00D736C1" w:rsidRPr="009D23C3">
        <w:rPr>
          <w:rFonts w:cs="Calibri"/>
          <w:spacing w:val="33"/>
          <w:sz w:val="24"/>
          <w:szCs w:val="24"/>
          <w:lang w:val="es-EC"/>
        </w:rPr>
        <w:t xml:space="preserve"> </w:t>
      </w:r>
      <w:r w:rsidR="00D736C1" w:rsidRPr="009D23C3">
        <w:rPr>
          <w:rFonts w:cs="Calibri"/>
          <w:sz w:val="24"/>
          <w:szCs w:val="24"/>
          <w:lang w:val="es-EC"/>
        </w:rPr>
        <w:t>Construcción, Operación y Transferencia),</w:t>
      </w:r>
      <w:r w:rsidR="00CE003F" w:rsidRPr="009D23C3">
        <w:rPr>
          <w:rFonts w:cs="Calibri"/>
          <w:sz w:val="24"/>
          <w:szCs w:val="24"/>
          <w:lang w:val="es-EC"/>
        </w:rPr>
        <w:t xml:space="preserve"> con sum</w:t>
      </w:r>
      <w:r w:rsidR="00123B91" w:rsidRPr="009D23C3">
        <w:rPr>
          <w:rFonts w:cs="Calibri"/>
          <w:sz w:val="24"/>
          <w:szCs w:val="24"/>
          <w:lang w:val="es-EC"/>
        </w:rPr>
        <w:t>a diligencia y cuidado,</w:t>
      </w:r>
      <w:r w:rsidR="001652A9" w:rsidRPr="009D23C3">
        <w:rPr>
          <w:rFonts w:cs="Calibri"/>
          <w:sz w:val="24"/>
          <w:szCs w:val="24"/>
          <w:lang w:val="es-EC"/>
        </w:rPr>
        <w:t xml:space="preserve"> </w:t>
      </w:r>
      <w:r w:rsidRPr="009D23C3">
        <w:rPr>
          <w:rFonts w:cs="Calibri"/>
          <w:sz w:val="24"/>
          <w:szCs w:val="24"/>
          <w:lang w:val="es-EC"/>
        </w:rPr>
        <w:t>conforme  a lo e</w:t>
      </w:r>
      <w:r w:rsidR="00C614FD" w:rsidRPr="009D23C3">
        <w:rPr>
          <w:rFonts w:cs="Calibri"/>
          <w:sz w:val="24"/>
          <w:szCs w:val="24"/>
          <w:lang w:val="es-EC"/>
        </w:rPr>
        <w:t>stablecido en el presente instrume</w:t>
      </w:r>
      <w:r w:rsidRPr="009D23C3">
        <w:rPr>
          <w:rFonts w:cs="Calibri"/>
          <w:sz w:val="24"/>
          <w:szCs w:val="24"/>
          <w:lang w:val="es-EC"/>
        </w:rPr>
        <w:t>nto, los Pliegos de Contratación</w:t>
      </w:r>
      <w:r w:rsidR="00B14E24" w:rsidRPr="009D23C3">
        <w:rPr>
          <w:rFonts w:cs="Calibri"/>
          <w:sz w:val="24"/>
          <w:szCs w:val="24"/>
          <w:lang w:val="es-EC"/>
        </w:rPr>
        <w:t>, sus</w:t>
      </w:r>
      <w:r w:rsidRPr="009D23C3">
        <w:rPr>
          <w:rFonts w:cs="Calibri"/>
          <w:sz w:val="24"/>
          <w:szCs w:val="24"/>
          <w:lang w:val="es-EC"/>
        </w:rPr>
        <w:t xml:space="preserve"> Anexos</w:t>
      </w:r>
      <w:r w:rsidR="00B14E24" w:rsidRPr="009D23C3">
        <w:rPr>
          <w:rFonts w:cs="Calibri"/>
          <w:sz w:val="24"/>
          <w:szCs w:val="24"/>
          <w:lang w:val="es-EC"/>
        </w:rPr>
        <w:t>, la oferta y los demás documentos</w:t>
      </w:r>
      <w:r w:rsidRPr="009D23C3">
        <w:rPr>
          <w:rFonts w:cs="Calibri"/>
          <w:sz w:val="24"/>
          <w:szCs w:val="24"/>
          <w:lang w:val="es-EC"/>
        </w:rPr>
        <w:t xml:space="preserve"> que</w:t>
      </w:r>
      <w:r w:rsidR="00B14E24" w:rsidRPr="009D23C3">
        <w:rPr>
          <w:rFonts w:cs="Calibri"/>
          <w:sz w:val="24"/>
          <w:szCs w:val="24"/>
          <w:lang w:val="es-EC"/>
        </w:rPr>
        <w:t xml:space="preserve"> estructuran el presente </w:t>
      </w:r>
      <w:r w:rsidRPr="009D23C3">
        <w:rPr>
          <w:rFonts w:cs="Calibri"/>
          <w:sz w:val="24"/>
          <w:szCs w:val="24"/>
          <w:lang w:val="es-EC"/>
        </w:rPr>
        <w:t>Contrato</w:t>
      </w:r>
      <w:r w:rsidR="00B14E24" w:rsidRPr="009D23C3">
        <w:rPr>
          <w:rFonts w:cs="Calibri"/>
          <w:sz w:val="24"/>
          <w:szCs w:val="24"/>
          <w:lang w:val="es-EC"/>
        </w:rPr>
        <w:t xml:space="preserve"> y que se entienden incorporados al mismo</w:t>
      </w:r>
      <w:r w:rsidR="00123B91" w:rsidRPr="009D23C3">
        <w:rPr>
          <w:rFonts w:cs="Calibri"/>
          <w:sz w:val="24"/>
          <w:szCs w:val="24"/>
          <w:lang w:val="es-EC"/>
        </w:rPr>
        <w:t>, y la legislación aplicable</w:t>
      </w:r>
      <w:r w:rsidRPr="009D23C3">
        <w:rPr>
          <w:rFonts w:cs="Calibri"/>
          <w:sz w:val="24"/>
          <w:szCs w:val="24"/>
          <w:lang w:val="es-EC"/>
        </w:rPr>
        <w:t>.</w:t>
      </w:r>
    </w:p>
    <w:p w:rsidR="00141B00" w:rsidRPr="009D23C3" w:rsidRDefault="005513C6"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El presente contrato será ejecutado </w:t>
      </w:r>
      <w:r w:rsidR="00A03053" w:rsidRPr="009D23C3">
        <w:rPr>
          <w:rFonts w:cs="Calibri"/>
          <w:sz w:val="24"/>
          <w:szCs w:val="24"/>
          <w:lang w:val="es-EC"/>
        </w:rPr>
        <w:t>íntegramente</w:t>
      </w:r>
      <w:r w:rsidRPr="009D23C3">
        <w:rPr>
          <w:rFonts w:cs="Calibri"/>
          <w:sz w:val="24"/>
          <w:szCs w:val="24"/>
          <w:lang w:val="es-EC"/>
        </w:rPr>
        <w:t xml:space="preserve"> de buena fe, por </w:t>
      </w:r>
      <w:r w:rsidR="00FE1A22" w:rsidRPr="009D23C3">
        <w:rPr>
          <w:rFonts w:cs="Calibri"/>
          <w:sz w:val="24"/>
          <w:szCs w:val="24"/>
          <w:lang w:val="es-EC"/>
        </w:rPr>
        <w:t>consiguiente, se</w:t>
      </w:r>
      <w:r w:rsidRPr="009D23C3">
        <w:rPr>
          <w:rFonts w:cs="Calibri"/>
          <w:sz w:val="24"/>
          <w:szCs w:val="24"/>
          <w:lang w:val="es-EC"/>
        </w:rPr>
        <w:t xml:space="preserve"> </w:t>
      </w:r>
      <w:r w:rsidR="00FE1A22" w:rsidRPr="009D23C3">
        <w:rPr>
          <w:rFonts w:cs="Calibri"/>
          <w:sz w:val="24"/>
          <w:szCs w:val="24"/>
          <w:lang w:val="es-EC"/>
        </w:rPr>
        <w:t>aplican al</w:t>
      </w:r>
      <w:r w:rsidRPr="009D23C3">
        <w:rPr>
          <w:rFonts w:cs="Calibri"/>
          <w:sz w:val="24"/>
          <w:szCs w:val="24"/>
          <w:lang w:val="es-EC"/>
        </w:rPr>
        <w:t xml:space="preserve"> mismo plenamente las normas </w:t>
      </w:r>
      <w:r w:rsidR="00FE1A22" w:rsidRPr="009D23C3">
        <w:rPr>
          <w:rFonts w:cs="Calibri"/>
          <w:sz w:val="24"/>
          <w:szCs w:val="24"/>
          <w:lang w:val="es-EC"/>
        </w:rPr>
        <w:t>previstas en</w:t>
      </w:r>
      <w:r w:rsidRPr="009D23C3">
        <w:rPr>
          <w:rFonts w:cs="Calibri"/>
          <w:sz w:val="24"/>
          <w:szCs w:val="24"/>
          <w:lang w:val="es-EC"/>
        </w:rPr>
        <w:t xml:space="preserve"> el Código Civil respecto de </w:t>
      </w:r>
      <w:r w:rsidR="00FE1A22" w:rsidRPr="009D23C3">
        <w:rPr>
          <w:rFonts w:cs="Calibri"/>
          <w:sz w:val="24"/>
          <w:szCs w:val="24"/>
          <w:lang w:val="es-EC"/>
        </w:rPr>
        <w:t>tal principio</w:t>
      </w:r>
      <w:r w:rsidRPr="009D23C3">
        <w:rPr>
          <w:rFonts w:cs="Calibri"/>
          <w:sz w:val="24"/>
          <w:szCs w:val="24"/>
          <w:lang w:val="es-EC"/>
        </w:rPr>
        <w:t>.</w:t>
      </w:r>
      <w:r w:rsidR="00A03053" w:rsidRPr="009D23C3">
        <w:rPr>
          <w:rFonts w:cs="Calibri"/>
          <w:sz w:val="24"/>
          <w:szCs w:val="24"/>
          <w:lang w:val="es-EC"/>
        </w:rPr>
        <w:t xml:space="preserve"> </w:t>
      </w:r>
      <w:r w:rsidRPr="009D23C3">
        <w:rPr>
          <w:rFonts w:cs="Calibri"/>
          <w:sz w:val="24"/>
          <w:szCs w:val="24"/>
          <w:lang w:val="es-EC"/>
        </w:rPr>
        <w:t>El operador</w:t>
      </w:r>
      <w:r w:rsidR="0092681C" w:rsidRPr="009D23C3">
        <w:rPr>
          <w:rFonts w:cs="Calibri"/>
          <w:sz w:val="24"/>
          <w:szCs w:val="24"/>
          <w:lang w:val="es-EC"/>
        </w:rPr>
        <w:t xml:space="preserve"> </w:t>
      </w:r>
      <w:r w:rsidRPr="009D23C3">
        <w:rPr>
          <w:rFonts w:cs="Calibri"/>
          <w:sz w:val="24"/>
          <w:szCs w:val="24"/>
          <w:lang w:val="es-EC"/>
        </w:rPr>
        <w:t xml:space="preserve">no podrá alegar la inexistencia de una obligación </w:t>
      </w:r>
      <w:r w:rsidR="001652A9" w:rsidRPr="009D23C3">
        <w:rPr>
          <w:rFonts w:cs="Calibri"/>
          <w:sz w:val="24"/>
          <w:szCs w:val="24"/>
          <w:lang w:val="es-EC"/>
        </w:rPr>
        <w:t>específica</w:t>
      </w:r>
      <w:r w:rsidRPr="009D23C3">
        <w:rPr>
          <w:rFonts w:cs="Calibri"/>
          <w:sz w:val="24"/>
          <w:szCs w:val="24"/>
          <w:lang w:val="es-EC"/>
        </w:rPr>
        <w:t xml:space="preserve"> o expresa </w:t>
      </w:r>
      <w:r w:rsidR="00FE1A22" w:rsidRPr="009D23C3">
        <w:rPr>
          <w:rFonts w:cs="Calibri"/>
          <w:sz w:val="24"/>
          <w:szCs w:val="24"/>
          <w:lang w:val="es-EC"/>
        </w:rPr>
        <w:t>para no</w:t>
      </w:r>
      <w:r w:rsidR="00CD136B" w:rsidRPr="009D23C3">
        <w:rPr>
          <w:rFonts w:cs="Calibri"/>
          <w:sz w:val="24"/>
          <w:szCs w:val="24"/>
          <w:lang w:val="es-EC"/>
        </w:rPr>
        <w:t xml:space="preserve"> </w:t>
      </w:r>
      <w:r w:rsidRPr="009D23C3">
        <w:rPr>
          <w:rFonts w:cs="Calibri"/>
          <w:sz w:val="24"/>
          <w:szCs w:val="24"/>
          <w:lang w:val="es-EC"/>
        </w:rPr>
        <w:t>realizar las gestiones y acciones necesarias para lograr el cumplimiento</w:t>
      </w:r>
      <w:r w:rsidR="00A03053" w:rsidRPr="009D23C3">
        <w:rPr>
          <w:rFonts w:cs="Calibri"/>
          <w:sz w:val="24"/>
          <w:szCs w:val="24"/>
          <w:lang w:val="es-EC"/>
        </w:rPr>
        <w:t xml:space="preserve"> </w:t>
      </w:r>
      <w:r w:rsidRPr="009D23C3">
        <w:rPr>
          <w:rFonts w:cs="Calibri"/>
          <w:sz w:val="24"/>
          <w:szCs w:val="24"/>
          <w:lang w:val="es-EC"/>
        </w:rPr>
        <w:t>del presente contrato en el ámbito o tópico de que se trate en el caso concreto.</w:t>
      </w:r>
    </w:p>
    <w:p w:rsidR="00E53A3B" w:rsidRDefault="005513C6"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El Operador mediante el presente Contrato declara </w:t>
      </w:r>
      <w:r w:rsidR="00FE1A22" w:rsidRPr="009D23C3">
        <w:rPr>
          <w:rFonts w:cs="Calibri"/>
          <w:sz w:val="24"/>
          <w:szCs w:val="24"/>
          <w:lang w:val="es-EC"/>
        </w:rPr>
        <w:t>que cuenta</w:t>
      </w:r>
      <w:r w:rsidRPr="009D23C3">
        <w:rPr>
          <w:rFonts w:cs="Calibri"/>
          <w:sz w:val="24"/>
          <w:szCs w:val="24"/>
          <w:lang w:val="es-EC"/>
        </w:rPr>
        <w:t xml:space="preserve"> con los fondos </w:t>
      </w:r>
      <w:r w:rsidR="00FE1A22" w:rsidRPr="009D23C3">
        <w:rPr>
          <w:rFonts w:cs="Calibri"/>
          <w:sz w:val="24"/>
          <w:szCs w:val="24"/>
          <w:lang w:val="es-EC"/>
        </w:rPr>
        <w:t>necesarios y</w:t>
      </w:r>
      <w:r w:rsidR="0066393E" w:rsidRPr="009D23C3">
        <w:rPr>
          <w:rFonts w:cs="Calibri"/>
          <w:sz w:val="24"/>
          <w:szCs w:val="24"/>
          <w:lang w:val="es-EC"/>
        </w:rPr>
        <w:t xml:space="preserve"> suficientes </w:t>
      </w:r>
      <w:r w:rsidRPr="009D23C3">
        <w:rPr>
          <w:rFonts w:cs="Calibri"/>
          <w:sz w:val="24"/>
          <w:szCs w:val="24"/>
          <w:lang w:val="es-EC"/>
        </w:rPr>
        <w:t xml:space="preserve">para el desarrollo </w:t>
      </w:r>
      <w:r w:rsidR="00A03053" w:rsidRPr="009D23C3">
        <w:rPr>
          <w:rFonts w:cs="Calibri"/>
          <w:sz w:val="24"/>
          <w:szCs w:val="24"/>
          <w:lang w:val="es-EC"/>
        </w:rPr>
        <w:t>íntegro</w:t>
      </w:r>
      <w:r w:rsidRPr="009D23C3">
        <w:rPr>
          <w:rFonts w:cs="Calibri"/>
          <w:sz w:val="24"/>
          <w:szCs w:val="24"/>
          <w:lang w:val="es-EC"/>
        </w:rPr>
        <w:t xml:space="preserve"> del Proyecto en los </w:t>
      </w:r>
      <w:r w:rsidR="00FE1A22" w:rsidRPr="009D23C3">
        <w:rPr>
          <w:rFonts w:cs="Calibri"/>
          <w:sz w:val="24"/>
          <w:szCs w:val="24"/>
          <w:lang w:val="es-EC"/>
        </w:rPr>
        <w:t>términos previstos</w:t>
      </w:r>
      <w:r w:rsidRPr="009D23C3">
        <w:rPr>
          <w:rFonts w:cs="Calibri"/>
          <w:sz w:val="24"/>
          <w:szCs w:val="24"/>
          <w:lang w:val="es-EC"/>
        </w:rPr>
        <w:t xml:space="preserve"> en el presente Contrato,</w:t>
      </w:r>
      <w:r w:rsidR="001E32B0" w:rsidRPr="009D23C3">
        <w:rPr>
          <w:rFonts w:cs="Calibri"/>
          <w:sz w:val="24"/>
          <w:szCs w:val="24"/>
          <w:lang w:val="es-EC"/>
        </w:rPr>
        <w:t xml:space="preserve"> los cuales utilizará en la ejecución del mismo,</w:t>
      </w:r>
      <w:r w:rsidRPr="009D23C3">
        <w:rPr>
          <w:rFonts w:cs="Calibri"/>
          <w:sz w:val="24"/>
          <w:szCs w:val="24"/>
          <w:lang w:val="es-EC"/>
        </w:rPr>
        <w:t xml:space="preserve"> y que cuenta con el financiamiento comprometido en su oferta.</w:t>
      </w:r>
    </w:p>
    <w:p w:rsidR="002B5380" w:rsidRPr="00492866" w:rsidRDefault="00B84AFA" w:rsidP="002B5380">
      <w:pPr>
        <w:pStyle w:val="Prrafodelista"/>
        <w:spacing w:before="120" w:after="120" w:line="276" w:lineRule="auto"/>
        <w:ind w:left="426"/>
        <w:jc w:val="both"/>
        <w:rPr>
          <w:rFonts w:cs="Calibri"/>
          <w:color w:val="000000" w:themeColor="text1"/>
          <w:sz w:val="24"/>
          <w:szCs w:val="24"/>
          <w:lang w:val="es-EC"/>
        </w:rPr>
      </w:pPr>
      <w:r w:rsidRPr="00492866">
        <w:rPr>
          <w:rFonts w:cs="Calibri"/>
          <w:color w:val="000000" w:themeColor="text1"/>
          <w:sz w:val="24"/>
          <w:szCs w:val="24"/>
          <w:lang w:val="es-EC"/>
        </w:rPr>
        <w:t>El gestor delegado deberá cumplir con obtener</w:t>
      </w:r>
      <w:r w:rsidR="003F573B" w:rsidRPr="00492866">
        <w:rPr>
          <w:rFonts w:cs="Calibri"/>
          <w:color w:val="000000" w:themeColor="text1"/>
          <w:sz w:val="24"/>
          <w:szCs w:val="24"/>
          <w:lang w:val="es-EC"/>
        </w:rPr>
        <w:t xml:space="preserve"> el flujo de</w:t>
      </w:r>
      <w:r w:rsidRPr="00492866">
        <w:rPr>
          <w:rFonts w:cs="Calibri"/>
          <w:color w:val="000000" w:themeColor="text1"/>
          <w:sz w:val="24"/>
          <w:szCs w:val="24"/>
          <w:lang w:val="es-EC"/>
        </w:rPr>
        <w:t xml:space="preserve"> los recursos de tal financiamiento previo al inicio de operaciones en el plazo máximo de 120 días contados a partir de la suscripción del contrato.</w:t>
      </w:r>
    </w:p>
    <w:p w:rsidR="002B5380" w:rsidRPr="00492866" w:rsidRDefault="002B5380" w:rsidP="002B5380">
      <w:pPr>
        <w:pStyle w:val="Prrafodelista"/>
        <w:spacing w:before="120" w:after="120" w:line="276" w:lineRule="auto"/>
        <w:ind w:left="426"/>
        <w:jc w:val="both"/>
        <w:rPr>
          <w:rFonts w:cs="Calibri"/>
          <w:color w:val="000000" w:themeColor="text1"/>
          <w:sz w:val="24"/>
          <w:szCs w:val="24"/>
          <w:lang w:val="es-EC"/>
        </w:rPr>
      </w:pPr>
      <w:r w:rsidRPr="00492866">
        <w:rPr>
          <w:lang w:val="es-ES"/>
        </w:rPr>
        <w:t>Para efectos de la comprobación de la obtención del</w:t>
      </w:r>
      <w:r w:rsidR="003F573B" w:rsidRPr="00492866">
        <w:rPr>
          <w:lang w:val="es-ES"/>
        </w:rPr>
        <w:t xml:space="preserve"> flujo de</w:t>
      </w:r>
      <w:r w:rsidRPr="00492866">
        <w:rPr>
          <w:lang w:val="es-ES"/>
        </w:rPr>
        <w:t xml:space="preserve"> financiamiento la Municipalidad verificará la disponibilidad de los recursos suficientes acorde a las etapas de ejecución contractuales conforme al cronograma aprobado.</w:t>
      </w:r>
    </w:p>
    <w:p w:rsidR="00B84AFA" w:rsidRDefault="00B84AFA" w:rsidP="00B84AFA">
      <w:pPr>
        <w:pStyle w:val="Prrafodelista"/>
        <w:spacing w:before="120" w:after="120" w:line="276" w:lineRule="auto"/>
        <w:ind w:left="426"/>
        <w:jc w:val="both"/>
        <w:rPr>
          <w:rFonts w:cs="Calibri"/>
          <w:color w:val="FF0000"/>
          <w:sz w:val="24"/>
          <w:szCs w:val="24"/>
          <w:lang w:val="es-EC"/>
        </w:rPr>
      </w:pPr>
      <w:r>
        <w:rPr>
          <w:rFonts w:cs="Calibri"/>
          <w:color w:val="FF0000"/>
          <w:sz w:val="24"/>
          <w:szCs w:val="24"/>
          <w:lang w:val="es-EC"/>
        </w:rPr>
        <w:t xml:space="preserve"> </w:t>
      </w:r>
    </w:p>
    <w:p w:rsidR="00E226EC" w:rsidRPr="00E226EC" w:rsidRDefault="00E226EC" w:rsidP="00E226EC">
      <w:pPr>
        <w:pStyle w:val="Prrafodelista"/>
        <w:spacing w:before="120" w:after="120" w:line="276" w:lineRule="auto"/>
        <w:ind w:left="426"/>
        <w:jc w:val="both"/>
        <w:rPr>
          <w:rFonts w:cs="Calibri"/>
          <w:color w:val="FF0000"/>
          <w:sz w:val="24"/>
          <w:szCs w:val="24"/>
          <w:lang w:val="es-EC"/>
        </w:rPr>
      </w:pPr>
    </w:p>
    <w:p w:rsidR="00141B00" w:rsidRPr="009D23C3" w:rsidRDefault="00FF0B0D"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color w:val="000000"/>
          <w:sz w:val="24"/>
          <w:szCs w:val="24"/>
          <w:lang w:val="es-EC"/>
        </w:rPr>
        <w:t>La M. I</w:t>
      </w:r>
      <w:r w:rsidR="005513C6" w:rsidRPr="009D23C3">
        <w:rPr>
          <w:rFonts w:cs="Calibri"/>
          <w:color w:val="000000"/>
          <w:sz w:val="24"/>
          <w:szCs w:val="24"/>
          <w:lang w:val="es-EC"/>
        </w:rPr>
        <w:t>.</w:t>
      </w:r>
      <w:r w:rsidRPr="009D23C3">
        <w:rPr>
          <w:rFonts w:cs="Calibri"/>
          <w:color w:val="000000"/>
          <w:sz w:val="24"/>
          <w:szCs w:val="24"/>
          <w:lang w:val="es-EC"/>
        </w:rPr>
        <w:t xml:space="preserve"> </w:t>
      </w:r>
      <w:r w:rsidR="005513C6" w:rsidRPr="009D23C3">
        <w:rPr>
          <w:rFonts w:cs="Calibri"/>
          <w:color w:val="000000"/>
          <w:sz w:val="24"/>
          <w:szCs w:val="24"/>
          <w:lang w:val="es-EC"/>
        </w:rPr>
        <w:t>Municipalidad de Guayaquil  otorga  al Operador</w:t>
      </w:r>
      <w:r w:rsidR="008A6257" w:rsidRPr="009D23C3">
        <w:rPr>
          <w:rFonts w:cs="Calibri"/>
          <w:color w:val="000000"/>
          <w:sz w:val="24"/>
          <w:szCs w:val="24"/>
          <w:lang w:val="es-EC"/>
        </w:rPr>
        <w:t xml:space="preserve"> co</w:t>
      </w:r>
      <w:r w:rsidR="00F53CA4" w:rsidRPr="009D23C3">
        <w:rPr>
          <w:rFonts w:cs="Calibri"/>
          <w:color w:val="000000"/>
          <w:sz w:val="24"/>
          <w:szCs w:val="24"/>
          <w:lang w:val="es-EC"/>
        </w:rPr>
        <w:t>mo</w:t>
      </w:r>
      <w:r w:rsidR="00195FD7" w:rsidRPr="009D23C3">
        <w:rPr>
          <w:rFonts w:cs="Calibri"/>
          <w:color w:val="000000"/>
          <w:sz w:val="24"/>
          <w:szCs w:val="24"/>
          <w:lang w:val="es-EC"/>
        </w:rPr>
        <w:t xml:space="preserve"> contraprestación por </w:t>
      </w:r>
      <w:r w:rsidR="00F53CA4" w:rsidRPr="009D23C3">
        <w:rPr>
          <w:rFonts w:cs="Calibri"/>
          <w:color w:val="000000"/>
          <w:sz w:val="24"/>
          <w:szCs w:val="24"/>
          <w:lang w:val="es-EC"/>
        </w:rPr>
        <w:t xml:space="preserve">los </w:t>
      </w:r>
      <w:r w:rsidR="005513C6" w:rsidRPr="009D23C3">
        <w:rPr>
          <w:rFonts w:cs="Calibri"/>
          <w:color w:val="000000"/>
          <w:sz w:val="24"/>
          <w:szCs w:val="24"/>
          <w:lang w:val="es-EC"/>
        </w:rPr>
        <w:t xml:space="preserve"> servicios de </w:t>
      </w:r>
      <w:r w:rsidR="001652A9" w:rsidRPr="009D23C3">
        <w:rPr>
          <w:rFonts w:cs="Calibri"/>
          <w:color w:val="000000"/>
          <w:sz w:val="24"/>
          <w:szCs w:val="24"/>
          <w:lang w:val="es-EC"/>
        </w:rPr>
        <w:t>DRAGADO DE PROFUNDIZACIÓN DEL CANAL DE ACCESO A LAS TERMINALES PORTUARIAS DE GUAYAQUIL, INCLUYENDO SU  MANTENIMIENTO Y OPERACIÓN BAJO TÉRMINOS FBOT (FINANCIAMIENTO, CONSTRUCCIÓN, OPERACIÓN Y TRANSFERENCIA)</w:t>
      </w:r>
      <w:r w:rsidR="00A03053" w:rsidRPr="009D23C3">
        <w:rPr>
          <w:rFonts w:cs="Calibri"/>
          <w:color w:val="000000"/>
          <w:sz w:val="24"/>
          <w:szCs w:val="24"/>
          <w:lang w:val="es-EC"/>
        </w:rPr>
        <w:t xml:space="preserve"> </w:t>
      </w:r>
      <w:r w:rsidR="005513C6" w:rsidRPr="009D23C3">
        <w:rPr>
          <w:rFonts w:cs="Calibri"/>
          <w:color w:val="000000"/>
          <w:sz w:val="24"/>
          <w:szCs w:val="24"/>
          <w:lang w:val="es-EC"/>
        </w:rPr>
        <w:t>en</w:t>
      </w:r>
      <w:r w:rsidR="00A03053" w:rsidRPr="009D23C3">
        <w:rPr>
          <w:rFonts w:cs="Calibri"/>
          <w:color w:val="000000"/>
          <w:sz w:val="24"/>
          <w:szCs w:val="24"/>
          <w:lang w:val="es-EC"/>
        </w:rPr>
        <w:t xml:space="preserve"> </w:t>
      </w:r>
      <w:r w:rsidR="005513C6" w:rsidRPr="009D23C3">
        <w:rPr>
          <w:rFonts w:cs="Calibri"/>
          <w:color w:val="000000"/>
          <w:sz w:val="24"/>
          <w:szCs w:val="24"/>
          <w:lang w:val="es-EC"/>
        </w:rPr>
        <w:t>los términos  establecidos en el presente Contrato</w:t>
      </w:r>
      <w:r w:rsidR="00E47550" w:rsidRPr="002C4DEB">
        <w:rPr>
          <w:rFonts w:cs="Calibri"/>
          <w:color w:val="000000"/>
          <w:sz w:val="24"/>
          <w:szCs w:val="24"/>
          <w:lang w:val="es-EC"/>
        </w:rPr>
        <w:t>, e</w:t>
      </w:r>
      <w:r w:rsidR="005513C6" w:rsidRPr="002C4DEB">
        <w:rPr>
          <w:rFonts w:cs="Calibri"/>
          <w:color w:val="000000"/>
          <w:sz w:val="24"/>
          <w:szCs w:val="24"/>
          <w:lang w:val="es-EC"/>
        </w:rPr>
        <w:t>l</w:t>
      </w:r>
      <w:r w:rsidR="00727784" w:rsidRPr="002C4DEB">
        <w:rPr>
          <w:rFonts w:cs="Calibri"/>
          <w:color w:val="000000"/>
          <w:sz w:val="24"/>
          <w:szCs w:val="24"/>
          <w:lang w:val="es-EC"/>
        </w:rPr>
        <w:t xml:space="preserve"> derecho</w:t>
      </w:r>
      <w:r w:rsidR="005513C6" w:rsidRPr="002C4DEB">
        <w:rPr>
          <w:rFonts w:cs="Calibri"/>
          <w:color w:val="000000"/>
          <w:sz w:val="24"/>
          <w:szCs w:val="24"/>
          <w:lang w:val="es-EC"/>
        </w:rPr>
        <w:t xml:space="preserve"> a percibir  los ingresos  que</w:t>
      </w:r>
      <w:r w:rsidR="00E47550" w:rsidRPr="002C4DEB">
        <w:rPr>
          <w:rFonts w:cs="Calibri"/>
          <w:color w:val="000000"/>
          <w:sz w:val="24"/>
          <w:szCs w:val="24"/>
          <w:lang w:val="es-EC"/>
        </w:rPr>
        <w:t xml:space="preserve"> por </w:t>
      </w:r>
      <w:r w:rsidR="00727784" w:rsidRPr="002C4DEB">
        <w:rPr>
          <w:rFonts w:cs="Calibri"/>
          <w:color w:val="000000"/>
          <w:sz w:val="24"/>
          <w:szCs w:val="24"/>
          <w:lang w:val="es-EC"/>
        </w:rPr>
        <w:t>la</w:t>
      </w:r>
      <w:r w:rsidR="00E47550" w:rsidRPr="002C4DEB">
        <w:rPr>
          <w:rFonts w:cs="Calibri"/>
          <w:color w:val="000000"/>
          <w:sz w:val="24"/>
          <w:szCs w:val="24"/>
          <w:lang w:val="es-EC"/>
        </w:rPr>
        <w:t xml:space="preserve"> recaudación</w:t>
      </w:r>
      <w:r w:rsidR="00727784" w:rsidRPr="002C4DEB">
        <w:rPr>
          <w:rFonts w:cs="Calibri"/>
          <w:color w:val="000000"/>
          <w:sz w:val="24"/>
          <w:szCs w:val="24"/>
          <w:lang w:val="es-EC"/>
        </w:rPr>
        <w:t xml:space="preserve"> del valor de la tasa por uso de facilidades de canal de acceso para tráfico de cabotaje y tráfico internacional</w:t>
      </w:r>
      <w:r w:rsidR="00E47550" w:rsidRPr="002C4DEB">
        <w:rPr>
          <w:rFonts w:cs="Calibri"/>
          <w:color w:val="000000"/>
          <w:sz w:val="24"/>
          <w:szCs w:val="24"/>
          <w:lang w:val="es-EC"/>
        </w:rPr>
        <w:t xml:space="preserve"> </w:t>
      </w:r>
      <w:r w:rsidR="005513C6" w:rsidRPr="002C4DEB">
        <w:rPr>
          <w:rFonts w:cs="Calibri"/>
          <w:color w:val="000000"/>
          <w:sz w:val="24"/>
          <w:szCs w:val="24"/>
          <w:lang w:val="es-EC"/>
        </w:rPr>
        <w:t>se generen</w:t>
      </w:r>
      <w:r w:rsidR="00160DF8" w:rsidRPr="002C4DEB">
        <w:rPr>
          <w:rFonts w:cs="Calibri"/>
          <w:color w:val="000000"/>
          <w:sz w:val="24"/>
          <w:szCs w:val="24"/>
          <w:lang w:val="es-EC"/>
        </w:rPr>
        <w:t xml:space="preserve">, </w:t>
      </w:r>
      <w:r w:rsidR="00E44CC3" w:rsidRPr="002C4DEB">
        <w:rPr>
          <w:rFonts w:cs="Calibri"/>
          <w:color w:val="000000"/>
          <w:sz w:val="24"/>
          <w:szCs w:val="24"/>
          <w:lang w:val="es-EC"/>
        </w:rPr>
        <w:t>de conformidad con los términos y condiciones previstos en el presente</w:t>
      </w:r>
      <w:r w:rsidR="00493D8E" w:rsidRPr="002C4DEB">
        <w:rPr>
          <w:rFonts w:cs="Calibri"/>
          <w:color w:val="000000"/>
          <w:sz w:val="24"/>
          <w:szCs w:val="24"/>
          <w:lang w:val="es-EC"/>
        </w:rPr>
        <w:t xml:space="preserve"> contrato.</w:t>
      </w:r>
      <w:r w:rsidR="00127DEF" w:rsidRPr="009D23C3">
        <w:rPr>
          <w:rFonts w:cs="Calibri"/>
          <w:color w:val="000000"/>
          <w:sz w:val="24"/>
          <w:szCs w:val="24"/>
          <w:lang w:val="es-EC"/>
        </w:rPr>
        <w:t xml:space="preserve">  La explotación del servicio se efectuará por el Gestor Privado a su entero y exclusivo costo y ri</w:t>
      </w:r>
      <w:r w:rsidR="003E7322" w:rsidRPr="009D23C3">
        <w:rPr>
          <w:rFonts w:cs="Calibri"/>
          <w:color w:val="000000"/>
          <w:sz w:val="24"/>
          <w:szCs w:val="24"/>
          <w:lang w:val="es-EC"/>
        </w:rPr>
        <w:t>esgo, no siendo en ningún caso, hipótesis ni circunstancia responsabilidad del Municipio de Guayaquil</w:t>
      </w:r>
      <w:r w:rsidR="000D7E95" w:rsidRPr="009D23C3">
        <w:rPr>
          <w:rFonts w:cs="Calibri"/>
          <w:color w:val="000000"/>
          <w:sz w:val="24"/>
          <w:szCs w:val="24"/>
          <w:lang w:val="es-EC"/>
        </w:rPr>
        <w:t xml:space="preserve"> el flujo o volumen de embarcaciones que utilizarán</w:t>
      </w:r>
      <w:r w:rsidR="002D5011" w:rsidRPr="009D23C3">
        <w:rPr>
          <w:rFonts w:cs="Calibri"/>
          <w:color w:val="000000"/>
          <w:sz w:val="24"/>
          <w:szCs w:val="24"/>
          <w:lang w:val="es-EC"/>
        </w:rPr>
        <w:t xml:space="preserve"> el área materia de explotación; por </w:t>
      </w:r>
      <w:r w:rsidR="00CD2A95" w:rsidRPr="009D23C3">
        <w:rPr>
          <w:rFonts w:cs="Calibri"/>
          <w:color w:val="000000"/>
          <w:sz w:val="24"/>
          <w:szCs w:val="24"/>
          <w:lang w:val="es-EC"/>
        </w:rPr>
        <w:t>consiguiente,</w:t>
      </w:r>
      <w:r w:rsidR="002D5011" w:rsidRPr="009D23C3">
        <w:rPr>
          <w:rFonts w:cs="Calibri"/>
          <w:color w:val="000000"/>
          <w:sz w:val="24"/>
          <w:szCs w:val="24"/>
          <w:lang w:val="es-EC"/>
        </w:rPr>
        <w:t xml:space="preserve"> la Municipalidad de Guayaquil no garantiza la utilidad del Gestor Privado ni volúmenes de embarcaciones que utilicen el área materia del dragado</w:t>
      </w:r>
      <w:r w:rsidR="00E53A3B" w:rsidRPr="009D23C3">
        <w:rPr>
          <w:rFonts w:cs="Calibri"/>
          <w:color w:val="000000"/>
          <w:sz w:val="24"/>
          <w:szCs w:val="24"/>
          <w:lang w:val="es-EC"/>
        </w:rPr>
        <w:t>.</w:t>
      </w:r>
    </w:p>
    <w:p w:rsidR="00997462" w:rsidRPr="009D23C3" w:rsidRDefault="005513C6" w:rsidP="00762708">
      <w:pPr>
        <w:pStyle w:val="Prrafodelista"/>
        <w:numPr>
          <w:ilvl w:val="1"/>
          <w:numId w:val="17"/>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El Operador </w:t>
      </w:r>
      <w:r w:rsidR="00CD2A95" w:rsidRPr="009D23C3">
        <w:rPr>
          <w:rFonts w:cs="Calibri"/>
          <w:sz w:val="24"/>
          <w:szCs w:val="24"/>
          <w:lang w:val="es-EC"/>
        </w:rPr>
        <w:t>será responsable de</w:t>
      </w:r>
      <w:r w:rsidRPr="009D23C3">
        <w:rPr>
          <w:rFonts w:cs="Calibri"/>
          <w:sz w:val="24"/>
          <w:szCs w:val="24"/>
          <w:lang w:val="es-EC"/>
        </w:rPr>
        <w:t xml:space="preserve"> re</w:t>
      </w:r>
      <w:r w:rsidR="0043453C" w:rsidRPr="009D23C3">
        <w:rPr>
          <w:rFonts w:cs="Calibri"/>
          <w:sz w:val="24"/>
          <w:szCs w:val="24"/>
          <w:lang w:val="es-EC"/>
        </w:rPr>
        <w:t xml:space="preserve">alizar </w:t>
      </w:r>
      <w:r w:rsidR="00CD2A95" w:rsidRPr="009D23C3">
        <w:rPr>
          <w:rFonts w:cs="Calibri"/>
          <w:sz w:val="24"/>
          <w:szCs w:val="24"/>
          <w:lang w:val="es-EC"/>
        </w:rPr>
        <w:t>con suma</w:t>
      </w:r>
      <w:r w:rsidR="0043453C" w:rsidRPr="009D23C3">
        <w:rPr>
          <w:rFonts w:cs="Calibri"/>
          <w:sz w:val="24"/>
          <w:szCs w:val="24"/>
          <w:lang w:val="es-EC"/>
        </w:rPr>
        <w:t xml:space="preserve"> diligencia y </w:t>
      </w:r>
      <w:r w:rsidR="00CD2A95" w:rsidRPr="009D23C3">
        <w:rPr>
          <w:rFonts w:cs="Calibri"/>
          <w:sz w:val="24"/>
          <w:szCs w:val="24"/>
          <w:lang w:val="es-EC"/>
        </w:rPr>
        <w:t>cuidado y</w:t>
      </w:r>
      <w:r w:rsidR="0043453C" w:rsidRPr="009D23C3">
        <w:rPr>
          <w:rFonts w:cs="Calibri"/>
          <w:sz w:val="24"/>
          <w:szCs w:val="24"/>
          <w:lang w:val="es-EC"/>
        </w:rPr>
        <w:t xml:space="preserve"> los mejores estándares de calidad, </w:t>
      </w:r>
      <w:r w:rsidRPr="009D23C3">
        <w:rPr>
          <w:rFonts w:cs="Calibri"/>
          <w:sz w:val="24"/>
          <w:szCs w:val="24"/>
          <w:lang w:val="es-EC"/>
        </w:rPr>
        <w:t xml:space="preserve">las obras y </w:t>
      </w:r>
      <w:r w:rsidR="00EB08BF" w:rsidRPr="009D23C3">
        <w:rPr>
          <w:rFonts w:cs="Calibri"/>
          <w:sz w:val="24"/>
          <w:szCs w:val="24"/>
          <w:lang w:val="es-EC"/>
        </w:rPr>
        <w:t>tareas de</w:t>
      </w:r>
      <w:r w:rsidR="00493D8E" w:rsidRPr="009D23C3">
        <w:rPr>
          <w:rFonts w:cs="Calibri"/>
          <w:sz w:val="24"/>
          <w:szCs w:val="24"/>
          <w:lang w:val="es-EC"/>
        </w:rPr>
        <w:t xml:space="preserve"> profundización </w:t>
      </w:r>
      <w:r w:rsidR="00EB08BF" w:rsidRPr="009D23C3">
        <w:rPr>
          <w:rFonts w:cs="Calibri"/>
          <w:sz w:val="24"/>
          <w:szCs w:val="24"/>
          <w:lang w:val="es-EC"/>
        </w:rPr>
        <w:t>y mantenimiento</w:t>
      </w:r>
      <w:r w:rsidRPr="009D23C3">
        <w:rPr>
          <w:rFonts w:cs="Calibri"/>
          <w:sz w:val="24"/>
          <w:szCs w:val="24"/>
          <w:lang w:val="es-EC"/>
        </w:rPr>
        <w:t xml:space="preserve"> del </w:t>
      </w:r>
      <w:r w:rsidR="00EB08BF" w:rsidRPr="009D23C3">
        <w:rPr>
          <w:rFonts w:cs="Calibri"/>
          <w:sz w:val="24"/>
          <w:szCs w:val="24"/>
          <w:lang w:val="es-EC"/>
        </w:rPr>
        <w:t>Canal de Acceso</w:t>
      </w:r>
      <w:r w:rsidRPr="009D23C3">
        <w:rPr>
          <w:rFonts w:cs="Calibri"/>
          <w:sz w:val="24"/>
          <w:szCs w:val="24"/>
          <w:lang w:val="es-EC"/>
        </w:rPr>
        <w:t xml:space="preserve">   </w:t>
      </w:r>
      <w:r w:rsidR="00EB08BF" w:rsidRPr="009D23C3">
        <w:rPr>
          <w:rFonts w:cs="Calibri"/>
          <w:sz w:val="24"/>
          <w:szCs w:val="24"/>
          <w:lang w:val="es-EC"/>
        </w:rPr>
        <w:t>al Puerto de Guayaquil con el</w:t>
      </w:r>
      <w:r w:rsidR="00434414" w:rsidRPr="009D23C3">
        <w:rPr>
          <w:rFonts w:cs="Calibri"/>
          <w:sz w:val="24"/>
          <w:szCs w:val="24"/>
          <w:lang w:val="es-EC"/>
        </w:rPr>
        <w:t xml:space="preserve"> máximo de eficiencia y eficacia, </w:t>
      </w:r>
      <w:r w:rsidR="00EB08BF" w:rsidRPr="009D23C3">
        <w:rPr>
          <w:rFonts w:cs="Calibri"/>
          <w:sz w:val="24"/>
          <w:szCs w:val="24"/>
          <w:lang w:val="es-EC"/>
        </w:rPr>
        <w:t>y mantendrá</w:t>
      </w:r>
      <w:r w:rsidR="0043453C" w:rsidRPr="009D23C3">
        <w:rPr>
          <w:rFonts w:cs="Calibri"/>
          <w:sz w:val="24"/>
          <w:szCs w:val="24"/>
          <w:lang w:val="es-EC"/>
        </w:rPr>
        <w:t xml:space="preserve"> dicho canal,</w:t>
      </w:r>
      <w:r w:rsidR="00434414" w:rsidRPr="009D23C3">
        <w:rPr>
          <w:rFonts w:cs="Calibri"/>
          <w:sz w:val="24"/>
          <w:szCs w:val="24"/>
          <w:lang w:val="es-EC"/>
        </w:rPr>
        <w:t xml:space="preserve"> permanentemente</w:t>
      </w:r>
      <w:r w:rsidR="0043453C" w:rsidRPr="009D23C3">
        <w:rPr>
          <w:rFonts w:cs="Calibri"/>
          <w:sz w:val="24"/>
          <w:szCs w:val="24"/>
          <w:lang w:val="es-EC"/>
        </w:rPr>
        <w:t>,</w:t>
      </w:r>
      <w:r w:rsidR="00CD2A95" w:rsidRPr="009D23C3">
        <w:rPr>
          <w:rFonts w:cs="Calibri"/>
          <w:sz w:val="24"/>
          <w:szCs w:val="24"/>
          <w:lang w:val="es-EC"/>
        </w:rPr>
        <w:t xml:space="preserve"> </w:t>
      </w:r>
      <w:r w:rsidR="00434414" w:rsidRPr="009D23C3">
        <w:rPr>
          <w:rFonts w:cs="Calibri"/>
          <w:sz w:val="24"/>
          <w:szCs w:val="24"/>
          <w:lang w:val="es-EC"/>
        </w:rPr>
        <w:t>en las condiciones de operación exigidas en el Contrato</w:t>
      </w:r>
      <w:r w:rsidR="00B93418" w:rsidRPr="009D23C3">
        <w:rPr>
          <w:rFonts w:cs="Calibri"/>
          <w:sz w:val="24"/>
          <w:szCs w:val="24"/>
          <w:lang w:val="es-EC"/>
        </w:rPr>
        <w:t xml:space="preserve">, pliegos y </w:t>
      </w:r>
      <w:r w:rsidR="00434414" w:rsidRPr="009D23C3">
        <w:rPr>
          <w:rFonts w:cs="Calibri"/>
          <w:sz w:val="24"/>
          <w:szCs w:val="24"/>
          <w:lang w:val="es-EC"/>
        </w:rPr>
        <w:t>Anexos durante todo</w:t>
      </w:r>
      <w:r w:rsidR="00C228A6" w:rsidRPr="009D23C3">
        <w:rPr>
          <w:rFonts w:cs="Calibri"/>
          <w:sz w:val="24"/>
          <w:szCs w:val="24"/>
          <w:lang w:val="es-EC"/>
        </w:rPr>
        <w:t xml:space="preserve"> el periodo contr</w:t>
      </w:r>
      <w:r w:rsidR="00EB08BF" w:rsidRPr="009D23C3">
        <w:rPr>
          <w:rFonts w:cs="Calibri"/>
          <w:sz w:val="24"/>
          <w:szCs w:val="24"/>
          <w:lang w:val="es-EC"/>
        </w:rPr>
        <w:t>actual. La M.</w:t>
      </w:r>
      <w:r w:rsidR="00C228A6" w:rsidRPr="009D23C3">
        <w:rPr>
          <w:rFonts w:cs="Calibri"/>
          <w:sz w:val="24"/>
          <w:szCs w:val="24"/>
          <w:lang w:val="es-EC"/>
        </w:rPr>
        <w:t>I</w:t>
      </w:r>
      <w:r w:rsidR="00434414" w:rsidRPr="009D23C3">
        <w:rPr>
          <w:rFonts w:cs="Calibri"/>
          <w:sz w:val="24"/>
          <w:szCs w:val="24"/>
          <w:lang w:val="es-EC"/>
        </w:rPr>
        <w:t>.</w:t>
      </w:r>
      <w:r w:rsidR="00C228A6" w:rsidRPr="009D23C3">
        <w:rPr>
          <w:rFonts w:cs="Calibri"/>
          <w:sz w:val="24"/>
          <w:szCs w:val="24"/>
          <w:lang w:val="es-EC"/>
        </w:rPr>
        <w:t xml:space="preserve"> </w:t>
      </w:r>
      <w:r w:rsidR="00434414" w:rsidRPr="009D23C3">
        <w:rPr>
          <w:rFonts w:cs="Calibri"/>
          <w:sz w:val="24"/>
          <w:szCs w:val="24"/>
          <w:lang w:val="es-EC"/>
        </w:rPr>
        <w:t>Municipalidad de Guayaquil se obliga a permitir la exp</w:t>
      </w:r>
      <w:r w:rsidR="00B93418" w:rsidRPr="009D23C3">
        <w:rPr>
          <w:rFonts w:cs="Calibri"/>
          <w:sz w:val="24"/>
          <w:szCs w:val="24"/>
          <w:lang w:val="es-EC"/>
        </w:rPr>
        <w:t>lotación económica del Proyecto por parte del Gestor Privado</w:t>
      </w:r>
      <w:r w:rsidR="00434414" w:rsidRPr="009D23C3">
        <w:rPr>
          <w:rFonts w:cs="Calibri"/>
          <w:sz w:val="24"/>
          <w:szCs w:val="24"/>
          <w:lang w:val="es-EC"/>
        </w:rPr>
        <w:t xml:space="preserve"> </w:t>
      </w:r>
      <w:r w:rsidR="00EB08BF" w:rsidRPr="009D23C3">
        <w:rPr>
          <w:rFonts w:cs="Calibri"/>
          <w:sz w:val="24"/>
          <w:szCs w:val="24"/>
          <w:lang w:val="es-EC"/>
        </w:rPr>
        <w:t>durante todo el periodo previsto</w:t>
      </w:r>
      <w:r w:rsidR="00C228A6" w:rsidRPr="009D23C3">
        <w:rPr>
          <w:rFonts w:cs="Calibri"/>
          <w:sz w:val="24"/>
          <w:szCs w:val="24"/>
          <w:lang w:val="es-EC"/>
        </w:rPr>
        <w:t xml:space="preserve"> en el </w:t>
      </w:r>
      <w:r w:rsidR="00EB08BF" w:rsidRPr="009D23C3">
        <w:rPr>
          <w:rFonts w:cs="Calibri"/>
          <w:sz w:val="24"/>
          <w:szCs w:val="24"/>
          <w:lang w:val="es-EC"/>
        </w:rPr>
        <w:t>contrato, sin</w:t>
      </w:r>
      <w:r w:rsidR="00434414" w:rsidRPr="009D23C3">
        <w:rPr>
          <w:rFonts w:cs="Calibri"/>
          <w:sz w:val="24"/>
          <w:szCs w:val="24"/>
          <w:lang w:val="es-EC"/>
        </w:rPr>
        <w:t xml:space="preserve"> perjuicio del control que realizará la M.I. MUNICIPALIDAD DE </w:t>
      </w:r>
      <w:r w:rsidR="00EB08BF" w:rsidRPr="009D23C3">
        <w:rPr>
          <w:rFonts w:cs="Calibri"/>
          <w:sz w:val="24"/>
          <w:szCs w:val="24"/>
          <w:lang w:val="es-EC"/>
        </w:rPr>
        <w:t>GUAYAQUIL para</w:t>
      </w:r>
      <w:r w:rsidR="00434414" w:rsidRPr="009D23C3">
        <w:rPr>
          <w:rFonts w:cs="Calibri"/>
          <w:sz w:val="24"/>
          <w:szCs w:val="24"/>
          <w:lang w:val="es-EC"/>
        </w:rPr>
        <w:t xml:space="preserve"> </w:t>
      </w:r>
      <w:r w:rsidR="00EB08BF" w:rsidRPr="009D23C3">
        <w:rPr>
          <w:rFonts w:cs="Calibri"/>
          <w:sz w:val="24"/>
          <w:szCs w:val="24"/>
          <w:lang w:val="es-EC"/>
        </w:rPr>
        <w:t>exigir el</w:t>
      </w:r>
      <w:r w:rsidR="00434414" w:rsidRPr="009D23C3">
        <w:rPr>
          <w:rFonts w:cs="Calibri"/>
          <w:sz w:val="24"/>
          <w:szCs w:val="24"/>
          <w:lang w:val="es-EC"/>
        </w:rPr>
        <w:t xml:space="preserve"> </w:t>
      </w:r>
      <w:r w:rsidR="00EB08BF" w:rsidRPr="009D23C3">
        <w:rPr>
          <w:rFonts w:cs="Calibri"/>
          <w:sz w:val="24"/>
          <w:szCs w:val="24"/>
          <w:lang w:val="es-EC"/>
        </w:rPr>
        <w:t>estricto cumplimiento del</w:t>
      </w:r>
      <w:r w:rsidR="00434414" w:rsidRPr="009D23C3">
        <w:rPr>
          <w:rFonts w:cs="Calibri"/>
          <w:sz w:val="24"/>
          <w:szCs w:val="24"/>
          <w:lang w:val="es-EC"/>
        </w:rPr>
        <w:t xml:space="preserve"> Contrato.</w:t>
      </w:r>
    </w:p>
    <w:p w:rsidR="00997462" w:rsidRPr="009D23C3" w:rsidRDefault="00434414" w:rsidP="00762708">
      <w:pPr>
        <w:pStyle w:val="Prrafodelista"/>
        <w:numPr>
          <w:ilvl w:val="1"/>
          <w:numId w:val="17"/>
        </w:numPr>
        <w:spacing w:before="120" w:after="120" w:line="276" w:lineRule="auto"/>
        <w:ind w:left="426" w:hanging="369"/>
        <w:jc w:val="both"/>
        <w:rPr>
          <w:rFonts w:cs="Calibri"/>
          <w:sz w:val="24"/>
          <w:szCs w:val="24"/>
          <w:lang w:val="es-EC"/>
        </w:rPr>
      </w:pPr>
      <w:r w:rsidRPr="009D23C3">
        <w:rPr>
          <w:rFonts w:cs="Calibri"/>
          <w:sz w:val="24"/>
          <w:szCs w:val="24"/>
          <w:lang w:val="es-EC"/>
        </w:rPr>
        <w:t xml:space="preserve">El Operador </w:t>
      </w:r>
      <w:r w:rsidR="00D147ED" w:rsidRPr="009D23C3">
        <w:rPr>
          <w:rFonts w:cs="Calibri"/>
          <w:sz w:val="24"/>
          <w:szCs w:val="24"/>
          <w:lang w:val="es-EC"/>
        </w:rPr>
        <w:t>será responsable</w:t>
      </w:r>
      <w:r w:rsidRPr="009D23C3">
        <w:rPr>
          <w:rFonts w:cs="Calibri"/>
          <w:sz w:val="24"/>
          <w:szCs w:val="24"/>
          <w:lang w:val="es-EC"/>
        </w:rPr>
        <w:t xml:space="preserve"> de </w:t>
      </w:r>
      <w:r w:rsidR="00FB00B8" w:rsidRPr="009D23C3">
        <w:rPr>
          <w:rFonts w:cs="Calibri"/>
          <w:sz w:val="24"/>
          <w:szCs w:val="24"/>
          <w:lang w:val="es-EC"/>
        </w:rPr>
        <w:t xml:space="preserve">la operación y mantenimiento </w:t>
      </w:r>
      <w:r w:rsidR="00D147ED" w:rsidRPr="009D23C3">
        <w:rPr>
          <w:rFonts w:cs="Calibri"/>
          <w:sz w:val="24"/>
          <w:szCs w:val="24"/>
          <w:lang w:val="es-EC"/>
        </w:rPr>
        <w:t>del Proyecto</w:t>
      </w:r>
      <w:r w:rsidRPr="009D23C3">
        <w:rPr>
          <w:rFonts w:cs="Calibri"/>
          <w:sz w:val="24"/>
          <w:szCs w:val="24"/>
          <w:lang w:val="es-EC"/>
        </w:rPr>
        <w:t xml:space="preserve"> a su entero</w:t>
      </w:r>
      <w:r w:rsidR="00FB00B8" w:rsidRPr="009D23C3">
        <w:rPr>
          <w:rFonts w:cs="Calibri"/>
          <w:sz w:val="24"/>
          <w:szCs w:val="24"/>
          <w:lang w:val="es-EC"/>
        </w:rPr>
        <w:t xml:space="preserve"> y exclusivo</w:t>
      </w:r>
      <w:r w:rsidRPr="009D23C3">
        <w:rPr>
          <w:rFonts w:cs="Calibri"/>
          <w:sz w:val="24"/>
          <w:szCs w:val="24"/>
          <w:lang w:val="es-EC"/>
        </w:rPr>
        <w:t xml:space="preserve"> costo y riesgo, no habiendo, en </w:t>
      </w:r>
      <w:r w:rsidR="00B17822" w:rsidRPr="009D23C3">
        <w:rPr>
          <w:rFonts w:cs="Calibri"/>
          <w:sz w:val="24"/>
          <w:szCs w:val="24"/>
          <w:lang w:val="es-EC"/>
        </w:rPr>
        <w:t>ningún tiempo,</w:t>
      </w:r>
      <w:r w:rsidR="00FB00B8" w:rsidRPr="009D23C3">
        <w:rPr>
          <w:rFonts w:cs="Calibri"/>
          <w:sz w:val="24"/>
          <w:szCs w:val="24"/>
          <w:lang w:val="es-EC"/>
        </w:rPr>
        <w:t xml:space="preserve"> hipótesis ni circunstancia, obligación</w:t>
      </w:r>
      <w:r w:rsidRPr="009D23C3">
        <w:rPr>
          <w:rFonts w:cs="Calibri"/>
          <w:sz w:val="24"/>
          <w:szCs w:val="24"/>
          <w:lang w:val="es-EC"/>
        </w:rPr>
        <w:t xml:space="preserve"> alguna de la M.</w:t>
      </w:r>
      <w:r w:rsidR="003C5DBB" w:rsidRPr="009D23C3">
        <w:rPr>
          <w:rFonts w:cs="Calibri"/>
          <w:sz w:val="24"/>
          <w:szCs w:val="24"/>
          <w:lang w:val="es-EC"/>
        </w:rPr>
        <w:t>I</w:t>
      </w:r>
      <w:r w:rsidRPr="009D23C3">
        <w:rPr>
          <w:rFonts w:cs="Calibri"/>
          <w:sz w:val="24"/>
          <w:szCs w:val="24"/>
          <w:lang w:val="es-EC"/>
        </w:rPr>
        <w:t>. Municipalidad</w:t>
      </w:r>
      <w:r w:rsidR="00B17822" w:rsidRPr="009D23C3">
        <w:rPr>
          <w:rFonts w:cs="Calibri"/>
          <w:sz w:val="24"/>
          <w:szCs w:val="24"/>
          <w:lang w:val="es-EC"/>
        </w:rPr>
        <w:t xml:space="preserve"> </w:t>
      </w:r>
      <w:r w:rsidR="00FB00B8" w:rsidRPr="009D23C3">
        <w:rPr>
          <w:rFonts w:cs="Calibri"/>
          <w:sz w:val="24"/>
          <w:szCs w:val="24"/>
          <w:lang w:val="es-EC"/>
        </w:rPr>
        <w:t xml:space="preserve">de </w:t>
      </w:r>
      <w:r w:rsidR="00D147ED" w:rsidRPr="009D23C3">
        <w:rPr>
          <w:rFonts w:cs="Calibri"/>
          <w:sz w:val="24"/>
          <w:szCs w:val="24"/>
          <w:lang w:val="es-EC"/>
        </w:rPr>
        <w:t>Guayaquil de</w:t>
      </w:r>
      <w:r w:rsidR="00FB00B8" w:rsidRPr="009D23C3">
        <w:rPr>
          <w:rFonts w:cs="Calibri"/>
          <w:sz w:val="24"/>
          <w:szCs w:val="24"/>
          <w:lang w:val="es-EC"/>
        </w:rPr>
        <w:t xml:space="preserve"> aportar, </w:t>
      </w:r>
      <w:r w:rsidRPr="009D23C3">
        <w:rPr>
          <w:rFonts w:cs="Calibri"/>
          <w:sz w:val="24"/>
          <w:szCs w:val="24"/>
          <w:lang w:val="es-EC"/>
        </w:rPr>
        <w:t>subsidiar,</w:t>
      </w:r>
      <w:r w:rsidR="00FB00B8" w:rsidRPr="009D23C3">
        <w:rPr>
          <w:rFonts w:cs="Calibri"/>
          <w:sz w:val="24"/>
          <w:szCs w:val="24"/>
          <w:lang w:val="es-EC"/>
        </w:rPr>
        <w:t xml:space="preserve"> ni </w:t>
      </w:r>
      <w:r w:rsidR="00D147ED" w:rsidRPr="009D23C3">
        <w:rPr>
          <w:rFonts w:cs="Calibri"/>
          <w:sz w:val="24"/>
          <w:szCs w:val="24"/>
          <w:lang w:val="es-EC"/>
        </w:rPr>
        <w:t>compensar valor</w:t>
      </w:r>
      <w:r w:rsidR="003C5DBB" w:rsidRPr="009D23C3">
        <w:rPr>
          <w:rFonts w:cs="Calibri"/>
          <w:sz w:val="24"/>
          <w:szCs w:val="24"/>
          <w:lang w:val="es-EC"/>
        </w:rPr>
        <w:t xml:space="preserve"> </w:t>
      </w:r>
      <w:r w:rsidR="00D147ED" w:rsidRPr="009D23C3">
        <w:rPr>
          <w:rFonts w:cs="Calibri"/>
          <w:sz w:val="24"/>
          <w:szCs w:val="24"/>
          <w:lang w:val="es-EC"/>
        </w:rPr>
        <w:t>alguno al</w:t>
      </w:r>
      <w:r w:rsidR="00730E6C" w:rsidRPr="009D23C3">
        <w:rPr>
          <w:rFonts w:cs="Calibri"/>
          <w:sz w:val="24"/>
          <w:szCs w:val="24"/>
          <w:lang w:val="es-EC"/>
        </w:rPr>
        <w:t xml:space="preserve"> Gestor Privado </w:t>
      </w:r>
      <w:r w:rsidR="003C5DBB" w:rsidRPr="009D23C3">
        <w:rPr>
          <w:rFonts w:cs="Calibri"/>
          <w:sz w:val="24"/>
          <w:szCs w:val="24"/>
          <w:lang w:val="es-EC"/>
        </w:rPr>
        <w:t>por la ejecución contractual</w:t>
      </w:r>
      <w:r w:rsidR="003F2715" w:rsidRPr="009D23C3">
        <w:rPr>
          <w:rFonts w:cs="Calibri"/>
          <w:sz w:val="24"/>
          <w:szCs w:val="24"/>
          <w:lang w:val="es-EC"/>
        </w:rPr>
        <w:t>.</w:t>
      </w:r>
    </w:p>
    <w:p w:rsidR="00E53A3B" w:rsidRPr="009756D3" w:rsidRDefault="003F2715" w:rsidP="00E53A3B">
      <w:pPr>
        <w:pStyle w:val="Prrafodelista"/>
        <w:spacing w:before="120" w:after="120" w:line="276" w:lineRule="auto"/>
        <w:ind w:left="720"/>
        <w:jc w:val="both"/>
        <w:rPr>
          <w:highlight w:val="yellow"/>
          <w:lang w:val="es-ES"/>
        </w:rPr>
      </w:pPr>
      <w:r w:rsidRPr="009D23C3">
        <w:rPr>
          <w:rFonts w:cs="Calibri"/>
          <w:sz w:val="24"/>
          <w:szCs w:val="24"/>
          <w:lang w:val="es-EC"/>
        </w:rPr>
        <w:t xml:space="preserve"> </w:t>
      </w:r>
      <w:r w:rsidR="00BA099C" w:rsidRPr="009D23C3">
        <w:rPr>
          <w:rFonts w:eastAsia="Arial" w:cs="Calibri"/>
          <w:sz w:val="24"/>
          <w:szCs w:val="24"/>
          <w:lang w:val="es-EC"/>
        </w:rPr>
        <w:t xml:space="preserve">El </w:t>
      </w:r>
      <w:r w:rsidR="00D147ED" w:rsidRPr="009D23C3">
        <w:rPr>
          <w:rFonts w:eastAsia="Arial" w:cs="Calibri"/>
          <w:sz w:val="24"/>
          <w:szCs w:val="24"/>
          <w:lang w:val="es-EC"/>
        </w:rPr>
        <w:t>adjudicatario y</w:t>
      </w:r>
      <w:r w:rsidR="00997462" w:rsidRPr="009D23C3">
        <w:rPr>
          <w:rFonts w:eastAsia="Arial" w:cs="Calibri"/>
          <w:sz w:val="24"/>
          <w:szCs w:val="24"/>
          <w:lang w:val="es-EC"/>
        </w:rPr>
        <w:t xml:space="preserve"> </w:t>
      </w:r>
      <w:r w:rsidR="00997462" w:rsidRPr="009D23C3">
        <w:rPr>
          <w:rFonts w:eastAsia="Arial" w:cs="Calibri"/>
          <w:color w:val="000000"/>
          <w:sz w:val="24"/>
          <w:szCs w:val="24"/>
          <w:lang w:val="es-EC"/>
        </w:rPr>
        <w:t>el</w:t>
      </w:r>
      <w:r w:rsidR="00BA099C" w:rsidRPr="009D23C3">
        <w:rPr>
          <w:rFonts w:eastAsia="Arial" w:cs="Calibri"/>
          <w:color w:val="000000"/>
          <w:sz w:val="24"/>
          <w:szCs w:val="24"/>
          <w:lang w:val="es-EC"/>
        </w:rPr>
        <w:t xml:space="preserve"> Gestor Privado</w:t>
      </w:r>
      <w:r w:rsidR="00997462" w:rsidRPr="009D23C3">
        <w:rPr>
          <w:rFonts w:eastAsia="Arial" w:cs="Calibri"/>
          <w:color w:val="000000"/>
          <w:sz w:val="24"/>
          <w:szCs w:val="24"/>
          <w:lang w:val="es-EC"/>
        </w:rPr>
        <w:t xml:space="preserve"> </w:t>
      </w:r>
      <w:r w:rsidR="00583D4B" w:rsidRPr="009D23C3">
        <w:rPr>
          <w:rFonts w:eastAsia="Arial" w:cs="Calibri"/>
          <w:color w:val="000000"/>
          <w:sz w:val="24"/>
          <w:szCs w:val="24"/>
          <w:lang w:val="es-EC"/>
        </w:rPr>
        <w:t xml:space="preserve">son </w:t>
      </w:r>
      <w:r w:rsidR="00D147ED" w:rsidRPr="009D23C3">
        <w:rPr>
          <w:rFonts w:eastAsia="Arial" w:cs="Calibri"/>
          <w:color w:val="000000"/>
          <w:sz w:val="24"/>
          <w:szCs w:val="24"/>
          <w:lang w:val="es-EC"/>
        </w:rPr>
        <w:t>y serán</w:t>
      </w:r>
      <w:r w:rsidR="00583D4B" w:rsidRPr="009D23C3">
        <w:rPr>
          <w:rFonts w:eastAsia="Arial" w:cs="Calibri"/>
          <w:color w:val="000000"/>
          <w:sz w:val="24"/>
          <w:szCs w:val="24"/>
          <w:lang w:val="es-EC"/>
        </w:rPr>
        <w:t xml:space="preserve"> </w:t>
      </w:r>
      <w:r w:rsidR="00BA099C" w:rsidRPr="009D23C3">
        <w:rPr>
          <w:rFonts w:eastAsia="Arial" w:cs="Calibri"/>
          <w:color w:val="000000"/>
          <w:sz w:val="24"/>
          <w:szCs w:val="24"/>
          <w:lang w:val="es-EC"/>
        </w:rPr>
        <w:t>indisoluble</w:t>
      </w:r>
      <w:r w:rsidR="00997462" w:rsidRPr="009D23C3">
        <w:rPr>
          <w:rFonts w:eastAsia="Arial" w:cs="Calibri"/>
          <w:color w:val="000000"/>
          <w:sz w:val="24"/>
          <w:szCs w:val="24"/>
          <w:lang w:val="es-EC"/>
        </w:rPr>
        <w:t xml:space="preserve"> </w:t>
      </w:r>
      <w:r w:rsidR="00BA099C" w:rsidRPr="009D23C3">
        <w:rPr>
          <w:rFonts w:eastAsia="Arial" w:cs="Calibri"/>
          <w:color w:val="000000"/>
          <w:sz w:val="24"/>
          <w:szCs w:val="24"/>
          <w:lang w:val="es-EC"/>
        </w:rPr>
        <w:t xml:space="preserve">y </w:t>
      </w:r>
      <w:r w:rsidR="00997462" w:rsidRPr="009D23C3">
        <w:rPr>
          <w:rFonts w:eastAsia="Arial" w:cs="Calibri"/>
          <w:color w:val="000000"/>
          <w:sz w:val="24"/>
          <w:szCs w:val="24"/>
          <w:lang w:val="es-EC"/>
        </w:rPr>
        <w:t>solidariamente responsables</w:t>
      </w:r>
      <w:r w:rsidR="00C9519F" w:rsidRPr="009D23C3">
        <w:rPr>
          <w:rFonts w:eastAsia="Arial" w:cs="Calibri"/>
          <w:color w:val="000000"/>
          <w:sz w:val="24"/>
          <w:szCs w:val="24"/>
          <w:lang w:val="es-EC"/>
        </w:rPr>
        <w:t xml:space="preserve"> durante toda la vigencia del contrato, especialmente</w:t>
      </w:r>
      <w:r w:rsidR="00997462" w:rsidRPr="009D23C3">
        <w:rPr>
          <w:rFonts w:eastAsia="Arial" w:cs="Calibri"/>
          <w:color w:val="000000"/>
          <w:sz w:val="24"/>
          <w:szCs w:val="24"/>
          <w:lang w:val="es-EC"/>
        </w:rPr>
        <w:t xml:space="preserve"> en materia técnica y económica</w:t>
      </w:r>
      <w:r w:rsidR="00925F12" w:rsidRPr="009D23C3">
        <w:rPr>
          <w:rFonts w:eastAsia="Arial" w:cs="Calibri"/>
          <w:color w:val="000000"/>
          <w:sz w:val="24"/>
          <w:szCs w:val="24"/>
          <w:lang w:val="es-EC"/>
        </w:rPr>
        <w:t>, de las obligaciones esta</w:t>
      </w:r>
      <w:r w:rsidR="00583D4B" w:rsidRPr="009D23C3">
        <w:rPr>
          <w:rFonts w:eastAsia="Arial" w:cs="Calibri"/>
          <w:color w:val="000000"/>
          <w:sz w:val="24"/>
          <w:szCs w:val="24"/>
          <w:lang w:val="es-EC"/>
        </w:rPr>
        <w:t>blecidas en el mismo</w:t>
      </w:r>
      <w:r w:rsidR="00925F12" w:rsidRPr="009D23C3">
        <w:rPr>
          <w:rFonts w:eastAsia="Arial" w:cs="Calibri"/>
          <w:color w:val="000000"/>
          <w:sz w:val="24"/>
          <w:szCs w:val="24"/>
          <w:lang w:val="es-EC"/>
        </w:rPr>
        <w:t>,</w:t>
      </w:r>
      <w:r w:rsidR="00583D4B" w:rsidRPr="009D23C3">
        <w:rPr>
          <w:rFonts w:eastAsia="Arial" w:cs="Calibri"/>
          <w:color w:val="000000"/>
          <w:sz w:val="24"/>
          <w:szCs w:val="24"/>
          <w:lang w:val="es-EC"/>
        </w:rPr>
        <w:t xml:space="preserve"> en sus anexos, pliegos, oferta y demá</w:t>
      </w:r>
      <w:r w:rsidR="00925F12" w:rsidRPr="009D23C3">
        <w:rPr>
          <w:rFonts w:eastAsia="Arial" w:cs="Calibri"/>
          <w:color w:val="000000"/>
          <w:sz w:val="24"/>
          <w:szCs w:val="24"/>
          <w:lang w:val="es-EC"/>
        </w:rPr>
        <w:t>s</w:t>
      </w:r>
      <w:r w:rsidR="00583D4B" w:rsidRPr="009D23C3">
        <w:rPr>
          <w:rFonts w:eastAsia="Arial" w:cs="Calibri"/>
          <w:color w:val="000000"/>
          <w:sz w:val="24"/>
          <w:szCs w:val="24"/>
          <w:lang w:val="es-EC"/>
        </w:rPr>
        <w:t xml:space="preserve"> documentos que forman parte del presente contrato</w:t>
      </w:r>
      <w:r w:rsidR="0043751B" w:rsidRPr="009D23C3">
        <w:rPr>
          <w:rFonts w:eastAsia="Arial" w:cs="Calibri"/>
          <w:color w:val="000000"/>
          <w:sz w:val="24"/>
          <w:szCs w:val="24"/>
          <w:lang w:val="es-EC"/>
        </w:rPr>
        <w:t>, así como en las previstas en la legislación aplicable</w:t>
      </w:r>
      <w:r w:rsidR="00997462" w:rsidRPr="002C4DEB">
        <w:rPr>
          <w:rFonts w:eastAsia="Arial" w:cs="Calibri"/>
          <w:color w:val="000000"/>
          <w:sz w:val="24"/>
          <w:szCs w:val="24"/>
          <w:lang w:val="es-EC"/>
        </w:rPr>
        <w:t xml:space="preserve">. </w:t>
      </w:r>
      <w:r w:rsidR="008E7F4B" w:rsidRPr="002C4DEB">
        <w:rPr>
          <w:rFonts w:eastAsia="Arial" w:cs="Calibri"/>
          <w:color w:val="000000"/>
          <w:sz w:val="24"/>
          <w:szCs w:val="24"/>
          <w:lang w:val="es-EC"/>
        </w:rPr>
        <w:t xml:space="preserve"> </w:t>
      </w:r>
      <w:r w:rsidR="00A95768" w:rsidRPr="002C4DEB">
        <w:rPr>
          <w:lang w:val="es-ES"/>
        </w:rPr>
        <w:t>L</w:t>
      </w:r>
      <w:r w:rsidR="009756D3" w:rsidRPr="002C4DEB">
        <w:rPr>
          <w:lang w:val="es-ES"/>
        </w:rPr>
        <w:t>a solidaridad antedicha se circunscribe a exigir y materializar el cumplimiento de la obligación principal (ejecución integral del objeto contractual) por parte de la o las adjudicatarias, en caso de incumplimiento por parte del gestor privado.</w:t>
      </w:r>
      <w:r w:rsidR="008E7F4B">
        <w:rPr>
          <w:lang w:val="es-ES"/>
        </w:rPr>
        <w:t xml:space="preserve"> </w:t>
      </w:r>
      <w:r w:rsidR="00BA7D69" w:rsidRPr="009D23C3">
        <w:rPr>
          <w:rFonts w:eastAsia="Arial" w:cs="Calibri"/>
          <w:color w:val="000000"/>
          <w:sz w:val="24"/>
          <w:szCs w:val="24"/>
          <w:lang w:val="es-EC"/>
        </w:rPr>
        <w:t>Ni el</w:t>
      </w:r>
      <w:r w:rsidR="00C9519F" w:rsidRPr="009D23C3">
        <w:rPr>
          <w:rFonts w:eastAsia="Arial" w:cs="Calibri"/>
          <w:color w:val="000000"/>
          <w:sz w:val="24"/>
          <w:szCs w:val="24"/>
          <w:lang w:val="es-EC"/>
        </w:rPr>
        <w:t xml:space="preserve"> adjudic</w:t>
      </w:r>
      <w:r w:rsidR="000F393E" w:rsidRPr="009D23C3">
        <w:rPr>
          <w:rFonts w:eastAsia="Arial" w:cs="Calibri"/>
          <w:color w:val="000000"/>
          <w:sz w:val="24"/>
          <w:szCs w:val="24"/>
          <w:lang w:val="es-EC"/>
        </w:rPr>
        <w:t>atario ni el Gestor Privado</w:t>
      </w:r>
      <w:r w:rsidR="00C9519F" w:rsidRPr="009D23C3">
        <w:rPr>
          <w:rFonts w:eastAsia="Arial" w:cs="Calibri"/>
          <w:color w:val="000000"/>
          <w:sz w:val="24"/>
          <w:szCs w:val="24"/>
          <w:lang w:val="es-EC"/>
        </w:rPr>
        <w:t xml:space="preserve"> podrán pactar entre sí ni respecto de terceros acuerdos, convenciones u obligaciones en un sentido contra</w:t>
      </w:r>
      <w:r w:rsidR="000F393E" w:rsidRPr="009D23C3">
        <w:rPr>
          <w:rFonts w:eastAsia="Arial" w:cs="Calibri"/>
          <w:color w:val="000000"/>
          <w:sz w:val="24"/>
          <w:szCs w:val="24"/>
          <w:lang w:val="es-EC"/>
        </w:rPr>
        <w:t>rio al aquí establecido. De dar</w:t>
      </w:r>
      <w:r w:rsidR="00C9519F" w:rsidRPr="009D23C3">
        <w:rPr>
          <w:rFonts w:eastAsia="Arial" w:cs="Calibri"/>
          <w:color w:val="000000"/>
          <w:sz w:val="24"/>
          <w:szCs w:val="24"/>
          <w:lang w:val="es-EC"/>
        </w:rPr>
        <w:t>s</w:t>
      </w:r>
      <w:r w:rsidR="000F393E" w:rsidRPr="009D23C3">
        <w:rPr>
          <w:rFonts w:eastAsia="Arial" w:cs="Calibri"/>
          <w:color w:val="000000"/>
          <w:sz w:val="24"/>
          <w:szCs w:val="24"/>
          <w:lang w:val="es-EC"/>
        </w:rPr>
        <w:t>e</w:t>
      </w:r>
      <w:r w:rsidR="00C9519F" w:rsidRPr="009D23C3">
        <w:rPr>
          <w:rFonts w:eastAsia="Arial" w:cs="Calibri"/>
          <w:color w:val="000000"/>
          <w:sz w:val="24"/>
          <w:szCs w:val="24"/>
          <w:lang w:val="es-EC"/>
        </w:rPr>
        <w:t xml:space="preserve"> dicho</w:t>
      </w:r>
      <w:r w:rsidR="00277B80" w:rsidRPr="009D23C3">
        <w:rPr>
          <w:rFonts w:eastAsia="Arial" w:cs="Calibri"/>
          <w:color w:val="000000"/>
          <w:sz w:val="24"/>
          <w:szCs w:val="24"/>
          <w:lang w:val="es-EC"/>
        </w:rPr>
        <w:t>s</w:t>
      </w:r>
      <w:r w:rsidR="00C9519F" w:rsidRPr="009D23C3">
        <w:rPr>
          <w:rFonts w:eastAsia="Arial" w:cs="Calibri"/>
          <w:color w:val="000000"/>
          <w:sz w:val="24"/>
          <w:szCs w:val="24"/>
          <w:lang w:val="es-EC"/>
        </w:rPr>
        <w:t xml:space="preserve"> pacto</w:t>
      </w:r>
      <w:r w:rsidR="00277B80" w:rsidRPr="009D23C3">
        <w:rPr>
          <w:rFonts w:eastAsia="Arial" w:cs="Calibri"/>
          <w:color w:val="000000"/>
          <w:sz w:val="24"/>
          <w:szCs w:val="24"/>
          <w:lang w:val="es-EC"/>
        </w:rPr>
        <w:t>s</w:t>
      </w:r>
      <w:r w:rsidR="00C9519F" w:rsidRPr="009D23C3">
        <w:rPr>
          <w:rFonts w:eastAsia="Arial" w:cs="Calibri"/>
          <w:color w:val="000000"/>
          <w:sz w:val="24"/>
          <w:szCs w:val="24"/>
          <w:lang w:val="es-EC"/>
        </w:rPr>
        <w:t>, contrariando lo antes indicado, el contenido de</w:t>
      </w:r>
      <w:r w:rsidR="00B5337A" w:rsidRPr="009D23C3">
        <w:rPr>
          <w:rFonts w:eastAsia="Arial" w:cs="Calibri"/>
          <w:color w:val="000000"/>
          <w:sz w:val="24"/>
          <w:szCs w:val="24"/>
          <w:lang w:val="es-EC"/>
        </w:rPr>
        <w:t xml:space="preserve"> </w:t>
      </w:r>
      <w:r w:rsidR="00C9519F" w:rsidRPr="009D23C3">
        <w:rPr>
          <w:rFonts w:eastAsia="Arial" w:cs="Calibri"/>
          <w:color w:val="000000"/>
          <w:sz w:val="24"/>
          <w:szCs w:val="24"/>
          <w:lang w:val="es-EC"/>
        </w:rPr>
        <w:t>l</w:t>
      </w:r>
      <w:r w:rsidR="00B5337A" w:rsidRPr="009D23C3">
        <w:rPr>
          <w:rFonts w:eastAsia="Arial" w:cs="Calibri"/>
          <w:color w:val="000000"/>
          <w:sz w:val="24"/>
          <w:szCs w:val="24"/>
          <w:lang w:val="es-EC"/>
        </w:rPr>
        <w:t>os</w:t>
      </w:r>
      <w:r w:rsidR="00C9519F" w:rsidRPr="009D23C3">
        <w:rPr>
          <w:rFonts w:eastAsia="Arial" w:cs="Calibri"/>
          <w:color w:val="000000"/>
          <w:sz w:val="24"/>
          <w:szCs w:val="24"/>
          <w:lang w:val="es-EC"/>
        </w:rPr>
        <w:t xml:space="preserve"> mismo</w:t>
      </w:r>
      <w:r w:rsidR="00B5337A" w:rsidRPr="009D23C3">
        <w:rPr>
          <w:rFonts w:eastAsia="Arial" w:cs="Calibri"/>
          <w:color w:val="000000"/>
          <w:sz w:val="24"/>
          <w:szCs w:val="24"/>
          <w:lang w:val="es-EC"/>
        </w:rPr>
        <w:t>s</w:t>
      </w:r>
      <w:r w:rsidR="00C9519F" w:rsidRPr="009D23C3">
        <w:rPr>
          <w:rFonts w:eastAsia="Arial" w:cs="Calibri"/>
          <w:color w:val="000000"/>
          <w:sz w:val="24"/>
          <w:szCs w:val="24"/>
          <w:lang w:val="es-EC"/>
        </w:rPr>
        <w:t xml:space="preserve"> será inoponible a la Entidad Contratante, es decir, no tendrá</w:t>
      </w:r>
      <w:r w:rsidR="00B5337A" w:rsidRPr="009D23C3">
        <w:rPr>
          <w:rFonts w:eastAsia="Arial" w:cs="Calibri"/>
          <w:color w:val="000000"/>
          <w:sz w:val="24"/>
          <w:szCs w:val="24"/>
          <w:lang w:val="es-EC"/>
        </w:rPr>
        <w:t>n</w:t>
      </w:r>
      <w:r w:rsidR="00C9519F" w:rsidRPr="009D23C3">
        <w:rPr>
          <w:rFonts w:eastAsia="Arial" w:cs="Calibri"/>
          <w:color w:val="000000"/>
          <w:sz w:val="24"/>
          <w:szCs w:val="24"/>
          <w:lang w:val="es-EC"/>
        </w:rPr>
        <w:t xml:space="preserve"> eficacia jurídica</w:t>
      </w:r>
      <w:r w:rsidR="000F393E" w:rsidRPr="009D23C3">
        <w:rPr>
          <w:rFonts w:eastAsia="Arial" w:cs="Calibri"/>
          <w:color w:val="000000"/>
          <w:sz w:val="24"/>
          <w:szCs w:val="24"/>
          <w:lang w:val="es-EC"/>
        </w:rPr>
        <w:t xml:space="preserve"> respecto de ésta</w:t>
      </w:r>
      <w:r w:rsidR="00C9519F" w:rsidRPr="009D23C3">
        <w:rPr>
          <w:rFonts w:eastAsia="Arial" w:cs="Calibri"/>
          <w:color w:val="000000"/>
          <w:sz w:val="24"/>
          <w:szCs w:val="24"/>
          <w:lang w:val="es-EC"/>
        </w:rPr>
        <w:t>.</w:t>
      </w:r>
      <w:r w:rsidR="003309C2" w:rsidRPr="009D23C3">
        <w:rPr>
          <w:rFonts w:eastAsia="Arial" w:cs="Calibri"/>
          <w:color w:val="000000"/>
          <w:sz w:val="24"/>
          <w:szCs w:val="24"/>
          <w:lang w:val="es-EC"/>
        </w:rPr>
        <w:t xml:space="preserve"> </w:t>
      </w:r>
      <w:r w:rsidR="00063413" w:rsidRPr="009D23C3">
        <w:rPr>
          <w:rFonts w:eastAsia="Arial" w:cs="Calibri"/>
          <w:color w:val="000000"/>
          <w:sz w:val="24"/>
          <w:szCs w:val="24"/>
          <w:lang w:val="es-EC"/>
        </w:rPr>
        <w:t>Los daños a terceros que pudieran causarse por dichos pacto</w:t>
      </w:r>
      <w:r w:rsidR="0038371F" w:rsidRPr="009D23C3">
        <w:rPr>
          <w:rFonts w:eastAsia="Arial" w:cs="Calibri"/>
          <w:color w:val="000000"/>
          <w:sz w:val="24"/>
          <w:szCs w:val="24"/>
          <w:lang w:val="es-EC"/>
        </w:rPr>
        <w:t>s</w:t>
      </w:r>
      <w:r w:rsidR="00063413" w:rsidRPr="009D23C3">
        <w:rPr>
          <w:rFonts w:eastAsia="Arial" w:cs="Calibri"/>
          <w:color w:val="000000"/>
          <w:sz w:val="24"/>
          <w:szCs w:val="24"/>
          <w:lang w:val="es-EC"/>
        </w:rPr>
        <w:t xml:space="preserve"> serán de responsabilidad exclusiva de los suscribientes de tales pactos.</w:t>
      </w:r>
      <w:r w:rsidR="00AC2C5C" w:rsidRPr="009D23C3">
        <w:rPr>
          <w:rFonts w:eastAsia="Arial" w:cs="Calibri"/>
          <w:color w:val="000000"/>
          <w:sz w:val="24"/>
          <w:szCs w:val="24"/>
          <w:lang w:val="es-EC"/>
        </w:rPr>
        <w:t xml:space="preserve"> </w:t>
      </w:r>
      <w:r w:rsidR="00E53A3B" w:rsidRPr="009D23C3">
        <w:rPr>
          <w:rFonts w:cs="Calibri"/>
          <w:sz w:val="24"/>
          <w:szCs w:val="24"/>
          <w:lang w:val="es-EC"/>
        </w:rPr>
        <w:t>En caso de que el adjudicatario este compuesto por varias personas jurídicas, cada una responderá hasta el porcentaje de su participación en el proyecto de forma solidaria con la sociedad de propósito específico creada para la suscripción del contrato. En todo caso, la suma de las proporciones o porcentajes sumarán el 100% del proyecto.</w:t>
      </w:r>
    </w:p>
    <w:p w:rsidR="00434414" w:rsidRPr="009D23C3" w:rsidRDefault="00434414" w:rsidP="00E53A3B">
      <w:pPr>
        <w:pStyle w:val="Prrafodelista"/>
        <w:spacing w:before="120" w:after="120" w:line="276" w:lineRule="auto"/>
        <w:ind w:left="426"/>
        <w:jc w:val="both"/>
        <w:rPr>
          <w:rFonts w:cs="Calibri"/>
          <w:sz w:val="24"/>
          <w:szCs w:val="24"/>
          <w:highlight w:val="yellow"/>
          <w:lang w:val="es-EC"/>
        </w:rPr>
      </w:pPr>
    </w:p>
    <w:p w:rsidR="003C2A1E" w:rsidRPr="009D23C3" w:rsidRDefault="003C2A1E" w:rsidP="00762708">
      <w:pPr>
        <w:pStyle w:val="Prrafodelista"/>
        <w:numPr>
          <w:ilvl w:val="1"/>
          <w:numId w:val="17"/>
        </w:numPr>
        <w:spacing w:before="120" w:after="120" w:line="276" w:lineRule="auto"/>
        <w:ind w:left="426" w:hanging="369"/>
        <w:jc w:val="both"/>
        <w:rPr>
          <w:rFonts w:cs="Calibri"/>
          <w:sz w:val="24"/>
          <w:szCs w:val="24"/>
          <w:lang w:val="es-EC"/>
        </w:rPr>
      </w:pPr>
      <w:r w:rsidRPr="009D23C3">
        <w:rPr>
          <w:rFonts w:eastAsia="Arial" w:cs="Calibri"/>
          <w:color w:val="000000"/>
          <w:sz w:val="24"/>
          <w:szCs w:val="24"/>
          <w:lang w:val="es-EC"/>
        </w:rPr>
        <w:t>La seguridad jurídica será concepto rector en la ejecución del presente contrato.</w:t>
      </w:r>
    </w:p>
    <w:p w:rsidR="003C2A1E" w:rsidRPr="009D23C3" w:rsidRDefault="003C2A1E" w:rsidP="00412202">
      <w:pPr>
        <w:pStyle w:val="Prrafodelista"/>
        <w:spacing w:before="120" w:after="120" w:line="276" w:lineRule="auto"/>
        <w:ind w:left="360"/>
        <w:jc w:val="both"/>
        <w:rPr>
          <w:rFonts w:cs="Calibri"/>
          <w:sz w:val="24"/>
          <w:szCs w:val="24"/>
          <w:lang w:val="es-EC"/>
        </w:rPr>
      </w:pPr>
    </w:p>
    <w:p w:rsidR="00434414" w:rsidRPr="00412202" w:rsidRDefault="00434414" w:rsidP="00EF45BA">
      <w:pPr>
        <w:pStyle w:val="Ttulo1"/>
      </w:pPr>
      <w:bookmarkStart w:id="1" w:name="_Hlk517180012"/>
      <w:r w:rsidRPr="00412202">
        <w:t>CLÁUSULA</w:t>
      </w:r>
      <w:r w:rsidR="00A03053" w:rsidRPr="00412202">
        <w:t xml:space="preserve"> </w:t>
      </w:r>
      <w:r w:rsidRPr="00412202">
        <w:t xml:space="preserve">SEXTA: </w:t>
      </w:r>
      <w:r w:rsidR="008C5991" w:rsidRPr="00412202">
        <w:t xml:space="preserve">EJECUCIÓN </w:t>
      </w:r>
      <w:r w:rsidR="0013508A" w:rsidRPr="00412202">
        <w:t>DEL CONTRATO</w:t>
      </w:r>
    </w:p>
    <w:p w:rsidR="00434414" w:rsidRPr="009D23C3" w:rsidRDefault="008A4BDC" w:rsidP="00762708">
      <w:pPr>
        <w:pStyle w:val="Prrafodelista"/>
        <w:numPr>
          <w:ilvl w:val="1"/>
          <w:numId w:val="18"/>
        </w:numPr>
        <w:spacing w:before="120" w:after="120" w:line="276" w:lineRule="auto"/>
        <w:ind w:left="426" w:hanging="426"/>
        <w:jc w:val="both"/>
        <w:rPr>
          <w:rFonts w:cs="Calibri"/>
          <w:sz w:val="24"/>
          <w:szCs w:val="24"/>
          <w:lang w:val="es-EC"/>
        </w:rPr>
      </w:pPr>
      <w:bookmarkStart w:id="2" w:name="_Hlk517183506"/>
      <w:bookmarkEnd w:id="1"/>
      <w:r w:rsidRPr="009D23C3">
        <w:rPr>
          <w:rFonts w:cs="Calibri"/>
          <w:b/>
          <w:sz w:val="24"/>
          <w:szCs w:val="24"/>
          <w:lang w:val="es-EC"/>
        </w:rPr>
        <w:t>Etapa de organización</w:t>
      </w:r>
      <w:r w:rsidRPr="009D23C3">
        <w:rPr>
          <w:rFonts w:cs="Calibri"/>
          <w:sz w:val="24"/>
          <w:szCs w:val="24"/>
          <w:lang w:val="es-EC"/>
        </w:rPr>
        <w:t>:</w:t>
      </w:r>
    </w:p>
    <w:p w:rsidR="00545AC0" w:rsidRDefault="00434414" w:rsidP="00762708">
      <w:pPr>
        <w:pStyle w:val="Prrafodelista"/>
        <w:numPr>
          <w:ilvl w:val="0"/>
          <w:numId w:val="31"/>
        </w:numPr>
        <w:spacing w:before="120" w:after="120" w:line="276" w:lineRule="auto"/>
        <w:jc w:val="both"/>
        <w:rPr>
          <w:rFonts w:cs="Calibri"/>
          <w:sz w:val="24"/>
          <w:szCs w:val="24"/>
          <w:lang w:val="es-EC"/>
        </w:rPr>
      </w:pPr>
      <w:r w:rsidRPr="009D23C3">
        <w:rPr>
          <w:rFonts w:cs="Calibri"/>
          <w:b/>
          <w:sz w:val="24"/>
          <w:szCs w:val="24"/>
          <w:lang w:val="es-EC"/>
        </w:rPr>
        <w:t>Aprobación</w:t>
      </w:r>
      <w:r w:rsidR="00A03053" w:rsidRPr="009D23C3">
        <w:rPr>
          <w:rFonts w:cs="Calibri"/>
          <w:b/>
          <w:w w:val="95"/>
          <w:sz w:val="24"/>
          <w:szCs w:val="24"/>
          <w:lang w:val="es-EC"/>
        </w:rPr>
        <w:t xml:space="preserve"> </w:t>
      </w:r>
      <w:r w:rsidRPr="009D23C3">
        <w:rPr>
          <w:rFonts w:cs="Calibri"/>
          <w:b/>
          <w:w w:val="95"/>
          <w:sz w:val="24"/>
          <w:szCs w:val="24"/>
          <w:lang w:val="es-EC"/>
        </w:rPr>
        <w:t>de</w:t>
      </w:r>
      <w:r w:rsidR="00A03053" w:rsidRPr="009D23C3">
        <w:rPr>
          <w:rFonts w:cs="Calibri"/>
          <w:b/>
          <w:w w:val="95"/>
          <w:sz w:val="24"/>
          <w:szCs w:val="24"/>
          <w:lang w:val="es-EC"/>
        </w:rPr>
        <w:t xml:space="preserve"> </w:t>
      </w:r>
      <w:r w:rsidRPr="009D23C3">
        <w:rPr>
          <w:rFonts w:cs="Calibri"/>
          <w:b/>
          <w:w w:val="95"/>
          <w:sz w:val="24"/>
          <w:szCs w:val="24"/>
          <w:lang w:val="es-EC"/>
        </w:rPr>
        <w:t>Estudios</w:t>
      </w:r>
      <w:r w:rsidR="00EE1302" w:rsidRPr="009D23C3">
        <w:rPr>
          <w:rFonts w:cs="Calibri"/>
          <w:b/>
          <w:w w:val="95"/>
          <w:sz w:val="24"/>
          <w:szCs w:val="24"/>
          <w:lang w:val="es-EC"/>
        </w:rPr>
        <w:t xml:space="preserve"> Técnicos</w:t>
      </w:r>
      <w:r w:rsidR="00A03053" w:rsidRPr="009D23C3">
        <w:rPr>
          <w:rFonts w:cs="Calibri"/>
          <w:b/>
          <w:w w:val="95"/>
          <w:sz w:val="24"/>
          <w:szCs w:val="24"/>
          <w:lang w:val="es-EC"/>
        </w:rPr>
        <w:t xml:space="preserve"> </w:t>
      </w:r>
      <w:r w:rsidRPr="009D23C3">
        <w:rPr>
          <w:rFonts w:cs="Calibri"/>
          <w:b/>
          <w:w w:val="95"/>
          <w:sz w:val="24"/>
          <w:szCs w:val="24"/>
          <w:lang w:val="es-EC"/>
        </w:rPr>
        <w:t>Definitivos:</w:t>
      </w:r>
      <w:r w:rsidR="001652A9" w:rsidRPr="009D23C3">
        <w:rPr>
          <w:rFonts w:cs="Calibri"/>
          <w:w w:val="95"/>
          <w:sz w:val="24"/>
          <w:szCs w:val="24"/>
          <w:lang w:val="es-EC"/>
        </w:rPr>
        <w:t xml:space="preserve"> </w:t>
      </w:r>
      <w:r w:rsidR="00131C24" w:rsidRPr="009D23C3">
        <w:rPr>
          <w:rFonts w:cs="Calibri"/>
          <w:w w:val="95"/>
          <w:sz w:val="24"/>
          <w:szCs w:val="24"/>
          <w:lang w:val="es-EC"/>
        </w:rPr>
        <w:t>A partir de la suscripción del contrato, e</w:t>
      </w:r>
      <w:r w:rsidRPr="009D23C3">
        <w:rPr>
          <w:rFonts w:cs="Calibri"/>
          <w:sz w:val="24"/>
          <w:szCs w:val="24"/>
          <w:lang w:val="es-EC"/>
        </w:rPr>
        <w:t>l Operador</w:t>
      </w:r>
      <w:r w:rsidR="00A03053" w:rsidRPr="009D23C3">
        <w:rPr>
          <w:rFonts w:cs="Calibri"/>
          <w:sz w:val="24"/>
          <w:szCs w:val="24"/>
          <w:lang w:val="es-EC"/>
        </w:rPr>
        <w:t xml:space="preserve"> </w:t>
      </w:r>
      <w:r w:rsidR="00131C24" w:rsidRPr="009D23C3">
        <w:rPr>
          <w:rFonts w:cs="Calibri"/>
          <w:sz w:val="24"/>
          <w:szCs w:val="24"/>
          <w:lang w:val="es-EC"/>
        </w:rPr>
        <w:t xml:space="preserve">en un plazo máximo de hasta 60 días </w:t>
      </w:r>
      <w:r w:rsidRPr="009D23C3">
        <w:rPr>
          <w:rFonts w:cs="Calibri"/>
          <w:w w:val="95"/>
          <w:sz w:val="24"/>
          <w:szCs w:val="24"/>
          <w:lang w:val="es-EC"/>
        </w:rPr>
        <w:t>entregará</w:t>
      </w:r>
      <w:r w:rsidR="00A03053" w:rsidRPr="009D23C3">
        <w:rPr>
          <w:rFonts w:cs="Calibri"/>
          <w:w w:val="95"/>
          <w:sz w:val="24"/>
          <w:szCs w:val="24"/>
          <w:lang w:val="es-EC"/>
        </w:rPr>
        <w:t xml:space="preserve"> </w:t>
      </w:r>
      <w:r w:rsidRPr="009D23C3">
        <w:rPr>
          <w:rFonts w:cs="Calibri"/>
          <w:sz w:val="24"/>
          <w:szCs w:val="24"/>
          <w:lang w:val="es-EC"/>
        </w:rPr>
        <w:t>a</w:t>
      </w:r>
      <w:r w:rsidR="00A03053" w:rsidRPr="009D23C3">
        <w:rPr>
          <w:rFonts w:cs="Calibri"/>
          <w:sz w:val="24"/>
          <w:szCs w:val="24"/>
          <w:lang w:val="es-EC"/>
        </w:rPr>
        <w:t xml:space="preserve"> </w:t>
      </w:r>
      <w:r w:rsidRPr="009D23C3">
        <w:rPr>
          <w:rFonts w:cs="Calibri"/>
          <w:sz w:val="24"/>
          <w:szCs w:val="24"/>
          <w:lang w:val="es-EC"/>
        </w:rPr>
        <w:t xml:space="preserve">la M.I. </w:t>
      </w:r>
      <w:r w:rsidR="0013508A" w:rsidRPr="009D23C3">
        <w:rPr>
          <w:rFonts w:cs="Calibri"/>
          <w:sz w:val="24"/>
          <w:szCs w:val="24"/>
          <w:lang w:val="es-EC"/>
        </w:rPr>
        <w:t xml:space="preserve">Municipalidad </w:t>
      </w:r>
      <w:r w:rsidR="0013508A" w:rsidRPr="009D23C3">
        <w:rPr>
          <w:rFonts w:cs="Calibri"/>
          <w:spacing w:val="45"/>
          <w:sz w:val="24"/>
          <w:szCs w:val="24"/>
          <w:lang w:val="es-EC"/>
        </w:rPr>
        <w:t>de</w:t>
      </w:r>
      <w:r w:rsidRPr="009D23C3">
        <w:rPr>
          <w:rFonts w:cs="Calibri"/>
          <w:spacing w:val="30"/>
          <w:sz w:val="24"/>
          <w:szCs w:val="24"/>
          <w:lang w:val="es-EC"/>
        </w:rPr>
        <w:t xml:space="preserve"> </w:t>
      </w:r>
      <w:r w:rsidRPr="009D23C3">
        <w:rPr>
          <w:rFonts w:cs="Calibri"/>
          <w:sz w:val="24"/>
          <w:szCs w:val="24"/>
          <w:lang w:val="es-EC"/>
        </w:rPr>
        <w:t>Guayaquil</w:t>
      </w:r>
      <w:r w:rsidRPr="009D23C3">
        <w:rPr>
          <w:rFonts w:cs="Calibri"/>
          <w:spacing w:val="46"/>
          <w:sz w:val="24"/>
          <w:szCs w:val="24"/>
          <w:lang w:val="es-EC"/>
        </w:rPr>
        <w:t xml:space="preserve"> </w:t>
      </w:r>
      <w:r w:rsidRPr="009D23C3">
        <w:rPr>
          <w:rFonts w:cs="Calibri"/>
          <w:sz w:val="24"/>
          <w:szCs w:val="24"/>
          <w:lang w:val="es-EC"/>
        </w:rPr>
        <w:t>los</w:t>
      </w:r>
      <w:r w:rsidRPr="009D23C3">
        <w:rPr>
          <w:rFonts w:cs="Calibri"/>
          <w:spacing w:val="15"/>
          <w:sz w:val="24"/>
          <w:szCs w:val="24"/>
          <w:lang w:val="es-EC"/>
        </w:rPr>
        <w:t xml:space="preserve"> </w:t>
      </w:r>
      <w:r w:rsidRPr="009D23C3">
        <w:rPr>
          <w:rFonts w:cs="Calibri"/>
          <w:sz w:val="24"/>
          <w:szCs w:val="24"/>
          <w:lang w:val="es-EC"/>
        </w:rPr>
        <w:t xml:space="preserve">estudios </w:t>
      </w:r>
      <w:r w:rsidR="00EE1302" w:rsidRPr="009D23C3">
        <w:rPr>
          <w:rFonts w:cs="Calibri"/>
          <w:sz w:val="24"/>
          <w:szCs w:val="24"/>
          <w:lang w:val="es-EC"/>
        </w:rPr>
        <w:t xml:space="preserve">técnicos </w:t>
      </w:r>
      <w:r w:rsidRPr="009D23C3">
        <w:rPr>
          <w:rFonts w:cs="Calibri"/>
          <w:sz w:val="24"/>
          <w:szCs w:val="24"/>
          <w:lang w:val="es-EC"/>
        </w:rPr>
        <w:t>defini</w:t>
      </w:r>
      <w:r w:rsidR="00A03053" w:rsidRPr="009D23C3">
        <w:rPr>
          <w:rFonts w:cs="Calibri"/>
          <w:sz w:val="24"/>
          <w:szCs w:val="24"/>
          <w:lang w:val="es-EC"/>
        </w:rPr>
        <w:t>ti</w:t>
      </w:r>
      <w:r w:rsidRPr="009D23C3">
        <w:rPr>
          <w:rFonts w:cs="Calibri"/>
          <w:sz w:val="24"/>
          <w:szCs w:val="24"/>
          <w:lang w:val="es-EC"/>
        </w:rPr>
        <w:t>vos para</w:t>
      </w:r>
      <w:r w:rsidRPr="009D23C3">
        <w:rPr>
          <w:rFonts w:cs="Calibri"/>
          <w:spacing w:val="43"/>
          <w:sz w:val="24"/>
          <w:szCs w:val="24"/>
          <w:lang w:val="es-EC"/>
        </w:rPr>
        <w:t xml:space="preserve"> </w:t>
      </w:r>
      <w:r w:rsidRPr="009D23C3">
        <w:rPr>
          <w:rFonts w:cs="Calibri"/>
          <w:sz w:val="24"/>
          <w:szCs w:val="24"/>
          <w:lang w:val="es-EC"/>
        </w:rPr>
        <w:t>su</w:t>
      </w:r>
      <w:r w:rsidRPr="009D23C3">
        <w:rPr>
          <w:rFonts w:cs="Calibri"/>
          <w:spacing w:val="19"/>
          <w:sz w:val="24"/>
          <w:szCs w:val="24"/>
          <w:lang w:val="es-EC"/>
        </w:rPr>
        <w:t xml:space="preserve"> </w:t>
      </w:r>
      <w:r w:rsidRPr="009D23C3">
        <w:rPr>
          <w:rFonts w:cs="Calibri"/>
          <w:sz w:val="24"/>
          <w:szCs w:val="24"/>
          <w:lang w:val="es-EC"/>
        </w:rPr>
        <w:t>aprobación, incluyendo los</w:t>
      </w:r>
      <w:r w:rsidRPr="009D23C3">
        <w:rPr>
          <w:rFonts w:cs="Calibri"/>
          <w:spacing w:val="29"/>
          <w:sz w:val="24"/>
          <w:szCs w:val="24"/>
          <w:lang w:val="es-EC"/>
        </w:rPr>
        <w:t xml:space="preserve"> </w:t>
      </w:r>
      <w:r w:rsidRPr="009D23C3">
        <w:rPr>
          <w:rFonts w:cs="Calibri"/>
          <w:sz w:val="24"/>
          <w:szCs w:val="24"/>
          <w:lang w:val="es-EC"/>
        </w:rPr>
        <w:t>estudios batimétricos</w:t>
      </w:r>
      <w:r w:rsidRPr="009D23C3">
        <w:rPr>
          <w:rFonts w:cs="Calibri"/>
          <w:spacing w:val="31"/>
          <w:sz w:val="24"/>
          <w:szCs w:val="24"/>
          <w:lang w:val="es-EC"/>
        </w:rPr>
        <w:t xml:space="preserve"> </w:t>
      </w:r>
      <w:r w:rsidRPr="009D23C3">
        <w:rPr>
          <w:rFonts w:cs="Calibri"/>
          <w:sz w:val="24"/>
          <w:szCs w:val="24"/>
          <w:lang w:val="es-EC"/>
        </w:rPr>
        <w:t>de</w:t>
      </w:r>
      <w:r w:rsidRPr="009D23C3">
        <w:rPr>
          <w:rFonts w:cs="Calibri"/>
          <w:spacing w:val="2"/>
          <w:sz w:val="24"/>
          <w:szCs w:val="24"/>
          <w:lang w:val="es-EC"/>
        </w:rPr>
        <w:t xml:space="preserve"> </w:t>
      </w:r>
      <w:r w:rsidRPr="009D23C3">
        <w:rPr>
          <w:rFonts w:cs="Calibri"/>
          <w:sz w:val="24"/>
          <w:szCs w:val="24"/>
          <w:lang w:val="es-EC"/>
        </w:rPr>
        <w:t>base, quien</w:t>
      </w:r>
      <w:r w:rsidRPr="009D23C3">
        <w:rPr>
          <w:rFonts w:cs="Calibri"/>
          <w:spacing w:val="21"/>
          <w:sz w:val="24"/>
          <w:szCs w:val="24"/>
          <w:lang w:val="es-EC"/>
        </w:rPr>
        <w:t xml:space="preserve"> </w:t>
      </w:r>
      <w:r w:rsidRPr="009D23C3">
        <w:rPr>
          <w:rFonts w:cs="Calibri"/>
          <w:sz w:val="24"/>
          <w:szCs w:val="24"/>
          <w:lang w:val="es-EC"/>
        </w:rPr>
        <w:t>deberá</w:t>
      </w:r>
      <w:r w:rsidRPr="009D23C3">
        <w:rPr>
          <w:rFonts w:cs="Calibri"/>
          <w:spacing w:val="45"/>
          <w:sz w:val="24"/>
          <w:szCs w:val="24"/>
          <w:lang w:val="es-EC"/>
        </w:rPr>
        <w:t xml:space="preserve"> </w:t>
      </w:r>
      <w:r w:rsidRPr="009D23C3">
        <w:rPr>
          <w:rFonts w:cs="Calibri"/>
          <w:sz w:val="24"/>
          <w:szCs w:val="24"/>
          <w:lang w:val="es-EC"/>
        </w:rPr>
        <w:t xml:space="preserve">aprobarlos, </w:t>
      </w:r>
      <w:r w:rsidR="0013508A" w:rsidRPr="009D23C3">
        <w:rPr>
          <w:rFonts w:cs="Calibri"/>
          <w:sz w:val="24"/>
          <w:szCs w:val="24"/>
          <w:lang w:val="es-EC"/>
        </w:rPr>
        <w:t xml:space="preserve">negarlos </w:t>
      </w:r>
      <w:r w:rsidR="0013508A" w:rsidRPr="009D23C3">
        <w:rPr>
          <w:rFonts w:cs="Calibri"/>
          <w:spacing w:val="8"/>
          <w:sz w:val="24"/>
          <w:szCs w:val="24"/>
          <w:lang w:val="es-EC"/>
        </w:rPr>
        <w:t>o</w:t>
      </w:r>
      <w:r w:rsidRPr="009D23C3">
        <w:rPr>
          <w:rFonts w:cs="Calibri"/>
          <w:spacing w:val="37"/>
          <w:sz w:val="24"/>
          <w:szCs w:val="24"/>
          <w:lang w:val="es-EC"/>
        </w:rPr>
        <w:t xml:space="preserve"> </w:t>
      </w:r>
      <w:r w:rsidRPr="009D23C3">
        <w:rPr>
          <w:rFonts w:cs="Calibri"/>
          <w:sz w:val="24"/>
          <w:szCs w:val="24"/>
          <w:lang w:val="es-EC"/>
        </w:rPr>
        <w:t>solicitar modificaciones</w:t>
      </w:r>
      <w:r w:rsidR="00A03053" w:rsidRPr="009D23C3">
        <w:rPr>
          <w:rFonts w:cs="Calibri"/>
          <w:sz w:val="24"/>
          <w:szCs w:val="24"/>
          <w:lang w:val="es-EC"/>
        </w:rPr>
        <w:t xml:space="preserve"> </w:t>
      </w:r>
      <w:r w:rsidR="00DE181D" w:rsidRPr="009D23C3">
        <w:rPr>
          <w:rFonts w:cs="Calibri"/>
          <w:sz w:val="24"/>
          <w:szCs w:val="24"/>
          <w:lang w:val="es-EC"/>
        </w:rPr>
        <w:t>en el plazo de</w:t>
      </w:r>
      <w:r w:rsidRPr="009D23C3">
        <w:rPr>
          <w:rFonts w:cs="Calibri"/>
          <w:spacing w:val="22"/>
          <w:sz w:val="24"/>
          <w:szCs w:val="24"/>
          <w:lang w:val="es-EC"/>
        </w:rPr>
        <w:t xml:space="preserve"> </w:t>
      </w:r>
      <w:r w:rsidR="00D92957" w:rsidRPr="009D23C3">
        <w:rPr>
          <w:rFonts w:cs="Calibri"/>
          <w:spacing w:val="22"/>
          <w:sz w:val="24"/>
          <w:szCs w:val="24"/>
          <w:lang w:val="es-EC"/>
        </w:rPr>
        <w:t>15</w:t>
      </w:r>
      <w:r w:rsidRPr="009D23C3">
        <w:rPr>
          <w:rFonts w:cs="Calibri"/>
          <w:spacing w:val="37"/>
          <w:sz w:val="24"/>
          <w:szCs w:val="24"/>
          <w:lang w:val="es-EC"/>
        </w:rPr>
        <w:t xml:space="preserve"> </w:t>
      </w:r>
      <w:r w:rsidRPr="009D23C3">
        <w:rPr>
          <w:rFonts w:cs="Calibri"/>
          <w:sz w:val="24"/>
          <w:szCs w:val="24"/>
          <w:lang w:val="es-EC"/>
        </w:rPr>
        <w:t>días</w:t>
      </w:r>
      <w:r w:rsidRPr="009D23C3">
        <w:rPr>
          <w:rFonts w:cs="Calibri"/>
          <w:spacing w:val="27"/>
          <w:sz w:val="24"/>
          <w:szCs w:val="24"/>
          <w:lang w:val="es-EC"/>
        </w:rPr>
        <w:t xml:space="preserve"> </w:t>
      </w:r>
      <w:r w:rsidR="00DE181D" w:rsidRPr="009D23C3">
        <w:rPr>
          <w:rFonts w:cs="Calibri"/>
          <w:sz w:val="24"/>
          <w:szCs w:val="24"/>
          <w:lang w:val="es-EC"/>
        </w:rPr>
        <w:t>de haber sido entregados por parte del gestor privado</w:t>
      </w:r>
      <w:r w:rsidRPr="009D23C3">
        <w:rPr>
          <w:rFonts w:cs="Calibri"/>
          <w:sz w:val="24"/>
          <w:szCs w:val="24"/>
          <w:lang w:val="es-EC"/>
        </w:rPr>
        <w:t>. No</w:t>
      </w:r>
      <w:r w:rsidRPr="009D23C3">
        <w:rPr>
          <w:rFonts w:cs="Calibri"/>
          <w:spacing w:val="22"/>
          <w:sz w:val="24"/>
          <w:szCs w:val="24"/>
          <w:lang w:val="es-EC"/>
        </w:rPr>
        <w:t xml:space="preserve"> </w:t>
      </w:r>
      <w:r w:rsidRPr="009D23C3">
        <w:rPr>
          <w:rFonts w:cs="Calibri"/>
          <w:sz w:val="24"/>
          <w:szCs w:val="24"/>
          <w:lang w:val="es-EC"/>
        </w:rPr>
        <w:t>habiendo manifestación por</w:t>
      </w:r>
      <w:r w:rsidRPr="009D23C3">
        <w:rPr>
          <w:rFonts w:cs="Calibri"/>
          <w:spacing w:val="28"/>
          <w:sz w:val="24"/>
          <w:szCs w:val="24"/>
          <w:lang w:val="es-EC"/>
        </w:rPr>
        <w:t xml:space="preserve"> </w:t>
      </w:r>
      <w:r w:rsidR="0013508A" w:rsidRPr="009D23C3">
        <w:rPr>
          <w:rFonts w:cs="Calibri"/>
          <w:sz w:val="24"/>
          <w:szCs w:val="24"/>
          <w:lang w:val="es-EC"/>
        </w:rPr>
        <w:t xml:space="preserve">escrito </w:t>
      </w:r>
      <w:r w:rsidR="0013508A" w:rsidRPr="009D23C3">
        <w:rPr>
          <w:rFonts w:cs="Calibri"/>
          <w:spacing w:val="17"/>
          <w:sz w:val="24"/>
          <w:szCs w:val="24"/>
          <w:lang w:val="es-EC"/>
        </w:rPr>
        <w:t>por</w:t>
      </w:r>
      <w:r w:rsidRPr="009D23C3">
        <w:rPr>
          <w:rFonts w:cs="Calibri"/>
          <w:spacing w:val="35"/>
          <w:sz w:val="24"/>
          <w:szCs w:val="24"/>
          <w:lang w:val="es-EC"/>
        </w:rPr>
        <w:t xml:space="preserve"> </w:t>
      </w:r>
      <w:r w:rsidRPr="009D23C3">
        <w:rPr>
          <w:rFonts w:cs="Calibri"/>
          <w:sz w:val="24"/>
          <w:szCs w:val="24"/>
          <w:lang w:val="es-EC"/>
        </w:rPr>
        <w:t>parte</w:t>
      </w:r>
      <w:r w:rsidRPr="009D23C3">
        <w:rPr>
          <w:rFonts w:cs="Calibri"/>
          <w:spacing w:val="22"/>
          <w:sz w:val="24"/>
          <w:szCs w:val="24"/>
          <w:lang w:val="es-EC"/>
        </w:rPr>
        <w:t xml:space="preserve"> </w:t>
      </w:r>
      <w:r w:rsidRPr="009D23C3">
        <w:rPr>
          <w:rFonts w:cs="Calibri"/>
          <w:sz w:val="24"/>
          <w:szCs w:val="24"/>
          <w:lang w:val="es-EC"/>
        </w:rPr>
        <w:t>de</w:t>
      </w:r>
      <w:r w:rsidRPr="009D23C3">
        <w:rPr>
          <w:rFonts w:cs="Calibri"/>
          <w:spacing w:val="37"/>
          <w:sz w:val="24"/>
          <w:szCs w:val="24"/>
          <w:lang w:val="es-EC"/>
        </w:rPr>
        <w:t xml:space="preserve"> </w:t>
      </w:r>
      <w:r w:rsidRPr="009D23C3">
        <w:rPr>
          <w:rFonts w:cs="Calibri"/>
          <w:sz w:val="24"/>
          <w:szCs w:val="24"/>
          <w:lang w:val="es-EC"/>
        </w:rPr>
        <w:t>la</w:t>
      </w:r>
      <w:r w:rsidRPr="009D23C3">
        <w:rPr>
          <w:rFonts w:cs="Calibri"/>
          <w:spacing w:val="4"/>
          <w:sz w:val="24"/>
          <w:szCs w:val="24"/>
          <w:lang w:val="es-EC"/>
        </w:rPr>
        <w:t xml:space="preserve"> </w:t>
      </w:r>
      <w:r w:rsidRPr="009D23C3">
        <w:rPr>
          <w:rFonts w:cs="Calibri"/>
          <w:sz w:val="24"/>
          <w:szCs w:val="24"/>
          <w:lang w:val="es-EC"/>
        </w:rPr>
        <w:t>M.I.</w:t>
      </w:r>
      <w:r w:rsidRPr="009D23C3">
        <w:rPr>
          <w:rFonts w:cs="Calibri"/>
          <w:spacing w:val="-5"/>
          <w:sz w:val="24"/>
          <w:szCs w:val="24"/>
          <w:lang w:val="es-EC"/>
        </w:rPr>
        <w:t xml:space="preserve"> </w:t>
      </w:r>
      <w:r w:rsidRPr="009D23C3">
        <w:rPr>
          <w:rFonts w:cs="Calibri"/>
          <w:sz w:val="24"/>
          <w:szCs w:val="24"/>
          <w:lang w:val="es-EC"/>
        </w:rPr>
        <w:t>Municipalidad</w:t>
      </w:r>
      <w:r w:rsidRPr="009D23C3">
        <w:rPr>
          <w:rFonts w:cs="Calibri"/>
          <w:spacing w:val="45"/>
          <w:sz w:val="24"/>
          <w:szCs w:val="24"/>
          <w:lang w:val="es-EC"/>
        </w:rPr>
        <w:t xml:space="preserve"> </w:t>
      </w:r>
      <w:r w:rsidRPr="009D23C3">
        <w:rPr>
          <w:rFonts w:cs="Calibri"/>
          <w:sz w:val="24"/>
          <w:szCs w:val="24"/>
          <w:lang w:val="es-EC"/>
        </w:rPr>
        <w:t>de</w:t>
      </w:r>
      <w:r w:rsidRPr="009D23C3">
        <w:rPr>
          <w:rFonts w:cs="Calibri"/>
          <w:spacing w:val="23"/>
          <w:sz w:val="24"/>
          <w:szCs w:val="24"/>
          <w:lang w:val="es-EC"/>
        </w:rPr>
        <w:t xml:space="preserve"> </w:t>
      </w:r>
      <w:r w:rsidRPr="009D23C3">
        <w:rPr>
          <w:rFonts w:cs="Calibri"/>
          <w:sz w:val="24"/>
          <w:szCs w:val="24"/>
          <w:lang w:val="es-EC"/>
        </w:rPr>
        <w:t>Guayaquil</w:t>
      </w:r>
      <w:r w:rsidRPr="009D23C3">
        <w:rPr>
          <w:rFonts w:cs="Calibri"/>
          <w:spacing w:val="39"/>
          <w:sz w:val="24"/>
          <w:szCs w:val="24"/>
          <w:lang w:val="es-EC"/>
        </w:rPr>
        <w:t xml:space="preserve"> </w:t>
      </w:r>
      <w:r w:rsidRPr="009D23C3">
        <w:rPr>
          <w:rFonts w:cs="Calibri"/>
          <w:sz w:val="24"/>
          <w:szCs w:val="24"/>
          <w:lang w:val="es-EC"/>
        </w:rPr>
        <w:t>dentro</w:t>
      </w:r>
      <w:r w:rsidRPr="009D23C3">
        <w:rPr>
          <w:rFonts w:cs="Calibri"/>
          <w:spacing w:val="44"/>
          <w:sz w:val="24"/>
          <w:szCs w:val="24"/>
          <w:lang w:val="es-EC"/>
        </w:rPr>
        <w:t xml:space="preserve"> </w:t>
      </w:r>
      <w:r w:rsidRPr="009D23C3">
        <w:rPr>
          <w:rFonts w:cs="Calibri"/>
          <w:sz w:val="24"/>
          <w:szCs w:val="24"/>
          <w:lang w:val="es-EC"/>
        </w:rPr>
        <w:t>de este plazo,</w:t>
      </w:r>
      <w:r w:rsidRPr="009D23C3">
        <w:rPr>
          <w:rFonts w:cs="Calibri"/>
          <w:spacing w:val="38"/>
          <w:sz w:val="24"/>
          <w:szCs w:val="24"/>
          <w:lang w:val="es-EC"/>
        </w:rPr>
        <w:t xml:space="preserve"> </w:t>
      </w:r>
      <w:r w:rsidRPr="009D23C3">
        <w:rPr>
          <w:rFonts w:cs="Calibri"/>
          <w:sz w:val="24"/>
          <w:szCs w:val="24"/>
          <w:lang w:val="es-EC"/>
        </w:rPr>
        <w:t>los</w:t>
      </w:r>
      <w:r w:rsidRPr="009D23C3">
        <w:rPr>
          <w:rFonts w:cs="Calibri"/>
          <w:spacing w:val="22"/>
          <w:sz w:val="24"/>
          <w:szCs w:val="24"/>
          <w:lang w:val="es-EC"/>
        </w:rPr>
        <w:t xml:space="preserve"> </w:t>
      </w:r>
      <w:r w:rsidRPr="009D23C3">
        <w:rPr>
          <w:rFonts w:cs="Calibri"/>
          <w:sz w:val="24"/>
          <w:szCs w:val="24"/>
          <w:lang w:val="es-EC"/>
        </w:rPr>
        <w:t>documentos</w:t>
      </w:r>
      <w:r w:rsidRPr="009D23C3">
        <w:rPr>
          <w:rFonts w:cs="Calibri"/>
          <w:spacing w:val="35"/>
          <w:sz w:val="24"/>
          <w:szCs w:val="24"/>
          <w:lang w:val="es-EC"/>
        </w:rPr>
        <w:t xml:space="preserve"> </w:t>
      </w:r>
      <w:r w:rsidRPr="009D23C3">
        <w:rPr>
          <w:rFonts w:cs="Calibri"/>
          <w:sz w:val="24"/>
          <w:szCs w:val="24"/>
          <w:lang w:val="es-EC"/>
        </w:rPr>
        <w:t>presentados</w:t>
      </w:r>
      <w:r w:rsidRPr="009D23C3">
        <w:rPr>
          <w:rFonts w:cs="Calibri"/>
          <w:spacing w:val="4"/>
          <w:sz w:val="24"/>
          <w:szCs w:val="24"/>
          <w:lang w:val="es-EC"/>
        </w:rPr>
        <w:t xml:space="preserve"> </w:t>
      </w:r>
      <w:r w:rsidRPr="009D23C3">
        <w:rPr>
          <w:rFonts w:cs="Calibri"/>
          <w:sz w:val="24"/>
          <w:szCs w:val="24"/>
          <w:lang w:val="es-EC"/>
        </w:rPr>
        <w:t>no</w:t>
      </w:r>
      <w:r w:rsidRPr="009D23C3">
        <w:rPr>
          <w:rFonts w:cs="Calibri"/>
          <w:spacing w:val="9"/>
          <w:sz w:val="24"/>
          <w:szCs w:val="24"/>
          <w:lang w:val="es-EC"/>
        </w:rPr>
        <w:t xml:space="preserve"> </w:t>
      </w:r>
      <w:r w:rsidRPr="009D23C3">
        <w:rPr>
          <w:rFonts w:cs="Calibri"/>
          <w:sz w:val="24"/>
          <w:szCs w:val="24"/>
          <w:lang w:val="es-EC"/>
        </w:rPr>
        <w:t>serán</w:t>
      </w:r>
      <w:r w:rsidRPr="009D23C3">
        <w:rPr>
          <w:rFonts w:cs="Calibri"/>
          <w:spacing w:val="11"/>
          <w:sz w:val="24"/>
          <w:szCs w:val="24"/>
          <w:lang w:val="es-EC"/>
        </w:rPr>
        <w:t xml:space="preserve"> </w:t>
      </w:r>
      <w:r w:rsidRPr="009D23C3">
        <w:rPr>
          <w:rFonts w:cs="Calibri"/>
          <w:sz w:val="24"/>
          <w:szCs w:val="24"/>
          <w:lang w:val="es-EC"/>
        </w:rPr>
        <w:t>considerados</w:t>
      </w:r>
      <w:r w:rsidR="00A03053" w:rsidRPr="009D23C3">
        <w:rPr>
          <w:rFonts w:cs="Calibri"/>
          <w:sz w:val="24"/>
          <w:szCs w:val="24"/>
          <w:lang w:val="es-EC"/>
        </w:rPr>
        <w:t xml:space="preserve"> </w:t>
      </w:r>
      <w:r w:rsidRPr="009D23C3">
        <w:rPr>
          <w:rFonts w:cs="Calibri"/>
          <w:sz w:val="24"/>
          <w:szCs w:val="24"/>
          <w:lang w:val="es-EC"/>
        </w:rPr>
        <w:t>aprobados por</w:t>
      </w:r>
      <w:r w:rsidRPr="009D23C3">
        <w:rPr>
          <w:rFonts w:cs="Calibri"/>
          <w:spacing w:val="42"/>
          <w:sz w:val="24"/>
          <w:szCs w:val="24"/>
          <w:lang w:val="es-EC"/>
        </w:rPr>
        <w:t xml:space="preserve"> </w:t>
      </w:r>
      <w:r w:rsidRPr="009D23C3">
        <w:rPr>
          <w:rFonts w:cs="Calibri"/>
          <w:sz w:val="24"/>
          <w:szCs w:val="24"/>
          <w:lang w:val="es-EC"/>
        </w:rPr>
        <w:t>la</w:t>
      </w:r>
      <w:r w:rsidR="00A03053" w:rsidRPr="009D23C3">
        <w:rPr>
          <w:rFonts w:cs="Calibri"/>
          <w:sz w:val="24"/>
          <w:szCs w:val="24"/>
          <w:lang w:val="es-EC"/>
        </w:rPr>
        <w:t xml:space="preserve"> </w:t>
      </w:r>
      <w:r w:rsidR="00452DF8" w:rsidRPr="009D23C3">
        <w:rPr>
          <w:rFonts w:cs="Calibri"/>
          <w:sz w:val="24"/>
          <w:szCs w:val="24"/>
          <w:lang w:val="es-EC"/>
        </w:rPr>
        <w:t>M.I</w:t>
      </w:r>
      <w:r w:rsidRPr="009D23C3">
        <w:rPr>
          <w:rFonts w:cs="Calibri"/>
          <w:sz w:val="24"/>
          <w:szCs w:val="24"/>
          <w:lang w:val="es-EC"/>
        </w:rPr>
        <w:t>.</w:t>
      </w:r>
      <w:r w:rsidRPr="009D23C3">
        <w:rPr>
          <w:rFonts w:cs="Calibri"/>
          <w:spacing w:val="10"/>
          <w:sz w:val="24"/>
          <w:szCs w:val="24"/>
          <w:lang w:val="es-EC"/>
        </w:rPr>
        <w:t xml:space="preserve"> </w:t>
      </w:r>
      <w:r w:rsidRPr="009D23C3">
        <w:rPr>
          <w:rFonts w:cs="Calibri"/>
          <w:sz w:val="24"/>
          <w:szCs w:val="24"/>
          <w:lang w:val="es-EC"/>
        </w:rPr>
        <w:t>Municipalidad</w:t>
      </w:r>
      <w:r w:rsidR="00A03053" w:rsidRPr="009D23C3">
        <w:rPr>
          <w:rFonts w:cs="Calibri"/>
          <w:sz w:val="24"/>
          <w:szCs w:val="24"/>
          <w:lang w:val="es-EC"/>
        </w:rPr>
        <w:t xml:space="preserve"> </w:t>
      </w:r>
      <w:r w:rsidR="00E44BDD" w:rsidRPr="009D23C3">
        <w:rPr>
          <w:rFonts w:cs="Calibri"/>
          <w:sz w:val="24"/>
          <w:szCs w:val="24"/>
          <w:lang w:val="es-EC"/>
        </w:rPr>
        <w:t>de Guayaquil, dada la</w:t>
      </w:r>
      <w:r w:rsidRPr="009D23C3">
        <w:rPr>
          <w:rFonts w:cs="Calibri"/>
          <w:spacing w:val="11"/>
          <w:sz w:val="24"/>
          <w:szCs w:val="24"/>
          <w:lang w:val="es-EC"/>
        </w:rPr>
        <w:t xml:space="preserve"> </w:t>
      </w:r>
      <w:r w:rsidRPr="009D23C3">
        <w:rPr>
          <w:rFonts w:cs="Calibri"/>
          <w:sz w:val="24"/>
          <w:szCs w:val="24"/>
          <w:lang w:val="es-EC"/>
        </w:rPr>
        <w:t>trascendencia</w:t>
      </w:r>
      <w:r w:rsidR="001652A9" w:rsidRPr="009D23C3">
        <w:rPr>
          <w:rFonts w:cs="Calibri"/>
          <w:sz w:val="24"/>
          <w:szCs w:val="24"/>
          <w:lang w:val="es-EC"/>
        </w:rPr>
        <w:t xml:space="preserve"> </w:t>
      </w:r>
      <w:r w:rsidR="00E44BDD" w:rsidRPr="009D23C3">
        <w:rPr>
          <w:rFonts w:cs="Calibri"/>
          <w:sz w:val="24"/>
          <w:szCs w:val="24"/>
          <w:lang w:val="es-EC"/>
        </w:rPr>
        <w:t>del</w:t>
      </w:r>
      <w:r w:rsidR="00E44BDD" w:rsidRPr="009D23C3">
        <w:rPr>
          <w:rFonts w:cs="Calibri"/>
          <w:spacing w:val="41"/>
          <w:sz w:val="24"/>
          <w:szCs w:val="24"/>
          <w:lang w:val="es-EC"/>
        </w:rPr>
        <w:t xml:space="preserve"> </w:t>
      </w:r>
      <w:r w:rsidRPr="009D23C3">
        <w:rPr>
          <w:rFonts w:cs="Calibri"/>
          <w:sz w:val="24"/>
          <w:szCs w:val="24"/>
          <w:lang w:val="es-EC"/>
        </w:rPr>
        <w:t>contenido de los mismos</w:t>
      </w:r>
      <w:r w:rsidR="008A4BDC" w:rsidRPr="009D23C3">
        <w:rPr>
          <w:rFonts w:cs="Calibri"/>
          <w:sz w:val="24"/>
          <w:szCs w:val="24"/>
          <w:lang w:val="es-EC"/>
        </w:rPr>
        <w:t xml:space="preserve">. </w:t>
      </w:r>
      <w:r w:rsidRPr="009D23C3">
        <w:rPr>
          <w:rFonts w:cs="Calibri"/>
          <w:sz w:val="24"/>
          <w:szCs w:val="24"/>
          <w:lang w:val="es-EC"/>
        </w:rPr>
        <w:t>De</w:t>
      </w:r>
      <w:r w:rsidRPr="009D23C3">
        <w:rPr>
          <w:rFonts w:cs="Calibri"/>
          <w:spacing w:val="43"/>
          <w:sz w:val="24"/>
          <w:szCs w:val="24"/>
          <w:lang w:val="es-EC"/>
        </w:rPr>
        <w:t xml:space="preserve"> </w:t>
      </w:r>
      <w:r w:rsidR="0013508A" w:rsidRPr="009D23C3">
        <w:rPr>
          <w:rFonts w:cs="Calibri"/>
          <w:sz w:val="24"/>
          <w:szCs w:val="24"/>
          <w:lang w:val="es-EC"/>
        </w:rPr>
        <w:t xml:space="preserve">haber </w:t>
      </w:r>
      <w:r w:rsidR="0013508A" w:rsidRPr="009D23C3">
        <w:rPr>
          <w:rFonts w:cs="Calibri"/>
          <w:spacing w:val="1"/>
          <w:sz w:val="24"/>
          <w:szCs w:val="24"/>
          <w:lang w:val="es-EC"/>
        </w:rPr>
        <w:t>explícita</w:t>
      </w:r>
      <w:r w:rsidR="0013508A" w:rsidRPr="009D23C3">
        <w:rPr>
          <w:rFonts w:cs="Calibri"/>
          <w:sz w:val="24"/>
          <w:szCs w:val="24"/>
          <w:lang w:val="es-EC"/>
        </w:rPr>
        <w:t xml:space="preserve"> </w:t>
      </w:r>
      <w:r w:rsidR="0013508A" w:rsidRPr="009D23C3">
        <w:rPr>
          <w:rFonts w:cs="Calibri"/>
          <w:spacing w:val="5"/>
          <w:sz w:val="24"/>
          <w:szCs w:val="24"/>
          <w:lang w:val="es-EC"/>
        </w:rPr>
        <w:t>negativa</w:t>
      </w:r>
      <w:r w:rsidR="0013508A" w:rsidRPr="009D23C3">
        <w:rPr>
          <w:rFonts w:cs="Calibri"/>
          <w:sz w:val="24"/>
          <w:szCs w:val="24"/>
          <w:lang w:val="es-EC"/>
        </w:rPr>
        <w:t xml:space="preserve"> </w:t>
      </w:r>
      <w:r w:rsidR="0013508A" w:rsidRPr="009D23C3">
        <w:rPr>
          <w:rFonts w:cs="Calibri"/>
          <w:spacing w:val="4"/>
          <w:sz w:val="24"/>
          <w:szCs w:val="24"/>
          <w:lang w:val="es-EC"/>
        </w:rPr>
        <w:t>de</w:t>
      </w:r>
      <w:r w:rsidRPr="009D23C3">
        <w:rPr>
          <w:rFonts w:cs="Calibri"/>
          <w:spacing w:val="44"/>
          <w:sz w:val="24"/>
          <w:szCs w:val="24"/>
          <w:lang w:val="es-EC"/>
        </w:rPr>
        <w:t xml:space="preserve"> </w:t>
      </w:r>
      <w:r w:rsidRPr="009D23C3">
        <w:rPr>
          <w:rFonts w:cs="Calibri"/>
          <w:sz w:val="24"/>
          <w:szCs w:val="24"/>
          <w:lang w:val="es-EC"/>
        </w:rPr>
        <w:t>la</w:t>
      </w:r>
      <w:r w:rsidRPr="009D23C3">
        <w:rPr>
          <w:rFonts w:cs="Calibri"/>
          <w:spacing w:val="18"/>
          <w:sz w:val="24"/>
          <w:szCs w:val="24"/>
          <w:lang w:val="es-EC"/>
        </w:rPr>
        <w:t xml:space="preserve"> </w:t>
      </w:r>
      <w:r w:rsidR="00E25ED0" w:rsidRPr="009D23C3">
        <w:rPr>
          <w:rFonts w:cs="Calibri"/>
          <w:sz w:val="24"/>
          <w:szCs w:val="24"/>
          <w:lang w:val="es-EC"/>
        </w:rPr>
        <w:t>M.I</w:t>
      </w:r>
      <w:r w:rsidRPr="009D23C3">
        <w:rPr>
          <w:rFonts w:cs="Calibri"/>
          <w:sz w:val="24"/>
          <w:szCs w:val="24"/>
          <w:lang w:val="es-EC"/>
        </w:rPr>
        <w:t>.</w:t>
      </w:r>
      <w:r w:rsidR="00F558E4" w:rsidRPr="009D23C3">
        <w:rPr>
          <w:rFonts w:cs="Calibri"/>
          <w:sz w:val="24"/>
          <w:szCs w:val="24"/>
          <w:lang w:val="es-EC"/>
        </w:rPr>
        <w:t xml:space="preserve"> </w:t>
      </w:r>
      <w:r w:rsidRPr="009D23C3">
        <w:rPr>
          <w:rFonts w:cs="Calibri"/>
          <w:sz w:val="24"/>
          <w:szCs w:val="24"/>
          <w:lang w:val="es-EC"/>
        </w:rPr>
        <w:t>Municipalidad</w:t>
      </w:r>
      <w:r w:rsidRPr="009D23C3">
        <w:rPr>
          <w:rFonts w:cs="Calibri"/>
          <w:spacing w:val="2"/>
          <w:sz w:val="24"/>
          <w:szCs w:val="24"/>
          <w:lang w:val="es-EC"/>
        </w:rPr>
        <w:t xml:space="preserve"> </w:t>
      </w:r>
      <w:r w:rsidRPr="009D23C3">
        <w:rPr>
          <w:rFonts w:cs="Calibri"/>
          <w:sz w:val="24"/>
          <w:szCs w:val="24"/>
          <w:lang w:val="es-EC"/>
        </w:rPr>
        <w:t>de</w:t>
      </w:r>
      <w:r w:rsidRPr="009D23C3">
        <w:rPr>
          <w:rFonts w:cs="Calibri"/>
          <w:spacing w:val="44"/>
          <w:sz w:val="24"/>
          <w:szCs w:val="24"/>
          <w:lang w:val="es-EC"/>
        </w:rPr>
        <w:t xml:space="preserve"> </w:t>
      </w:r>
      <w:r w:rsidRPr="009D23C3">
        <w:rPr>
          <w:rFonts w:cs="Calibri"/>
          <w:sz w:val="24"/>
          <w:szCs w:val="24"/>
          <w:lang w:val="es-EC"/>
        </w:rPr>
        <w:t>Guayaquil en</w:t>
      </w:r>
      <w:r w:rsidRPr="009D23C3">
        <w:rPr>
          <w:rFonts w:cs="Calibri"/>
          <w:spacing w:val="37"/>
          <w:sz w:val="24"/>
          <w:szCs w:val="24"/>
          <w:lang w:val="es-EC"/>
        </w:rPr>
        <w:t xml:space="preserve"> </w:t>
      </w:r>
      <w:r w:rsidRPr="009D23C3">
        <w:rPr>
          <w:rFonts w:cs="Calibri"/>
          <w:sz w:val="24"/>
          <w:szCs w:val="24"/>
          <w:lang w:val="es-EC"/>
        </w:rPr>
        <w:t>ese</w:t>
      </w:r>
      <w:r w:rsidRPr="009D23C3">
        <w:rPr>
          <w:rFonts w:cs="Calibri"/>
          <w:spacing w:val="29"/>
          <w:sz w:val="24"/>
          <w:szCs w:val="24"/>
          <w:lang w:val="es-EC"/>
        </w:rPr>
        <w:t xml:space="preserve"> </w:t>
      </w:r>
      <w:r w:rsidR="0013508A" w:rsidRPr="009D23C3">
        <w:rPr>
          <w:rFonts w:cs="Calibri"/>
          <w:sz w:val="24"/>
          <w:szCs w:val="24"/>
          <w:lang w:val="es-EC"/>
        </w:rPr>
        <w:t xml:space="preserve">mismo </w:t>
      </w:r>
      <w:r w:rsidR="0013508A" w:rsidRPr="009D23C3">
        <w:rPr>
          <w:rFonts w:cs="Calibri"/>
          <w:spacing w:val="10"/>
          <w:sz w:val="24"/>
          <w:szCs w:val="24"/>
          <w:lang w:val="es-EC"/>
        </w:rPr>
        <w:t>plazo,</w:t>
      </w:r>
      <w:r w:rsidRPr="009D23C3">
        <w:rPr>
          <w:rFonts w:cs="Calibri"/>
          <w:spacing w:val="23"/>
          <w:sz w:val="24"/>
          <w:szCs w:val="24"/>
          <w:lang w:val="es-EC"/>
        </w:rPr>
        <w:t xml:space="preserve"> </w:t>
      </w:r>
      <w:r w:rsidRPr="009D23C3">
        <w:rPr>
          <w:rFonts w:cs="Calibri"/>
          <w:sz w:val="24"/>
          <w:szCs w:val="24"/>
          <w:lang w:val="es-EC"/>
        </w:rPr>
        <w:t>pero</w:t>
      </w:r>
      <w:r w:rsidRPr="009D23C3">
        <w:rPr>
          <w:rFonts w:cs="Calibri"/>
          <w:spacing w:val="43"/>
          <w:sz w:val="24"/>
          <w:szCs w:val="24"/>
          <w:lang w:val="es-EC"/>
        </w:rPr>
        <w:t xml:space="preserve"> </w:t>
      </w:r>
      <w:r w:rsidRPr="009D23C3">
        <w:rPr>
          <w:rFonts w:cs="Calibri"/>
          <w:sz w:val="24"/>
          <w:szCs w:val="24"/>
          <w:lang w:val="es-EC"/>
        </w:rPr>
        <w:t>sin</w:t>
      </w:r>
      <w:r w:rsidRPr="009D23C3">
        <w:rPr>
          <w:rFonts w:cs="Calibri"/>
          <w:spacing w:val="22"/>
          <w:sz w:val="24"/>
          <w:szCs w:val="24"/>
          <w:lang w:val="es-EC"/>
        </w:rPr>
        <w:t xml:space="preserve"> </w:t>
      </w:r>
      <w:r w:rsidRPr="009D23C3">
        <w:rPr>
          <w:rFonts w:cs="Calibri"/>
          <w:sz w:val="24"/>
          <w:szCs w:val="24"/>
          <w:lang w:val="es-EC"/>
        </w:rPr>
        <w:t>sustento</w:t>
      </w:r>
      <w:r w:rsidRPr="009D23C3">
        <w:rPr>
          <w:rFonts w:cs="Calibri"/>
          <w:spacing w:val="25"/>
          <w:sz w:val="24"/>
          <w:szCs w:val="24"/>
          <w:lang w:val="es-EC"/>
        </w:rPr>
        <w:t xml:space="preserve"> </w:t>
      </w:r>
      <w:r w:rsidR="0013508A" w:rsidRPr="009D23C3">
        <w:rPr>
          <w:rFonts w:cs="Calibri"/>
          <w:sz w:val="24"/>
          <w:szCs w:val="24"/>
          <w:lang w:val="es-EC"/>
        </w:rPr>
        <w:t xml:space="preserve">técnico, </w:t>
      </w:r>
      <w:r w:rsidR="0013508A" w:rsidRPr="009D23C3">
        <w:rPr>
          <w:rFonts w:cs="Calibri"/>
          <w:spacing w:val="13"/>
          <w:sz w:val="24"/>
          <w:szCs w:val="24"/>
          <w:lang w:val="es-EC"/>
        </w:rPr>
        <w:t>podrá</w:t>
      </w:r>
      <w:r w:rsidRPr="009D23C3">
        <w:rPr>
          <w:rFonts w:cs="Calibri"/>
          <w:spacing w:val="44"/>
          <w:sz w:val="24"/>
          <w:szCs w:val="24"/>
          <w:lang w:val="es-EC"/>
        </w:rPr>
        <w:t xml:space="preserve"> </w:t>
      </w:r>
      <w:r w:rsidRPr="009D23C3">
        <w:rPr>
          <w:rFonts w:cs="Calibri"/>
          <w:sz w:val="24"/>
          <w:szCs w:val="24"/>
          <w:lang w:val="es-EC"/>
        </w:rPr>
        <w:t>el</w:t>
      </w:r>
      <w:r w:rsidRPr="009D23C3">
        <w:rPr>
          <w:rFonts w:cs="Calibri"/>
          <w:spacing w:val="18"/>
          <w:sz w:val="24"/>
          <w:szCs w:val="24"/>
          <w:lang w:val="es-EC"/>
        </w:rPr>
        <w:t xml:space="preserve"> </w:t>
      </w:r>
      <w:r w:rsidRPr="009D23C3">
        <w:rPr>
          <w:rFonts w:cs="Calibri"/>
          <w:sz w:val="24"/>
          <w:szCs w:val="24"/>
          <w:lang w:val="es-EC"/>
        </w:rPr>
        <w:t>Operador acudir</w:t>
      </w:r>
      <w:r w:rsidRPr="009D23C3">
        <w:rPr>
          <w:rFonts w:cs="Calibri"/>
          <w:spacing w:val="7"/>
          <w:sz w:val="24"/>
          <w:szCs w:val="24"/>
          <w:lang w:val="es-EC"/>
        </w:rPr>
        <w:t xml:space="preserve"> </w:t>
      </w:r>
      <w:r w:rsidRPr="009D23C3">
        <w:rPr>
          <w:rFonts w:cs="Calibri"/>
          <w:sz w:val="24"/>
          <w:szCs w:val="24"/>
          <w:lang w:val="es-EC"/>
        </w:rPr>
        <w:t>a</w:t>
      </w:r>
      <w:r w:rsidRPr="009D23C3">
        <w:rPr>
          <w:rFonts w:cs="Calibri"/>
          <w:spacing w:val="15"/>
          <w:sz w:val="24"/>
          <w:szCs w:val="24"/>
          <w:lang w:val="es-EC"/>
        </w:rPr>
        <w:t xml:space="preserve"> </w:t>
      </w:r>
      <w:r w:rsidRPr="009D23C3">
        <w:rPr>
          <w:rFonts w:cs="Calibri"/>
          <w:sz w:val="24"/>
          <w:szCs w:val="24"/>
          <w:lang w:val="es-EC"/>
        </w:rPr>
        <w:t>los</w:t>
      </w:r>
      <w:r w:rsidRPr="009D23C3">
        <w:rPr>
          <w:rFonts w:cs="Calibri"/>
          <w:spacing w:val="7"/>
          <w:sz w:val="24"/>
          <w:szCs w:val="24"/>
          <w:lang w:val="es-EC"/>
        </w:rPr>
        <w:t xml:space="preserve"> </w:t>
      </w:r>
      <w:r w:rsidRPr="009D23C3">
        <w:rPr>
          <w:rFonts w:cs="Calibri"/>
          <w:sz w:val="24"/>
          <w:szCs w:val="24"/>
          <w:lang w:val="es-EC"/>
        </w:rPr>
        <w:t>mecanismos de</w:t>
      </w:r>
      <w:r w:rsidRPr="009D23C3">
        <w:rPr>
          <w:rFonts w:cs="Calibri"/>
          <w:spacing w:val="37"/>
          <w:sz w:val="24"/>
          <w:szCs w:val="24"/>
          <w:lang w:val="es-EC"/>
        </w:rPr>
        <w:t xml:space="preserve"> </w:t>
      </w:r>
      <w:r w:rsidRPr="009D23C3">
        <w:rPr>
          <w:rFonts w:cs="Calibri"/>
          <w:sz w:val="24"/>
          <w:szCs w:val="24"/>
          <w:lang w:val="es-EC"/>
        </w:rPr>
        <w:t>resolución</w:t>
      </w:r>
      <w:r w:rsidRPr="009D23C3">
        <w:rPr>
          <w:rFonts w:cs="Calibri"/>
          <w:spacing w:val="8"/>
          <w:sz w:val="24"/>
          <w:szCs w:val="24"/>
          <w:lang w:val="es-EC"/>
        </w:rPr>
        <w:t xml:space="preserve"> </w:t>
      </w:r>
      <w:r w:rsidRPr="009D23C3">
        <w:rPr>
          <w:rFonts w:cs="Calibri"/>
          <w:sz w:val="24"/>
          <w:szCs w:val="24"/>
          <w:lang w:val="es-EC"/>
        </w:rPr>
        <w:t>de</w:t>
      </w:r>
      <w:r w:rsidRPr="009D23C3">
        <w:rPr>
          <w:rFonts w:cs="Calibri"/>
          <w:spacing w:val="30"/>
          <w:sz w:val="24"/>
          <w:szCs w:val="24"/>
          <w:lang w:val="es-EC"/>
        </w:rPr>
        <w:t xml:space="preserve"> </w:t>
      </w:r>
      <w:r w:rsidR="0013508A" w:rsidRPr="009D23C3">
        <w:rPr>
          <w:rFonts w:cs="Calibri"/>
          <w:sz w:val="24"/>
          <w:szCs w:val="24"/>
          <w:lang w:val="es-EC"/>
        </w:rPr>
        <w:t xml:space="preserve">controversias </w:t>
      </w:r>
      <w:r w:rsidR="0013508A" w:rsidRPr="009D23C3">
        <w:rPr>
          <w:rFonts w:cs="Calibri"/>
          <w:spacing w:val="39"/>
          <w:sz w:val="24"/>
          <w:szCs w:val="24"/>
          <w:lang w:val="es-EC"/>
        </w:rPr>
        <w:t>previstos</w:t>
      </w:r>
      <w:r w:rsidR="0013508A" w:rsidRPr="009D23C3">
        <w:rPr>
          <w:rFonts w:cs="Calibri"/>
          <w:sz w:val="24"/>
          <w:szCs w:val="24"/>
          <w:lang w:val="es-EC"/>
        </w:rPr>
        <w:t xml:space="preserve"> </w:t>
      </w:r>
      <w:r w:rsidR="0013508A" w:rsidRPr="009D23C3">
        <w:rPr>
          <w:rFonts w:cs="Calibri"/>
          <w:spacing w:val="14"/>
          <w:sz w:val="24"/>
          <w:szCs w:val="24"/>
          <w:lang w:val="es-EC"/>
        </w:rPr>
        <w:t>en</w:t>
      </w:r>
      <w:r w:rsidRPr="009D23C3">
        <w:rPr>
          <w:rFonts w:cs="Calibri"/>
          <w:spacing w:val="30"/>
          <w:sz w:val="24"/>
          <w:szCs w:val="24"/>
          <w:lang w:val="es-EC"/>
        </w:rPr>
        <w:t xml:space="preserve"> </w:t>
      </w:r>
      <w:r w:rsidRPr="009D23C3">
        <w:rPr>
          <w:rFonts w:cs="Calibri"/>
          <w:sz w:val="24"/>
          <w:szCs w:val="24"/>
          <w:lang w:val="es-EC"/>
        </w:rPr>
        <w:t>este</w:t>
      </w:r>
      <w:r w:rsidRPr="009D23C3">
        <w:rPr>
          <w:rFonts w:cs="Calibri"/>
          <w:spacing w:val="48"/>
          <w:sz w:val="24"/>
          <w:szCs w:val="24"/>
          <w:lang w:val="es-EC"/>
        </w:rPr>
        <w:t xml:space="preserve"> </w:t>
      </w:r>
      <w:r w:rsidRPr="009D23C3">
        <w:rPr>
          <w:rFonts w:cs="Calibri"/>
          <w:sz w:val="24"/>
          <w:szCs w:val="24"/>
          <w:lang w:val="es-EC"/>
        </w:rPr>
        <w:t>Contrato.</w:t>
      </w:r>
    </w:p>
    <w:p w:rsidR="00B0590E" w:rsidRPr="002C4DEB" w:rsidRDefault="00434414" w:rsidP="00B0590E">
      <w:pPr>
        <w:pStyle w:val="Prrafodelista"/>
        <w:numPr>
          <w:ilvl w:val="0"/>
          <w:numId w:val="31"/>
        </w:numPr>
        <w:spacing w:before="120" w:after="120" w:line="276" w:lineRule="auto"/>
        <w:jc w:val="both"/>
        <w:rPr>
          <w:rFonts w:eastAsia="Arial" w:cs="Calibri"/>
          <w:color w:val="000000"/>
          <w:sz w:val="24"/>
          <w:szCs w:val="24"/>
          <w:lang w:val="es-EC"/>
        </w:rPr>
      </w:pPr>
      <w:r w:rsidRPr="00B0590E">
        <w:rPr>
          <w:rFonts w:cs="Calibri"/>
          <w:b/>
          <w:sz w:val="24"/>
          <w:szCs w:val="24"/>
          <w:lang w:val="es-EC"/>
        </w:rPr>
        <w:t>Permisos</w:t>
      </w:r>
      <w:r w:rsidR="00A03053" w:rsidRPr="00B0590E">
        <w:rPr>
          <w:rFonts w:cs="Calibri"/>
          <w:b/>
          <w:sz w:val="24"/>
          <w:szCs w:val="24"/>
          <w:lang w:val="es-EC"/>
        </w:rPr>
        <w:t xml:space="preserve"> </w:t>
      </w:r>
      <w:r w:rsidRPr="00B0590E">
        <w:rPr>
          <w:rFonts w:cs="Calibri"/>
          <w:b/>
          <w:sz w:val="24"/>
          <w:szCs w:val="24"/>
          <w:lang w:val="es-EC"/>
        </w:rPr>
        <w:t>y Licencias:</w:t>
      </w:r>
      <w:r w:rsidR="00A03053" w:rsidRPr="00B0590E">
        <w:rPr>
          <w:rFonts w:cs="Calibri"/>
          <w:sz w:val="24"/>
          <w:szCs w:val="24"/>
          <w:lang w:val="es-EC"/>
        </w:rPr>
        <w:t xml:space="preserve"> </w:t>
      </w:r>
      <w:r w:rsidRPr="00B0590E">
        <w:rPr>
          <w:rFonts w:cs="Calibri"/>
          <w:sz w:val="24"/>
          <w:szCs w:val="24"/>
          <w:lang w:val="es-EC"/>
        </w:rPr>
        <w:t xml:space="preserve">Una vez aprobados los estudios </w:t>
      </w:r>
      <w:r w:rsidR="0013508A" w:rsidRPr="00B0590E">
        <w:rPr>
          <w:rFonts w:cs="Calibri"/>
          <w:sz w:val="24"/>
          <w:szCs w:val="24"/>
          <w:lang w:val="es-EC"/>
        </w:rPr>
        <w:t>definitivos, el</w:t>
      </w:r>
      <w:r w:rsidRPr="00B0590E">
        <w:rPr>
          <w:rFonts w:cs="Calibri"/>
          <w:sz w:val="24"/>
          <w:szCs w:val="24"/>
          <w:lang w:val="es-EC"/>
        </w:rPr>
        <w:t xml:space="preserve"> Operador deberá preparar y </w:t>
      </w:r>
      <w:r w:rsidR="0013508A" w:rsidRPr="00B0590E">
        <w:rPr>
          <w:rFonts w:cs="Calibri"/>
          <w:sz w:val="24"/>
          <w:szCs w:val="24"/>
          <w:lang w:val="es-EC"/>
        </w:rPr>
        <w:t>proveer todos</w:t>
      </w:r>
      <w:r w:rsidRPr="00B0590E">
        <w:rPr>
          <w:rFonts w:cs="Calibri"/>
          <w:sz w:val="24"/>
          <w:szCs w:val="24"/>
          <w:lang w:val="es-EC"/>
        </w:rPr>
        <w:t xml:space="preserve"> los estudios y documentos necesarios </w:t>
      </w:r>
      <w:r w:rsidR="0013508A" w:rsidRPr="00B0590E">
        <w:rPr>
          <w:rFonts w:cs="Calibri"/>
          <w:sz w:val="24"/>
          <w:szCs w:val="24"/>
          <w:lang w:val="es-EC"/>
        </w:rPr>
        <w:t>para la</w:t>
      </w:r>
      <w:r w:rsidR="00A03053" w:rsidRPr="00B0590E">
        <w:rPr>
          <w:rFonts w:cs="Calibri"/>
          <w:sz w:val="24"/>
          <w:szCs w:val="24"/>
          <w:lang w:val="es-EC"/>
        </w:rPr>
        <w:t xml:space="preserve"> </w:t>
      </w:r>
      <w:r w:rsidRPr="00B0590E">
        <w:rPr>
          <w:rFonts w:cs="Calibri"/>
          <w:sz w:val="24"/>
          <w:szCs w:val="24"/>
          <w:lang w:val="es-EC"/>
        </w:rPr>
        <w:t xml:space="preserve">obtención, </w:t>
      </w:r>
      <w:r w:rsidR="008A4BDC" w:rsidRPr="00B0590E">
        <w:rPr>
          <w:rFonts w:cs="Calibri"/>
          <w:sz w:val="24"/>
          <w:szCs w:val="24"/>
          <w:lang w:val="es-EC"/>
        </w:rPr>
        <w:t>a</w:t>
      </w:r>
      <w:r w:rsidRPr="00B0590E">
        <w:rPr>
          <w:rFonts w:cs="Calibri"/>
          <w:sz w:val="24"/>
          <w:szCs w:val="24"/>
          <w:lang w:val="es-EC"/>
        </w:rPr>
        <w:t>nte la Autoridad Competente,</w:t>
      </w:r>
      <w:r w:rsidR="00A03053" w:rsidRPr="00B0590E">
        <w:rPr>
          <w:rFonts w:cs="Calibri"/>
          <w:sz w:val="24"/>
          <w:szCs w:val="24"/>
          <w:lang w:val="es-EC"/>
        </w:rPr>
        <w:t xml:space="preserve"> </w:t>
      </w:r>
      <w:r w:rsidRPr="00B0590E">
        <w:rPr>
          <w:rFonts w:cs="Calibri"/>
          <w:sz w:val="24"/>
          <w:szCs w:val="24"/>
          <w:lang w:val="es-EC"/>
        </w:rPr>
        <w:t>de la Licencia Ambiental, permisos municipales, gubernamenta</w:t>
      </w:r>
      <w:r w:rsidR="00BD0DF5" w:rsidRPr="00B0590E">
        <w:rPr>
          <w:rFonts w:cs="Calibri"/>
          <w:sz w:val="24"/>
          <w:szCs w:val="24"/>
          <w:lang w:val="es-EC"/>
        </w:rPr>
        <w:t xml:space="preserve">les y </w:t>
      </w:r>
      <w:r w:rsidR="0013508A" w:rsidRPr="00B0590E">
        <w:rPr>
          <w:rFonts w:cs="Calibri"/>
          <w:sz w:val="24"/>
          <w:szCs w:val="24"/>
          <w:lang w:val="es-EC"/>
        </w:rPr>
        <w:t>cualquier otro permiso</w:t>
      </w:r>
      <w:r w:rsidRPr="00B0590E">
        <w:rPr>
          <w:rFonts w:cs="Calibri"/>
          <w:sz w:val="24"/>
          <w:szCs w:val="24"/>
          <w:lang w:val="es-EC"/>
        </w:rPr>
        <w:t xml:space="preserve"> o autorización   necesaria </w:t>
      </w:r>
      <w:r w:rsidR="00546454" w:rsidRPr="00B0590E">
        <w:rPr>
          <w:rFonts w:cs="Calibri"/>
          <w:sz w:val="24"/>
          <w:szCs w:val="24"/>
          <w:lang w:val="es-EC"/>
        </w:rPr>
        <w:t xml:space="preserve">para iniciar la implementación </w:t>
      </w:r>
      <w:r w:rsidRPr="00B0590E">
        <w:rPr>
          <w:rFonts w:cs="Calibri"/>
          <w:sz w:val="24"/>
          <w:szCs w:val="24"/>
          <w:lang w:val="es-EC"/>
        </w:rPr>
        <w:t xml:space="preserve">del servicio.  La M. l. </w:t>
      </w:r>
      <w:r w:rsidR="0013508A" w:rsidRPr="00B0590E">
        <w:rPr>
          <w:rFonts w:cs="Calibri"/>
          <w:sz w:val="24"/>
          <w:szCs w:val="24"/>
          <w:lang w:val="es-EC"/>
        </w:rPr>
        <w:t>Municipalidad de</w:t>
      </w:r>
      <w:r w:rsidRPr="00B0590E">
        <w:rPr>
          <w:rFonts w:cs="Calibri"/>
          <w:sz w:val="24"/>
          <w:szCs w:val="24"/>
          <w:lang w:val="es-EC"/>
        </w:rPr>
        <w:t xml:space="preserve"> Guayaquil será responsable</w:t>
      </w:r>
      <w:r w:rsidR="00A03053" w:rsidRPr="00B0590E">
        <w:rPr>
          <w:rFonts w:cs="Calibri"/>
          <w:sz w:val="24"/>
          <w:szCs w:val="24"/>
          <w:lang w:val="es-EC"/>
        </w:rPr>
        <w:t xml:space="preserve"> </w:t>
      </w:r>
      <w:r w:rsidR="0013508A" w:rsidRPr="00B0590E">
        <w:rPr>
          <w:rFonts w:cs="Calibri"/>
          <w:sz w:val="24"/>
          <w:szCs w:val="24"/>
          <w:lang w:val="es-EC"/>
        </w:rPr>
        <w:t>de la obtención</w:t>
      </w:r>
      <w:r w:rsidR="00A03053" w:rsidRPr="00B0590E">
        <w:rPr>
          <w:rFonts w:cs="Calibri"/>
          <w:sz w:val="24"/>
          <w:szCs w:val="24"/>
          <w:lang w:val="es-EC"/>
        </w:rPr>
        <w:t xml:space="preserve"> </w:t>
      </w:r>
      <w:r w:rsidR="00227127" w:rsidRPr="00B0590E">
        <w:rPr>
          <w:rFonts w:cs="Calibri"/>
          <w:sz w:val="24"/>
          <w:szCs w:val="24"/>
          <w:lang w:val="es-EC"/>
        </w:rPr>
        <w:t>de los permisos</w:t>
      </w:r>
      <w:r w:rsidRPr="00B0590E">
        <w:rPr>
          <w:rFonts w:cs="Calibri"/>
          <w:sz w:val="24"/>
          <w:szCs w:val="24"/>
          <w:lang w:val="es-EC"/>
        </w:rPr>
        <w:t xml:space="preserve">   </w:t>
      </w:r>
      <w:r w:rsidR="00227127" w:rsidRPr="00B0590E">
        <w:rPr>
          <w:rFonts w:cs="Calibri"/>
          <w:sz w:val="24"/>
          <w:szCs w:val="24"/>
          <w:lang w:val="es-EC"/>
        </w:rPr>
        <w:t>y licencias ambientales</w:t>
      </w:r>
      <w:r w:rsidR="00292A22" w:rsidRPr="00B0590E">
        <w:rPr>
          <w:rFonts w:cs="Calibri"/>
          <w:sz w:val="24"/>
          <w:szCs w:val="24"/>
          <w:lang w:val="es-EC"/>
        </w:rPr>
        <w:t xml:space="preserve"> </w:t>
      </w:r>
      <w:r w:rsidR="00227127" w:rsidRPr="00B0590E">
        <w:rPr>
          <w:rFonts w:cs="Calibri"/>
          <w:sz w:val="24"/>
          <w:szCs w:val="24"/>
          <w:lang w:val="es-EC"/>
        </w:rPr>
        <w:t>requeridos para</w:t>
      </w:r>
      <w:r w:rsidRPr="00B0590E">
        <w:rPr>
          <w:rFonts w:cs="Calibri"/>
          <w:sz w:val="24"/>
          <w:szCs w:val="24"/>
          <w:lang w:val="es-EC"/>
        </w:rPr>
        <w:t xml:space="preserve">   la ejecución</w:t>
      </w:r>
      <w:r w:rsidR="00A03053" w:rsidRPr="00B0590E">
        <w:rPr>
          <w:rFonts w:cs="Calibri"/>
          <w:sz w:val="24"/>
          <w:szCs w:val="24"/>
          <w:lang w:val="es-EC"/>
        </w:rPr>
        <w:t xml:space="preserve"> </w:t>
      </w:r>
      <w:r w:rsidR="00227127" w:rsidRPr="00B0590E">
        <w:rPr>
          <w:rFonts w:cs="Calibri"/>
          <w:sz w:val="24"/>
          <w:szCs w:val="24"/>
          <w:lang w:val="es-EC"/>
        </w:rPr>
        <w:t>del Proyecto, dentro de los plazos previstos</w:t>
      </w:r>
      <w:r w:rsidRPr="00B0590E">
        <w:rPr>
          <w:rFonts w:cs="Calibri"/>
          <w:sz w:val="24"/>
          <w:szCs w:val="24"/>
          <w:lang w:val="es-EC"/>
        </w:rPr>
        <w:t xml:space="preserve"> </w:t>
      </w:r>
      <w:r w:rsidR="00227127" w:rsidRPr="00B0590E">
        <w:rPr>
          <w:rFonts w:cs="Calibri"/>
          <w:sz w:val="24"/>
          <w:szCs w:val="24"/>
          <w:lang w:val="es-EC"/>
        </w:rPr>
        <w:t>en el cronograma</w:t>
      </w:r>
      <w:r w:rsidRPr="00B0590E">
        <w:rPr>
          <w:rFonts w:cs="Calibri"/>
          <w:sz w:val="24"/>
          <w:szCs w:val="24"/>
          <w:lang w:val="es-EC"/>
        </w:rPr>
        <w:t>.</w:t>
      </w:r>
      <w:r w:rsidR="00A03053" w:rsidRPr="00B0590E">
        <w:rPr>
          <w:rFonts w:cs="Calibri"/>
          <w:sz w:val="24"/>
          <w:szCs w:val="24"/>
          <w:lang w:val="es-EC"/>
        </w:rPr>
        <w:t xml:space="preserve"> </w:t>
      </w:r>
      <w:r w:rsidR="001A0A1B" w:rsidRPr="00B0590E">
        <w:rPr>
          <w:rFonts w:cs="Calibri"/>
          <w:sz w:val="24"/>
          <w:szCs w:val="24"/>
          <w:lang w:val="es-EC"/>
        </w:rPr>
        <w:t xml:space="preserve"> </w:t>
      </w:r>
      <w:r w:rsidR="00644F31" w:rsidRPr="00B0590E">
        <w:rPr>
          <w:rFonts w:cs="Calibri"/>
          <w:sz w:val="24"/>
          <w:szCs w:val="24"/>
          <w:lang w:val="es-EC"/>
        </w:rPr>
        <w:t xml:space="preserve">La </w:t>
      </w:r>
      <w:r w:rsidR="00227127" w:rsidRPr="00B0590E">
        <w:rPr>
          <w:rFonts w:cs="Calibri"/>
          <w:sz w:val="24"/>
          <w:szCs w:val="24"/>
          <w:lang w:val="es-EC"/>
        </w:rPr>
        <w:t>negativa o demora</w:t>
      </w:r>
      <w:r w:rsidR="00A03053" w:rsidRPr="00B0590E">
        <w:rPr>
          <w:rFonts w:cs="Calibri"/>
          <w:sz w:val="24"/>
          <w:szCs w:val="24"/>
          <w:lang w:val="es-EC"/>
        </w:rPr>
        <w:t xml:space="preserve"> </w:t>
      </w:r>
      <w:r w:rsidR="00227127" w:rsidRPr="00B0590E">
        <w:rPr>
          <w:rFonts w:cs="Calibri"/>
          <w:sz w:val="24"/>
          <w:szCs w:val="24"/>
          <w:lang w:val="es-EC"/>
        </w:rPr>
        <w:t>en el otorgamiento</w:t>
      </w:r>
      <w:r w:rsidR="008A4BDC" w:rsidRPr="00B0590E">
        <w:rPr>
          <w:rFonts w:cs="Calibri"/>
          <w:sz w:val="24"/>
          <w:szCs w:val="24"/>
          <w:lang w:val="es-EC"/>
        </w:rPr>
        <w:t xml:space="preserve"> </w:t>
      </w:r>
      <w:r w:rsidR="00227127" w:rsidRPr="00B0590E">
        <w:rPr>
          <w:rFonts w:cs="Calibri"/>
          <w:sz w:val="24"/>
          <w:szCs w:val="24"/>
          <w:lang w:val="es-EC"/>
        </w:rPr>
        <w:t>de los permisos</w:t>
      </w:r>
      <w:r w:rsidR="00DF6FF6" w:rsidRPr="00B0590E">
        <w:rPr>
          <w:rFonts w:cs="Calibri"/>
          <w:sz w:val="24"/>
          <w:szCs w:val="24"/>
          <w:lang w:val="es-EC"/>
        </w:rPr>
        <w:t xml:space="preserve"> </w:t>
      </w:r>
      <w:r w:rsidR="00227127" w:rsidRPr="00B0590E">
        <w:rPr>
          <w:rFonts w:cs="Calibri"/>
          <w:sz w:val="24"/>
          <w:szCs w:val="24"/>
          <w:lang w:val="es-EC"/>
        </w:rPr>
        <w:t>o licencias</w:t>
      </w:r>
      <w:r w:rsidRPr="00B0590E">
        <w:rPr>
          <w:rFonts w:cs="Calibri"/>
          <w:sz w:val="24"/>
          <w:szCs w:val="24"/>
          <w:lang w:val="es-EC"/>
        </w:rPr>
        <w:t xml:space="preserve"> </w:t>
      </w:r>
      <w:r w:rsidR="00227127" w:rsidRPr="00B0590E">
        <w:rPr>
          <w:rFonts w:cs="Calibri"/>
          <w:sz w:val="24"/>
          <w:szCs w:val="24"/>
          <w:lang w:val="es-EC"/>
        </w:rPr>
        <w:t>no será</w:t>
      </w:r>
      <w:r w:rsidRPr="00B0590E">
        <w:rPr>
          <w:rFonts w:cs="Calibri"/>
          <w:sz w:val="24"/>
          <w:szCs w:val="24"/>
          <w:lang w:val="es-EC"/>
        </w:rPr>
        <w:t xml:space="preserve"> </w:t>
      </w:r>
      <w:r w:rsidR="00227127" w:rsidRPr="00B0590E">
        <w:rPr>
          <w:rFonts w:cs="Calibri"/>
          <w:sz w:val="24"/>
          <w:szCs w:val="24"/>
          <w:lang w:val="es-EC"/>
        </w:rPr>
        <w:t>imputable al</w:t>
      </w:r>
      <w:r w:rsidRPr="00B0590E">
        <w:rPr>
          <w:rFonts w:cs="Calibri"/>
          <w:sz w:val="24"/>
          <w:szCs w:val="24"/>
          <w:lang w:val="es-EC"/>
        </w:rPr>
        <w:t xml:space="preserve"> Municipio.   Más </w:t>
      </w:r>
      <w:r w:rsidR="00227127" w:rsidRPr="00B0590E">
        <w:rPr>
          <w:rFonts w:cs="Calibri"/>
          <w:sz w:val="24"/>
          <w:szCs w:val="24"/>
          <w:lang w:val="es-EC"/>
        </w:rPr>
        <w:t>aún, si</w:t>
      </w:r>
      <w:r w:rsidRPr="00B0590E">
        <w:rPr>
          <w:rFonts w:cs="Calibri"/>
          <w:sz w:val="24"/>
          <w:szCs w:val="24"/>
          <w:lang w:val="es-EC"/>
        </w:rPr>
        <w:t xml:space="preserve"> los </w:t>
      </w:r>
      <w:r w:rsidR="00227127" w:rsidRPr="00B0590E">
        <w:rPr>
          <w:rFonts w:cs="Calibri"/>
          <w:sz w:val="24"/>
          <w:szCs w:val="24"/>
          <w:lang w:val="es-EC"/>
        </w:rPr>
        <w:t>mismos se</w:t>
      </w:r>
      <w:r w:rsidRPr="00B0590E">
        <w:rPr>
          <w:rFonts w:cs="Calibri"/>
          <w:sz w:val="24"/>
          <w:szCs w:val="24"/>
          <w:lang w:val="es-EC"/>
        </w:rPr>
        <w:t xml:space="preserve"> </w:t>
      </w:r>
      <w:r w:rsidR="00227127" w:rsidRPr="00B0590E">
        <w:rPr>
          <w:rFonts w:cs="Calibri"/>
          <w:sz w:val="24"/>
          <w:szCs w:val="24"/>
          <w:lang w:val="es-EC"/>
        </w:rPr>
        <w:t>deben a</w:t>
      </w:r>
      <w:r w:rsidRPr="00B0590E">
        <w:rPr>
          <w:rFonts w:cs="Calibri"/>
          <w:sz w:val="24"/>
          <w:szCs w:val="24"/>
          <w:lang w:val="es-EC"/>
        </w:rPr>
        <w:t xml:space="preserve"> </w:t>
      </w:r>
      <w:r w:rsidR="00227127" w:rsidRPr="00B0590E">
        <w:rPr>
          <w:rFonts w:cs="Calibri"/>
          <w:sz w:val="24"/>
          <w:szCs w:val="24"/>
          <w:lang w:val="es-EC"/>
        </w:rPr>
        <w:t>errores o</w:t>
      </w:r>
      <w:r w:rsidRPr="00B0590E">
        <w:rPr>
          <w:rFonts w:cs="Calibri"/>
          <w:sz w:val="24"/>
          <w:szCs w:val="24"/>
          <w:lang w:val="es-EC"/>
        </w:rPr>
        <w:t xml:space="preserve"> deficiencias </w:t>
      </w:r>
      <w:r w:rsidR="00227127" w:rsidRPr="00B0590E">
        <w:rPr>
          <w:rFonts w:cs="Calibri"/>
          <w:sz w:val="24"/>
          <w:szCs w:val="24"/>
          <w:lang w:val="es-EC"/>
        </w:rPr>
        <w:t>de los</w:t>
      </w:r>
      <w:r w:rsidRPr="00B0590E">
        <w:rPr>
          <w:rFonts w:cs="Calibri"/>
          <w:sz w:val="24"/>
          <w:szCs w:val="24"/>
          <w:lang w:val="es-EC"/>
        </w:rPr>
        <w:t xml:space="preserve"> estudios elaborados</w:t>
      </w:r>
      <w:r w:rsidR="00B76161" w:rsidRPr="00B0590E">
        <w:rPr>
          <w:rFonts w:cs="Calibri"/>
          <w:sz w:val="24"/>
          <w:szCs w:val="24"/>
          <w:lang w:val="es-EC"/>
        </w:rPr>
        <w:t xml:space="preserve"> </w:t>
      </w:r>
      <w:r w:rsidR="00227127" w:rsidRPr="00B0590E">
        <w:rPr>
          <w:rFonts w:cs="Calibri"/>
          <w:sz w:val="24"/>
          <w:szCs w:val="24"/>
          <w:lang w:val="es-EC"/>
        </w:rPr>
        <w:t>por el Operador</w:t>
      </w:r>
      <w:r w:rsidR="005828B7" w:rsidRPr="00B0590E">
        <w:rPr>
          <w:rFonts w:cs="Calibri"/>
          <w:sz w:val="24"/>
          <w:szCs w:val="24"/>
          <w:lang w:val="es-EC"/>
        </w:rPr>
        <w:t xml:space="preserve">. </w:t>
      </w:r>
      <w:r w:rsidR="00227127" w:rsidRPr="00B0590E">
        <w:rPr>
          <w:rFonts w:cs="Calibri"/>
          <w:sz w:val="24"/>
          <w:szCs w:val="24"/>
          <w:lang w:val="es-EC"/>
        </w:rPr>
        <w:t>Si la</w:t>
      </w:r>
      <w:r w:rsidR="00644F31" w:rsidRPr="00B0590E">
        <w:rPr>
          <w:rFonts w:cs="Calibri"/>
          <w:sz w:val="24"/>
          <w:szCs w:val="24"/>
          <w:lang w:val="es-EC"/>
        </w:rPr>
        <w:t xml:space="preserve"> demora obedece </w:t>
      </w:r>
      <w:r w:rsidRPr="00B0590E">
        <w:rPr>
          <w:rFonts w:cs="Calibri"/>
          <w:sz w:val="24"/>
          <w:szCs w:val="24"/>
          <w:lang w:val="es-EC"/>
        </w:rPr>
        <w:t xml:space="preserve">a </w:t>
      </w:r>
      <w:r w:rsidR="00A03053" w:rsidRPr="00B0590E">
        <w:rPr>
          <w:rFonts w:cs="Calibri"/>
          <w:sz w:val="24"/>
          <w:szCs w:val="24"/>
          <w:lang w:val="es-EC"/>
        </w:rPr>
        <w:t>omisión</w:t>
      </w:r>
      <w:r w:rsidRPr="00B0590E">
        <w:rPr>
          <w:rFonts w:cs="Calibri"/>
          <w:sz w:val="24"/>
          <w:szCs w:val="24"/>
          <w:lang w:val="es-EC"/>
        </w:rPr>
        <w:t xml:space="preserve"> </w:t>
      </w:r>
      <w:r w:rsidR="00227127" w:rsidRPr="00B0590E">
        <w:rPr>
          <w:rFonts w:cs="Calibri"/>
          <w:sz w:val="24"/>
          <w:szCs w:val="24"/>
          <w:lang w:val="es-EC"/>
        </w:rPr>
        <w:t xml:space="preserve">reprochable </w:t>
      </w:r>
      <w:r w:rsidR="00227127" w:rsidRPr="002C4DEB">
        <w:rPr>
          <w:rFonts w:cs="Calibri"/>
          <w:sz w:val="24"/>
          <w:szCs w:val="24"/>
          <w:lang w:val="es-EC"/>
        </w:rPr>
        <w:t>el</w:t>
      </w:r>
      <w:r w:rsidRPr="002C4DEB">
        <w:rPr>
          <w:rFonts w:cs="Calibri"/>
          <w:sz w:val="24"/>
          <w:szCs w:val="24"/>
          <w:lang w:val="es-EC"/>
        </w:rPr>
        <w:t xml:space="preserve"> </w:t>
      </w:r>
      <w:r w:rsidR="00227127" w:rsidRPr="002C4DEB">
        <w:rPr>
          <w:rFonts w:cs="Calibri"/>
          <w:sz w:val="24"/>
          <w:szCs w:val="24"/>
          <w:lang w:val="es-EC"/>
        </w:rPr>
        <w:t>funcionario remiso</w:t>
      </w:r>
      <w:r w:rsidR="00E37BDE" w:rsidRPr="002C4DEB">
        <w:rPr>
          <w:rFonts w:cs="Calibri"/>
          <w:sz w:val="24"/>
          <w:szCs w:val="24"/>
          <w:lang w:val="es-EC"/>
        </w:rPr>
        <w:t xml:space="preserve"> de la Municipalidad, el Administrador del contrato o</w:t>
      </w:r>
      <w:r w:rsidR="00A046B7" w:rsidRPr="002C4DEB">
        <w:rPr>
          <w:rFonts w:cs="Calibri"/>
          <w:sz w:val="24"/>
          <w:szCs w:val="24"/>
          <w:lang w:val="es-EC"/>
        </w:rPr>
        <w:t xml:space="preserve"> el Fiscalizador del contrato</w:t>
      </w:r>
      <w:r w:rsidR="00E37BDE" w:rsidRPr="002C4DEB">
        <w:rPr>
          <w:rFonts w:cs="Calibri"/>
          <w:sz w:val="24"/>
          <w:szCs w:val="24"/>
          <w:lang w:val="es-EC"/>
        </w:rPr>
        <w:t xml:space="preserve"> </w:t>
      </w:r>
      <w:r w:rsidR="00A046B7" w:rsidRPr="002C4DEB">
        <w:rPr>
          <w:rFonts w:cs="Calibri"/>
          <w:sz w:val="24"/>
          <w:szCs w:val="24"/>
          <w:lang w:val="es-EC"/>
        </w:rPr>
        <w:t>a quien se atribuya la demora injustificada,</w:t>
      </w:r>
      <w:r w:rsidR="00227127" w:rsidRPr="002C4DEB">
        <w:rPr>
          <w:rFonts w:cs="Calibri"/>
          <w:sz w:val="24"/>
          <w:szCs w:val="24"/>
          <w:lang w:val="es-EC"/>
        </w:rPr>
        <w:t xml:space="preserve"> será</w:t>
      </w:r>
      <w:r w:rsidRPr="002C4DEB">
        <w:rPr>
          <w:rFonts w:cs="Calibri"/>
          <w:sz w:val="24"/>
          <w:szCs w:val="24"/>
          <w:lang w:val="es-EC"/>
        </w:rPr>
        <w:t xml:space="preserve"> </w:t>
      </w:r>
      <w:r w:rsidR="00794840" w:rsidRPr="002C4DEB">
        <w:rPr>
          <w:rFonts w:cs="Calibri"/>
          <w:sz w:val="24"/>
          <w:szCs w:val="24"/>
          <w:lang w:val="es-EC"/>
        </w:rPr>
        <w:t>sancionado de</w:t>
      </w:r>
      <w:r w:rsidRPr="002C4DEB">
        <w:rPr>
          <w:rFonts w:cs="Calibri"/>
          <w:sz w:val="24"/>
          <w:szCs w:val="24"/>
          <w:lang w:val="es-EC"/>
        </w:rPr>
        <w:t xml:space="preserve"> </w:t>
      </w:r>
      <w:r w:rsidR="00794840" w:rsidRPr="002C4DEB">
        <w:rPr>
          <w:rFonts w:cs="Calibri"/>
          <w:sz w:val="24"/>
          <w:szCs w:val="24"/>
          <w:lang w:val="es-EC"/>
        </w:rPr>
        <w:t>conformidad con</w:t>
      </w:r>
      <w:r w:rsidRPr="002C4DEB">
        <w:rPr>
          <w:rFonts w:cs="Calibri"/>
          <w:sz w:val="24"/>
          <w:szCs w:val="24"/>
          <w:lang w:val="es-EC"/>
        </w:rPr>
        <w:t xml:space="preserve"> la Ley o el respectivo contrato.</w:t>
      </w:r>
      <w:r w:rsidR="00E076A3" w:rsidRPr="002C4DEB">
        <w:rPr>
          <w:rFonts w:eastAsia="Arial" w:cs="Calibri"/>
          <w:color w:val="FF0000"/>
          <w:sz w:val="24"/>
          <w:szCs w:val="24"/>
          <w:lang w:val="es-EC"/>
        </w:rPr>
        <w:t xml:space="preserve"> </w:t>
      </w:r>
      <w:bookmarkEnd w:id="2"/>
    </w:p>
    <w:p w:rsidR="0037338B" w:rsidRPr="00B0590E" w:rsidRDefault="0037338B" w:rsidP="00B0590E">
      <w:pPr>
        <w:pStyle w:val="Prrafodelista"/>
        <w:spacing w:before="120" w:after="120" w:line="276" w:lineRule="auto"/>
        <w:ind w:left="720"/>
        <w:jc w:val="both"/>
        <w:rPr>
          <w:rFonts w:eastAsia="Arial" w:cs="Calibri"/>
          <w:color w:val="000000"/>
          <w:sz w:val="24"/>
          <w:szCs w:val="24"/>
          <w:lang w:val="es-EC"/>
        </w:rPr>
      </w:pPr>
      <w:r w:rsidRPr="002C4DEB">
        <w:rPr>
          <w:rFonts w:eastAsia="Arial" w:cs="Calibri"/>
          <w:color w:val="000000"/>
          <w:sz w:val="24"/>
          <w:szCs w:val="24"/>
          <w:lang w:val="es-EC"/>
        </w:rPr>
        <w:t xml:space="preserve">En la etapa de organización el operador debe </w:t>
      </w:r>
      <w:r w:rsidR="00930477" w:rsidRPr="002C4DEB">
        <w:rPr>
          <w:rFonts w:eastAsia="Arial" w:cs="Calibri"/>
          <w:color w:val="000000"/>
          <w:sz w:val="24"/>
          <w:szCs w:val="24"/>
          <w:lang w:val="es-EC"/>
        </w:rPr>
        <w:t>cumplir además con la</w:t>
      </w:r>
      <w:r w:rsidRPr="002C4DEB">
        <w:rPr>
          <w:rFonts w:eastAsia="Arial" w:cs="Calibri"/>
          <w:color w:val="000000"/>
          <w:sz w:val="24"/>
          <w:szCs w:val="24"/>
          <w:lang w:val="es-EC"/>
        </w:rPr>
        <w:t xml:space="preserve"> Importación, puesta en sitio de trabajo y plena operatividad de las dragas y demás equi</w:t>
      </w:r>
      <w:r w:rsidR="00930477" w:rsidRPr="002C4DEB">
        <w:rPr>
          <w:rFonts w:eastAsia="Arial" w:cs="Calibri"/>
          <w:color w:val="000000"/>
          <w:sz w:val="24"/>
          <w:szCs w:val="24"/>
          <w:lang w:val="es-EC"/>
        </w:rPr>
        <w:t>pos requeridos para el proyecto, así como la i</w:t>
      </w:r>
      <w:r w:rsidRPr="002C4DEB">
        <w:rPr>
          <w:rFonts w:eastAsia="Arial" w:cs="Calibri"/>
          <w:color w:val="000000"/>
          <w:sz w:val="24"/>
          <w:szCs w:val="24"/>
          <w:lang w:val="es-EC"/>
        </w:rPr>
        <w:t xml:space="preserve">nstalación y puesta en funcionamiento del sistema de </w:t>
      </w:r>
      <w:r w:rsidR="00FA1101" w:rsidRPr="002C4DEB">
        <w:rPr>
          <w:rFonts w:eastAsia="Arial" w:cs="Calibri"/>
          <w:color w:val="000000"/>
          <w:sz w:val="24"/>
          <w:szCs w:val="24"/>
          <w:lang w:val="es-EC"/>
        </w:rPr>
        <w:t xml:space="preserve">liquidación de </w:t>
      </w:r>
      <w:r w:rsidR="009B6A62" w:rsidRPr="002C4DEB">
        <w:rPr>
          <w:rFonts w:eastAsia="Arial" w:cs="Calibri"/>
          <w:color w:val="000000"/>
          <w:sz w:val="24"/>
          <w:szCs w:val="24"/>
          <w:lang w:val="es-EC"/>
        </w:rPr>
        <w:t>la tasa</w:t>
      </w:r>
      <w:r w:rsidRPr="002C4DEB">
        <w:rPr>
          <w:rFonts w:eastAsia="Arial" w:cs="Calibri"/>
          <w:color w:val="000000"/>
          <w:sz w:val="24"/>
          <w:szCs w:val="24"/>
          <w:lang w:val="es-EC"/>
        </w:rPr>
        <w:t>.</w:t>
      </w:r>
      <w:r w:rsidRPr="00B0590E">
        <w:rPr>
          <w:rFonts w:eastAsia="Arial" w:cs="Calibri"/>
          <w:color w:val="000000"/>
          <w:sz w:val="24"/>
          <w:szCs w:val="24"/>
          <w:lang w:val="es-EC"/>
        </w:rPr>
        <w:t xml:space="preserve"> La etapa de organización deberá ser cumplida por el gestor privado en un plazo de hasta 120 días contados a partir de la suscripción del contrato.</w:t>
      </w:r>
      <w:r w:rsidR="003C3C97" w:rsidRPr="00B0590E">
        <w:rPr>
          <w:rFonts w:eastAsia="Arial" w:cs="Calibri"/>
          <w:color w:val="000000"/>
          <w:sz w:val="24"/>
          <w:szCs w:val="24"/>
          <w:lang w:val="es-EC"/>
        </w:rPr>
        <w:t xml:space="preserve"> </w:t>
      </w:r>
    </w:p>
    <w:p w:rsidR="003E368F" w:rsidRPr="002C4DEB" w:rsidRDefault="003E368F" w:rsidP="00D7016E">
      <w:pPr>
        <w:pStyle w:val="Prrafodelista"/>
        <w:spacing w:before="120" w:after="120" w:line="276" w:lineRule="auto"/>
        <w:ind w:left="720"/>
        <w:jc w:val="both"/>
        <w:rPr>
          <w:rFonts w:cs="Calibri"/>
          <w:color w:val="000000" w:themeColor="text1"/>
          <w:sz w:val="24"/>
          <w:szCs w:val="24"/>
          <w:lang w:val="es-EC"/>
        </w:rPr>
      </w:pPr>
      <w:r w:rsidRPr="002C4DEB">
        <w:rPr>
          <w:rFonts w:cs="Calibri"/>
          <w:color w:val="000000" w:themeColor="text1"/>
          <w:sz w:val="24"/>
          <w:szCs w:val="24"/>
          <w:lang w:val="es-EC"/>
        </w:rPr>
        <w:t>En caso de que existan retrasos no atribuibles al operador en la obtención de permisos y licencias y previo informe favorable por parte del administrador del contrato, se prorrogará el plazo de la etapa de organización.</w:t>
      </w:r>
    </w:p>
    <w:p w:rsidR="00D643D0" w:rsidRPr="009D23C3" w:rsidRDefault="00434414" w:rsidP="00762708">
      <w:pPr>
        <w:pStyle w:val="Prrafodelista"/>
        <w:numPr>
          <w:ilvl w:val="0"/>
          <w:numId w:val="31"/>
        </w:numPr>
        <w:spacing w:before="120" w:after="120" w:line="276" w:lineRule="auto"/>
        <w:jc w:val="both"/>
        <w:rPr>
          <w:rFonts w:cs="Calibri"/>
          <w:sz w:val="24"/>
          <w:szCs w:val="24"/>
          <w:lang w:val="es-EC"/>
        </w:rPr>
      </w:pPr>
      <w:r w:rsidRPr="009D23C3">
        <w:rPr>
          <w:rFonts w:cs="Calibri"/>
          <w:b/>
          <w:sz w:val="24"/>
          <w:szCs w:val="24"/>
          <w:lang w:val="es-EC"/>
        </w:rPr>
        <w:t>Cronograma:</w:t>
      </w:r>
      <w:r w:rsidR="00703F6D" w:rsidRPr="009D23C3">
        <w:rPr>
          <w:rFonts w:cs="Calibri"/>
          <w:sz w:val="24"/>
          <w:szCs w:val="24"/>
          <w:lang w:val="es-EC"/>
        </w:rPr>
        <w:t xml:space="preserve">  El cumplimiento   </w:t>
      </w:r>
      <w:r w:rsidR="00794840" w:rsidRPr="009D23C3">
        <w:rPr>
          <w:rFonts w:cs="Calibri"/>
          <w:sz w:val="24"/>
          <w:szCs w:val="24"/>
          <w:lang w:val="es-EC"/>
        </w:rPr>
        <w:t>de los hitos y</w:t>
      </w:r>
      <w:r w:rsidRPr="009D23C3">
        <w:rPr>
          <w:rFonts w:cs="Calibri"/>
          <w:sz w:val="24"/>
          <w:szCs w:val="24"/>
          <w:lang w:val="es-EC"/>
        </w:rPr>
        <w:t xml:space="preserve"> </w:t>
      </w:r>
      <w:r w:rsidR="00794840" w:rsidRPr="009D23C3">
        <w:rPr>
          <w:rFonts w:cs="Calibri"/>
          <w:sz w:val="24"/>
          <w:szCs w:val="24"/>
          <w:lang w:val="es-EC"/>
        </w:rPr>
        <w:t>plazos previstos en el cronograma</w:t>
      </w:r>
      <w:r w:rsidRPr="009D23C3">
        <w:rPr>
          <w:rFonts w:cs="Calibri"/>
          <w:sz w:val="24"/>
          <w:szCs w:val="24"/>
          <w:lang w:val="es-EC"/>
        </w:rPr>
        <w:t xml:space="preserve"> serán de </w:t>
      </w:r>
      <w:r w:rsidR="00794840" w:rsidRPr="009D23C3">
        <w:rPr>
          <w:rFonts w:cs="Calibri"/>
          <w:sz w:val="24"/>
          <w:szCs w:val="24"/>
          <w:lang w:val="es-EC"/>
        </w:rPr>
        <w:t>responsabilidad de</w:t>
      </w:r>
      <w:r w:rsidRPr="009D23C3">
        <w:rPr>
          <w:rFonts w:cs="Calibri"/>
          <w:sz w:val="24"/>
          <w:szCs w:val="24"/>
          <w:lang w:val="es-EC"/>
        </w:rPr>
        <w:t xml:space="preserve"> cada una d</w:t>
      </w:r>
      <w:r w:rsidR="002E0EC0" w:rsidRPr="009D23C3">
        <w:rPr>
          <w:rFonts w:cs="Calibri"/>
          <w:sz w:val="24"/>
          <w:szCs w:val="24"/>
          <w:lang w:val="es-EC"/>
        </w:rPr>
        <w:t xml:space="preserve">e las partes, de acuerdo con lo </w:t>
      </w:r>
      <w:r w:rsidR="00794840" w:rsidRPr="009D23C3">
        <w:rPr>
          <w:rFonts w:cs="Calibri"/>
          <w:sz w:val="24"/>
          <w:szCs w:val="24"/>
          <w:lang w:val="es-EC"/>
        </w:rPr>
        <w:t>convenido, en</w:t>
      </w:r>
      <w:r w:rsidR="002E0EC0" w:rsidRPr="009D23C3">
        <w:rPr>
          <w:rFonts w:cs="Calibri"/>
          <w:sz w:val="24"/>
          <w:szCs w:val="24"/>
          <w:lang w:val="es-EC"/>
        </w:rPr>
        <w:t xml:space="preserve"> los aspectos </w:t>
      </w:r>
      <w:r w:rsidRPr="009D23C3">
        <w:rPr>
          <w:rFonts w:cs="Calibri"/>
          <w:sz w:val="24"/>
          <w:szCs w:val="24"/>
          <w:lang w:val="es-EC"/>
        </w:rPr>
        <w:t xml:space="preserve">que conforme al Contrato y al cronograma les corresponden respectivamente. El cronograma se podrá ajustar o actualizar por mutuo acuerdo de las partes, debiendo para el efecto suscribirse el nuevo </w:t>
      </w:r>
      <w:r w:rsidR="00794840" w:rsidRPr="009D23C3">
        <w:rPr>
          <w:rFonts w:cs="Calibri"/>
          <w:sz w:val="24"/>
          <w:szCs w:val="24"/>
          <w:lang w:val="es-EC"/>
        </w:rPr>
        <w:t xml:space="preserve">cronograma, sin necesidad de </w:t>
      </w:r>
      <w:r w:rsidR="005828B7" w:rsidRPr="009D23C3">
        <w:rPr>
          <w:rFonts w:cs="Calibri"/>
          <w:sz w:val="24"/>
          <w:szCs w:val="24"/>
          <w:lang w:val="es-EC"/>
        </w:rPr>
        <w:t>suscripción de adendum contractual</w:t>
      </w:r>
      <w:r w:rsidR="002E0EC0" w:rsidRPr="009D23C3">
        <w:rPr>
          <w:rFonts w:cs="Calibri"/>
          <w:sz w:val="24"/>
          <w:szCs w:val="24"/>
          <w:lang w:val="es-EC"/>
        </w:rPr>
        <w:t xml:space="preserve"> </w:t>
      </w:r>
      <w:r w:rsidRPr="009D23C3">
        <w:rPr>
          <w:rFonts w:cs="Calibri"/>
          <w:sz w:val="24"/>
          <w:szCs w:val="24"/>
          <w:lang w:val="es-EC"/>
        </w:rPr>
        <w:t>alguno.</w:t>
      </w:r>
    </w:p>
    <w:p w:rsidR="008E6CF3" w:rsidRPr="009D23C3" w:rsidRDefault="008E6CF3" w:rsidP="008E6CF3">
      <w:pPr>
        <w:pStyle w:val="Prrafodelista"/>
        <w:spacing w:before="120" w:after="120" w:line="276" w:lineRule="auto"/>
        <w:ind w:left="720"/>
        <w:jc w:val="both"/>
        <w:rPr>
          <w:rFonts w:cs="Calibri"/>
          <w:sz w:val="24"/>
          <w:szCs w:val="24"/>
          <w:lang w:val="es-EC"/>
        </w:rPr>
      </w:pPr>
    </w:p>
    <w:p w:rsidR="00434414" w:rsidRPr="009D23C3" w:rsidRDefault="008A4BDC" w:rsidP="00762708">
      <w:pPr>
        <w:pStyle w:val="Prrafodelista"/>
        <w:numPr>
          <w:ilvl w:val="1"/>
          <w:numId w:val="18"/>
        </w:numPr>
        <w:spacing w:before="120" w:after="120" w:line="276" w:lineRule="auto"/>
        <w:jc w:val="both"/>
        <w:rPr>
          <w:rFonts w:cs="Calibri"/>
          <w:b/>
          <w:w w:val="95"/>
          <w:sz w:val="24"/>
          <w:szCs w:val="24"/>
          <w:lang w:val="es-EC"/>
        </w:rPr>
      </w:pPr>
      <w:bookmarkStart w:id="3" w:name="_Hlk517180050"/>
      <w:r w:rsidRPr="009D23C3">
        <w:rPr>
          <w:rFonts w:cs="Calibri"/>
          <w:b/>
          <w:sz w:val="24"/>
          <w:szCs w:val="24"/>
          <w:lang w:val="es-EC"/>
        </w:rPr>
        <w:t>Ejecución del dragado de profundización y mantenimiento</w:t>
      </w:r>
    </w:p>
    <w:p w:rsidR="00997462" w:rsidRPr="009D23C3" w:rsidRDefault="00434414" w:rsidP="00762708">
      <w:pPr>
        <w:pStyle w:val="Textoindependiente"/>
        <w:numPr>
          <w:ilvl w:val="0"/>
          <w:numId w:val="19"/>
        </w:numPr>
        <w:spacing w:before="120" w:after="120" w:line="276" w:lineRule="auto"/>
        <w:ind w:left="709"/>
        <w:jc w:val="both"/>
        <w:rPr>
          <w:rFonts w:ascii="Calibri" w:hAnsi="Calibri" w:cs="Calibri"/>
          <w:sz w:val="24"/>
          <w:szCs w:val="24"/>
          <w:lang w:val="es-EC"/>
        </w:rPr>
      </w:pPr>
      <w:bookmarkStart w:id="4" w:name="_Hlk517181428"/>
      <w:bookmarkEnd w:id="3"/>
      <w:r w:rsidRPr="009D23C3">
        <w:rPr>
          <w:rFonts w:ascii="Calibri" w:hAnsi="Calibri" w:cs="Calibri"/>
          <w:sz w:val="24"/>
          <w:szCs w:val="24"/>
          <w:lang w:val="es-EC"/>
        </w:rPr>
        <w:t>Concluida</w:t>
      </w:r>
      <w:r w:rsidR="00C603AF" w:rsidRPr="009D23C3">
        <w:rPr>
          <w:rFonts w:ascii="Calibri" w:hAnsi="Calibri" w:cs="Calibri"/>
          <w:sz w:val="24"/>
          <w:szCs w:val="24"/>
          <w:lang w:val="es-EC"/>
        </w:rPr>
        <w:t xml:space="preserve"> </w:t>
      </w:r>
      <w:r w:rsidRPr="009D23C3">
        <w:rPr>
          <w:rFonts w:ascii="Calibri" w:hAnsi="Calibri" w:cs="Calibri"/>
          <w:sz w:val="24"/>
          <w:szCs w:val="24"/>
          <w:lang w:val="es-EC"/>
        </w:rPr>
        <w:t>la etapa de organización,</w:t>
      </w:r>
      <w:r w:rsidR="00A03053" w:rsidRPr="009D23C3">
        <w:rPr>
          <w:rFonts w:ascii="Calibri" w:hAnsi="Calibri" w:cs="Calibri"/>
          <w:sz w:val="24"/>
          <w:szCs w:val="24"/>
          <w:lang w:val="es-EC"/>
        </w:rPr>
        <w:t xml:space="preserve"> </w:t>
      </w:r>
      <w:r w:rsidR="0058643B" w:rsidRPr="009D23C3">
        <w:rPr>
          <w:rFonts w:ascii="Calibri" w:hAnsi="Calibri" w:cs="Calibri"/>
          <w:sz w:val="24"/>
          <w:szCs w:val="24"/>
          <w:lang w:val="es-EC"/>
        </w:rPr>
        <w:t xml:space="preserve">y </w:t>
      </w:r>
      <w:r w:rsidRPr="009D23C3">
        <w:rPr>
          <w:rFonts w:ascii="Calibri" w:hAnsi="Calibri" w:cs="Calibri"/>
          <w:sz w:val="24"/>
          <w:szCs w:val="24"/>
          <w:lang w:val="es-EC"/>
        </w:rPr>
        <w:t>verificado</w:t>
      </w:r>
      <w:r w:rsidR="00A03053" w:rsidRPr="009D23C3">
        <w:rPr>
          <w:rFonts w:ascii="Calibri" w:hAnsi="Calibri" w:cs="Calibri"/>
          <w:sz w:val="24"/>
          <w:szCs w:val="24"/>
          <w:lang w:val="es-EC"/>
        </w:rPr>
        <w:t xml:space="preserve"> </w:t>
      </w:r>
      <w:r w:rsidR="0058643B" w:rsidRPr="009D23C3">
        <w:rPr>
          <w:rFonts w:ascii="Calibri" w:hAnsi="Calibri" w:cs="Calibri"/>
          <w:sz w:val="24"/>
          <w:szCs w:val="24"/>
          <w:lang w:val="es-EC"/>
        </w:rPr>
        <w:t xml:space="preserve">por el </w:t>
      </w:r>
      <w:r w:rsidR="006D2873" w:rsidRPr="009D23C3">
        <w:rPr>
          <w:rFonts w:ascii="Calibri" w:hAnsi="Calibri" w:cs="Calibri"/>
          <w:sz w:val="24"/>
          <w:szCs w:val="24"/>
          <w:lang w:val="es-EC"/>
        </w:rPr>
        <w:t>Municipio</w:t>
      </w:r>
      <w:r w:rsidR="00EA02BC">
        <w:rPr>
          <w:rFonts w:ascii="Calibri" w:hAnsi="Calibri" w:cs="Calibri"/>
          <w:sz w:val="24"/>
          <w:szCs w:val="24"/>
          <w:lang w:val="es-EC"/>
        </w:rPr>
        <w:t xml:space="preserve">, </w:t>
      </w:r>
      <w:r w:rsidR="00EA02BC" w:rsidRPr="002C4DEB">
        <w:rPr>
          <w:rFonts w:ascii="Calibri" w:hAnsi="Calibri" w:cs="Calibri"/>
          <w:sz w:val="24"/>
          <w:szCs w:val="24"/>
          <w:lang w:val="es-EC"/>
        </w:rPr>
        <w:t>por medio del Administrador y el Fiscalizador del Contrato</w:t>
      </w:r>
      <w:r w:rsidR="00EA02BC">
        <w:rPr>
          <w:rFonts w:ascii="Calibri" w:hAnsi="Calibri" w:cs="Calibri"/>
          <w:sz w:val="24"/>
          <w:szCs w:val="24"/>
          <w:lang w:val="es-EC"/>
        </w:rPr>
        <w:t>,</w:t>
      </w:r>
      <w:r w:rsidR="00B00E6E" w:rsidRPr="009D23C3">
        <w:rPr>
          <w:rFonts w:ascii="Calibri" w:hAnsi="Calibri" w:cs="Calibri"/>
          <w:sz w:val="24"/>
          <w:szCs w:val="24"/>
          <w:lang w:val="es-EC"/>
        </w:rPr>
        <w:t xml:space="preserve"> el</w:t>
      </w:r>
      <w:r w:rsidRPr="009D23C3">
        <w:rPr>
          <w:rFonts w:ascii="Calibri" w:hAnsi="Calibri" w:cs="Calibri"/>
          <w:sz w:val="24"/>
          <w:szCs w:val="24"/>
          <w:lang w:val="es-EC"/>
        </w:rPr>
        <w:t xml:space="preserve"> </w:t>
      </w:r>
      <w:r w:rsidR="006D2873" w:rsidRPr="009D23C3">
        <w:rPr>
          <w:rFonts w:ascii="Calibri" w:hAnsi="Calibri" w:cs="Calibri"/>
          <w:sz w:val="24"/>
          <w:szCs w:val="24"/>
          <w:lang w:val="es-EC"/>
        </w:rPr>
        <w:t xml:space="preserve">estricto cumplimiento de todas </w:t>
      </w:r>
      <w:r w:rsidRPr="009D23C3">
        <w:rPr>
          <w:rFonts w:ascii="Calibri" w:hAnsi="Calibri" w:cs="Calibri"/>
          <w:sz w:val="24"/>
          <w:szCs w:val="24"/>
          <w:lang w:val="es-EC"/>
        </w:rPr>
        <w:t xml:space="preserve"> las condiciones</w:t>
      </w:r>
      <w:r w:rsidR="00A03053" w:rsidRPr="009D23C3">
        <w:rPr>
          <w:rFonts w:ascii="Calibri" w:hAnsi="Calibri" w:cs="Calibri"/>
          <w:sz w:val="24"/>
          <w:szCs w:val="24"/>
          <w:lang w:val="es-EC"/>
        </w:rPr>
        <w:t xml:space="preserve"> </w:t>
      </w:r>
      <w:r w:rsidR="0058643B" w:rsidRPr="009D23C3">
        <w:rPr>
          <w:rFonts w:ascii="Calibri" w:hAnsi="Calibri" w:cs="Calibri"/>
          <w:sz w:val="24"/>
          <w:szCs w:val="24"/>
          <w:lang w:val="es-EC"/>
        </w:rPr>
        <w:t>necesarias</w:t>
      </w:r>
      <w:r w:rsidR="00B00E6E" w:rsidRPr="009D23C3">
        <w:rPr>
          <w:rFonts w:ascii="Calibri" w:hAnsi="Calibri" w:cs="Calibri"/>
          <w:sz w:val="24"/>
          <w:szCs w:val="24"/>
          <w:lang w:val="es-EC"/>
        </w:rPr>
        <w:t xml:space="preserve"> para </w:t>
      </w:r>
      <w:r w:rsidRPr="009D23C3">
        <w:rPr>
          <w:rFonts w:ascii="Calibri" w:hAnsi="Calibri" w:cs="Calibri"/>
          <w:sz w:val="24"/>
          <w:szCs w:val="24"/>
          <w:lang w:val="es-EC"/>
        </w:rPr>
        <w:t>el inicio  de  las obras  de dragado   de  profundización,</w:t>
      </w:r>
      <w:r w:rsidR="00550000" w:rsidRPr="009D23C3">
        <w:rPr>
          <w:rFonts w:ascii="Calibri" w:hAnsi="Calibri" w:cs="Calibri"/>
          <w:sz w:val="24"/>
          <w:szCs w:val="24"/>
          <w:lang w:val="es-EC"/>
        </w:rPr>
        <w:t xml:space="preserve"> </w:t>
      </w:r>
      <w:r w:rsidR="0058643B" w:rsidRPr="009D23C3">
        <w:rPr>
          <w:rFonts w:ascii="Calibri" w:hAnsi="Calibri" w:cs="Calibri"/>
          <w:sz w:val="24"/>
          <w:szCs w:val="24"/>
          <w:lang w:val="es-EC"/>
        </w:rPr>
        <w:t xml:space="preserve"> la M. l. Municipalidad  </w:t>
      </w:r>
      <w:r w:rsidRPr="009D23C3">
        <w:rPr>
          <w:rFonts w:ascii="Calibri" w:hAnsi="Calibri" w:cs="Calibri"/>
          <w:sz w:val="24"/>
          <w:szCs w:val="24"/>
          <w:lang w:val="es-EC"/>
        </w:rPr>
        <w:t>de  Guayaquil   emitirá   la Or</w:t>
      </w:r>
      <w:r w:rsidR="00B00E6E" w:rsidRPr="009D23C3">
        <w:rPr>
          <w:rFonts w:ascii="Calibri" w:hAnsi="Calibri" w:cs="Calibri"/>
          <w:sz w:val="24"/>
          <w:szCs w:val="24"/>
          <w:lang w:val="es-EC"/>
        </w:rPr>
        <w:t xml:space="preserve">den de  Inicio de Operaciones; </w:t>
      </w:r>
      <w:r w:rsidRPr="009D23C3">
        <w:rPr>
          <w:rFonts w:ascii="Calibri" w:hAnsi="Calibri" w:cs="Calibri"/>
          <w:sz w:val="24"/>
          <w:szCs w:val="24"/>
          <w:lang w:val="es-EC"/>
        </w:rPr>
        <w:t xml:space="preserve"> y en el día,  hora  y lugar  fijado  en la Orden  de Inicio  de Operaciones   las partes  suscribirán   el Acta de Inicio de Operaciones,   la misma  que constituirá   el único  documento   habilitante   para  el inicio  de  las obras  de dragado. Las </w:t>
      </w:r>
      <w:r w:rsidR="005828B7" w:rsidRPr="009D23C3">
        <w:rPr>
          <w:rFonts w:ascii="Calibri" w:hAnsi="Calibri" w:cs="Calibri"/>
          <w:sz w:val="24"/>
          <w:szCs w:val="24"/>
          <w:lang w:val="es-EC"/>
        </w:rPr>
        <w:t>obras de</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dragado de</w:t>
      </w:r>
      <w:r w:rsidRPr="009D23C3">
        <w:rPr>
          <w:rFonts w:ascii="Calibri" w:hAnsi="Calibri" w:cs="Calibri"/>
          <w:sz w:val="24"/>
          <w:szCs w:val="24"/>
          <w:lang w:val="es-EC"/>
        </w:rPr>
        <w:t xml:space="preserve"> profundización se </w:t>
      </w:r>
      <w:r w:rsidR="005828B7" w:rsidRPr="009D23C3">
        <w:rPr>
          <w:rFonts w:ascii="Calibri" w:hAnsi="Calibri" w:cs="Calibri"/>
          <w:sz w:val="24"/>
          <w:szCs w:val="24"/>
          <w:lang w:val="es-EC"/>
        </w:rPr>
        <w:t>cumplirán conforme al</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cronograma, en</w:t>
      </w:r>
      <w:r w:rsidRPr="009D23C3">
        <w:rPr>
          <w:rFonts w:ascii="Calibri" w:hAnsi="Calibri" w:cs="Calibri"/>
          <w:sz w:val="24"/>
          <w:szCs w:val="24"/>
          <w:lang w:val="es-EC"/>
        </w:rPr>
        <w:t xml:space="preserve"> los términos </w:t>
      </w:r>
      <w:r w:rsidR="005828B7" w:rsidRPr="009D23C3">
        <w:rPr>
          <w:rFonts w:ascii="Calibri" w:hAnsi="Calibri" w:cs="Calibri"/>
          <w:sz w:val="24"/>
          <w:szCs w:val="24"/>
          <w:lang w:val="es-EC"/>
        </w:rPr>
        <w:t>pactados en</w:t>
      </w:r>
      <w:r w:rsidRPr="009D23C3">
        <w:rPr>
          <w:rFonts w:ascii="Calibri" w:hAnsi="Calibri" w:cs="Calibri"/>
          <w:sz w:val="24"/>
          <w:szCs w:val="24"/>
          <w:lang w:val="es-EC"/>
        </w:rPr>
        <w:t xml:space="preserve"> el </w:t>
      </w:r>
      <w:r w:rsidR="005828B7" w:rsidRPr="009D23C3">
        <w:rPr>
          <w:rFonts w:ascii="Calibri" w:hAnsi="Calibri" w:cs="Calibri"/>
          <w:sz w:val="24"/>
          <w:szCs w:val="24"/>
          <w:lang w:val="es-EC"/>
        </w:rPr>
        <w:t>Contrato y</w:t>
      </w:r>
      <w:r w:rsidRPr="009D23C3">
        <w:rPr>
          <w:rFonts w:ascii="Calibri" w:hAnsi="Calibri" w:cs="Calibri"/>
          <w:sz w:val="24"/>
          <w:szCs w:val="24"/>
          <w:lang w:val="es-EC"/>
        </w:rPr>
        <w:t xml:space="preserve"> sus Anexos.</w:t>
      </w:r>
    </w:p>
    <w:p w:rsidR="00997462" w:rsidRPr="009D23C3" w:rsidRDefault="00434414" w:rsidP="00762708">
      <w:pPr>
        <w:pStyle w:val="Textoindependiente"/>
        <w:numPr>
          <w:ilvl w:val="0"/>
          <w:numId w:val="19"/>
        </w:numPr>
        <w:spacing w:before="120" w:after="120" w:line="276" w:lineRule="auto"/>
        <w:ind w:left="709"/>
        <w:jc w:val="both"/>
        <w:rPr>
          <w:rFonts w:ascii="Calibri" w:hAnsi="Calibri" w:cs="Calibri"/>
          <w:sz w:val="24"/>
          <w:szCs w:val="24"/>
          <w:lang w:val="es-EC"/>
        </w:rPr>
      </w:pPr>
      <w:bookmarkStart w:id="5" w:name="_Hlk517180078"/>
      <w:r w:rsidRPr="009D23C3">
        <w:rPr>
          <w:rFonts w:ascii="Calibri" w:hAnsi="Calibri" w:cs="Calibri"/>
          <w:b/>
          <w:sz w:val="24"/>
          <w:szCs w:val="24"/>
          <w:lang w:val="es-EC"/>
        </w:rPr>
        <w:t>Acta de Inicio de Operaciones:</w:t>
      </w:r>
      <w:r w:rsidRPr="009D23C3">
        <w:rPr>
          <w:rFonts w:ascii="Calibri" w:hAnsi="Calibri" w:cs="Calibri"/>
          <w:sz w:val="24"/>
          <w:szCs w:val="24"/>
          <w:lang w:val="es-EC"/>
        </w:rPr>
        <w:t xml:space="preserve"> Suscrita el Acta de Inicio de Operaciones, el Gest</w:t>
      </w:r>
      <w:r w:rsidR="0098753B" w:rsidRPr="009D23C3">
        <w:rPr>
          <w:rFonts w:ascii="Calibri" w:hAnsi="Calibri" w:cs="Calibri"/>
          <w:sz w:val="24"/>
          <w:szCs w:val="24"/>
          <w:lang w:val="es-EC"/>
        </w:rPr>
        <w:t xml:space="preserve">or Delegado iniciará las obras </w:t>
      </w:r>
      <w:r w:rsidR="005828B7" w:rsidRPr="009D23C3">
        <w:rPr>
          <w:rFonts w:ascii="Calibri" w:hAnsi="Calibri" w:cs="Calibri"/>
          <w:sz w:val="24"/>
          <w:szCs w:val="24"/>
          <w:lang w:val="es-EC"/>
        </w:rPr>
        <w:t>y servicios requeridos para el dragado de</w:t>
      </w:r>
      <w:r w:rsidRPr="009D23C3">
        <w:rPr>
          <w:rFonts w:ascii="Calibri" w:hAnsi="Calibri" w:cs="Calibri"/>
          <w:sz w:val="24"/>
          <w:szCs w:val="24"/>
          <w:lang w:val="es-EC"/>
        </w:rPr>
        <w:t xml:space="preserve"> mantenimiento </w:t>
      </w:r>
      <w:r w:rsidR="005828B7" w:rsidRPr="009D23C3">
        <w:rPr>
          <w:rFonts w:ascii="Calibri" w:hAnsi="Calibri" w:cs="Calibri"/>
          <w:sz w:val="24"/>
          <w:szCs w:val="24"/>
          <w:lang w:val="es-EC"/>
        </w:rPr>
        <w:t>de los sitios donde</w:t>
      </w:r>
      <w:r w:rsidRPr="009D23C3">
        <w:rPr>
          <w:rFonts w:ascii="Calibri" w:hAnsi="Calibri" w:cs="Calibri"/>
          <w:sz w:val="24"/>
          <w:szCs w:val="24"/>
          <w:lang w:val="es-EC"/>
        </w:rPr>
        <w:t xml:space="preserve"> no </w:t>
      </w:r>
      <w:r w:rsidR="005828B7" w:rsidRPr="009D23C3">
        <w:rPr>
          <w:rFonts w:ascii="Calibri" w:hAnsi="Calibri" w:cs="Calibri"/>
          <w:sz w:val="24"/>
          <w:szCs w:val="24"/>
          <w:lang w:val="es-EC"/>
        </w:rPr>
        <w:t>se requiere dragado</w:t>
      </w:r>
      <w:r w:rsidR="0098753B" w:rsidRPr="009D23C3">
        <w:rPr>
          <w:rFonts w:ascii="Calibri" w:hAnsi="Calibri" w:cs="Calibri"/>
          <w:sz w:val="24"/>
          <w:szCs w:val="24"/>
          <w:lang w:val="es-EC"/>
        </w:rPr>
        <w:t xml:space="preserve"> </w:t>
      </w:r>
      <w:r w:rsidR="005828B7" w:rsidRPr="009D23C3">
        <w:rPr>
          <w:rFonts w:ascii="Calibri" w:hAnsi="Calibri" w:cs="Calibri"/>
          <w:sz w:val="24"/>
          <w:szCs w:val="24"/>
          <w:lang w:val="es-EC"/>
        </w:rPr>
        <w:t>de profundización, y</w:t>
      </w:r>
      <w:r w:rsidR="00012B02" w:rsidRPr="009D23C3">
        <w:rPr>
          <w:rFonts w:ascii="Calibri" w:hAnsi="Calibri" w:cs="Calibri"/>
          <w:sz w:val="24"/>
          <w:szCs w:val="24"/>
          <w:lang w:val="es-EC"/>
        </w:rPr>
        <w:t xml:space="preserve"> </w:t>
      </w:r>
      <w:r w:rsidR="005828B7" w:rsidRPr="009D23C3">
        <w:rPr>
          <w:rFonts w:ascii="Calibri" w:hAnsi="Calibri" w:cs="Calibri"/>
          <w:sz w:val="24"/>
          <w:szCs w:val="24"/>
          <w:lang w:val="es-EC"/>
        </w:rPr>
        <w:t>conforme al</w:t>
      </w:r>
      <w:r w:rsidR="00043DC1" w:rsidRPr="009D23C3">
        <w:rPr>
          <w:rFonts w:ascii="Calibri" w:hAnsi="Calibri" w:cs="Calibri"/>
          <w:sz w:val="24"/>
          <w:szCs w:val="24"/>
          <w:lang w:val="es-EC"/>
        </w:rPr>
        <w:t xml:space="preserve"> </w:t>
      </w:r>
      <w:r w:rsidR="005828B7" w:rsidRPr="009D23C3">
        <w:rPr>
          <w:rFonts w:ascii="Calibri" w:hAnsi="Calibri" w:cs="Calibri"/>
          <w:sz w:val="24"/>
          <w:szCs w:val="24"/>
          <w:lang w:val="es-EC"/>
        </w:rPr>
        <w:t>cronograma aprobado iniciará las</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obras de</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dragado de</w:t>
      </w:r>
      <w:r w:rsidRPr="009D23C3">
        <w:rPr>
          <w:rFonts w:ascii="Calibri" w:hAnsi="Calibri" w:cs="Calibri"/>
          <w:sz w:val="24"/>
          <w:szCs w:val="24"/>
          <w:lang w:val="es-EC"/>
        </w:rPr>
        <w:t xml:space="preserve"> profundización.</w:t>
      </w:r>
    </w:p>
    <w:p w:rsidR="008227F2" w:rsidRPr="009D23C3" w:rsidRDefault="008227F2" w:rsidP="008227F2">
      <w:pPr>
        <w:pStyle w:val="Textoindependiente"/>
        <w:spacing w:before="120" w:after="120" w:line="276" w:lineRule="auto"/>
        <w:ind w:left="720"/>
        <w:jc w:val="both"/>
        <w:rPr>
          <w:rFonts w:ascii="Calibri" w:hAnsi="Calibri" w:cs="Calibri"/>
          <w:sz w:val="24"/>
          <w:szCs w:val="24"/>
          <w:lang w:val="es-EC"/>
        </w:rPr>
      </w:pPr>
      <w:r w:rsidRPr="009D23C3">
        <w:rPr>
          <w:rFonts w:ascii="Calibri" w:hAnsi="Calibri" w:cs="Calibri"/>
          <w:sz w:val="24"/>
          <w:szCs w:val="24"/>
          <w:lang w:val="es-EC"/>
        </w:rPr>
        <w:t xml:space="preserve">Concluidas </w:t>
      </w:r>
      <w:r w:rsidR="005828B7" w:rsidRPr="009D23C3">
        <w:rPr>
          <w:rFonts w:ascii="Calibri" w:hAnsi="Calibri" w:cs="Calibri"/>
          <w:sz w:val="24"/>
          <w:szCs w:val="24"/>
          <w:lang w:val="es-EC"/>
        </w:rPr>
        <w:t>las obras</w:t>
      </w:r>
      <w:r w:rsidRPr="009D23C3">
        <w:rPr>
          <w:rFonts w:ascii="Calibri" w:hAnsi="Calibri" w:cs="Calibri"/>
          <w:sz w:val="24"/>
          <w:szCs w:val="24"/>
          <w:lang w:val="es-EC"/>
        </w:rPr>
        <w:t xml:space="preserve"> correspondientes </w:t>
      </w:r>
      <w:r w:rsidR="005828B7" w:rsidRPr="009D23C3">
        <w:rPr>
          <w:rFonts w:ascii="Calibri" w:hAnsi="Calibri" w:cs="Calibri"/>
          <w:sz w:val="24"/>
          <w:szCs w:val="24"/>
          <w:lang w:val="es-EC"/>
        </w:rPr>
        <w:t>al dragado</w:t>
      </w:r>
      <w:r w:rsidRPr="009D23C3">
        <w:rPr>
          <w:rFonts w:ascii="Calibri" w:hAnsi="Calibri" w:cs="Calibri"/>
          <w:sz w:val="24"/>
          <w:szCs w:val="24"/>
          <w:lang w:val="es-EC"/>
        </w:rPr>
        <w:t xml:space="preserve"> </w:t>
      </w:r>
      <w:r w:rsidR="005828B7" w:rsidRPr="009D23C3">
        <w:rPr>
          <w:rFonts w:ascii="Calibri" w:hAnsi="Calibri" w:cs="Calibri"/>
          <w:sz w:val="24"/>
          <w:szCs w:val="24"/>
          <w:lang w:val="es-EC"/>
        </w:rPr>
        <w:t>de profundización</w:t>
      </w:r>
      <w:r w:rsidRPr="009D23C3">
        <w:rPr>
          <w:rFonts w:ascii="Calibri" w:hAnsi="Calibri" w:cs="Calibri"/>
          <w:sz w:val="24"/>
          <w:szCs w:val="24"/>
          <w:lang w:val="es-EC"/>
        </w:rPr>
        <w:t xml:space="preserve">, el operador comunicará del particular </w:t>
      </w:r>
      <w:r w:rsidR="005828B7" w:rsidRPr="009D23C3">
        <w:rPr>
          <w:rFonts w:ascii="Calibri" w:hAnsi="Calibri" w:cs="Calibri"/>
          <w:sz w:val="24"/>
          <w:szCs w:val="24"/>
          <w:lang w:val="es-EC"/>
        </w:rPr>
        <w:t>a la</w:t>
      </w:r>
      <w:r w:rsidRPr="009D23C3">
        <w:rPr>
          <w:rFonts w:ascii="Calibri" w:hAnsi="Calibri" w:cs="Calibri"/>
          <w:sz w:val="24"/>
          <w:szCs w:val="24"/>
          <w:lang w:val="es-EC"/>
        </w:rPr>
        <w:t xml:space="preserve"> M.I. Municipalidad de Guayaquil a efectos de </w:t>
      </w:r>
      <w:r w:rsidR="005828B7" w:rsidRPr="009D23C3">
        <w:rPr>
          <w:rFonts w:ascii="Calibri" w:hAnsi="Calibri" w:cs="Calibri"/>
          <w:sz w:val="24"/>
          <w:szCs w:val="24"/>
          <w:lang w:val="es-EC"/>
        </w:rPr>
        <w:t>que la Fiscalización</w:t>
      </w:r>
      <w:r w:rsidRPr="009D23C3">
        <w:rPr>
          <w:rFonts w:ascii="Calibri" w:hAnsi="Calibri" w:cs="Calibri"/>
          <w:sz w:val="24"/>
          <w:szCs w:val="24"/>
          <w:lang w:val="es-EC"/>
        </w:rPr>
        <w:t xml:space="preserve"> y el Administrador del contrato emitan sus pertinentes informes acerca de si se ha cumplido con las profundizaciones exigidas en los términos y </w:t>
      </w:r>
      <w:r w:rsidR="005828B7" w:rsidRPr="009D23C3">
        <w:rPr>
          <w:rFonts w:ascii="Calibri" w:hAnsi="Calibri" w:cs="Calibri"/>
          <w:sz w:val="24"/>
          <w:szCs w:val="24"/>
          <w:lang w:val="es-EC"/>
        </w:rPr>
        <w:t>condiciones previstos</w:t>
      </w:r>
      <w:r w:rsidRPr="009D23C3">
        <w:rPr>
          <w:rFonts w:ascii="Calibri" w:hAnsi="Calibri" w:cs="Calibri"/>
          <w:sz w:val="24"/>
          <w:szCs w:val="24"/>
          <w:lang w:val="es-EC"/>
        </w:rPr>
        <w:t xml:space="preserve"> en el contrato y los documentos que forman parte del mismo.</w:t>
      </w:r>
    </w:p>
    <w:p w:rsidR="008227F2" w:rsidRPr="009D23C3" w:rsidRDefault="008227F2" w:rsidP="00EE4DE8">
      <w:pPr>
        <w:pStyle w:val="Textoindependiente"/>
        <w:spacing w:before="120" w:after="120" w:line="276" w:lineRule="auto"/>
        <w:ind w:left="709"/>
        <w:jc w:val="both"/>
        <w:rPr>
          <w:rFonts w:ascii="Calibri" w:hAnsi="Calibri" w:cs="Calibri"/>
          <w:color w:val="FF0000"/>
          <w:sz w:val="24"/>
          <w:szCs w:val="24"/>
          <w:lang w:val="es-EC"/>
        </w:rPr>
      </w:pPr>
    </w:p>
    <w:bookmarkEnd w:id="4"/>
    <w:bookmarkEnd w:id="5"/>
    <w:p w:rsidR="00997462" w:rsidRPr="009D23C3" w:rsidRDefault="00434414" w:rsidP="00762708">
      <w:pPr>
        <w:pStyle w:val="Textoindependiente"/>
        <w:numPr>
          <w:ilvl w:val="0"/>
          <w:numId w:val="19"/>
        </w:numPr>
        <w:spacing w:before="120" w:after="120" w:line="276" w:lineRule="auto"/>
        <w:ind w:left="709"/>
        <w:jc w:val="both"/>
        <w:rPr>
          <w:rFonts w:ascii="Calibri" w:hAnsi="Calibri" w:cs="Calibri"/>
          <w:sz w:val="24"/>
          <w:szCs w:val="24"/>
          <w:lang w:val="es-EC"/>
        </w:rPr>
      </w:pPr>
      <w:r w:rsidRPr="009D23C3">
        <w:rPr>
          <w:rFonts w:ascii="Calibri" w:hAnsi="Calibri" w:cs="Calibri"/>
          <w:b/>
          <w:sz w:val="24"/>
          <w:szCs w:val="24"/>
          <w:lang w:val="es-EC"/>
        </w:rPr>
        <w:t>Operación del Servicio:</w:t>
      </w:r>
      <w:r w:rsidRPr="009D23C3">
        <w:rPr>
          <w:rFonts w:ascii="Calibri" w:hAnsi="Calibri" w:cs="Calibri"/>
          <w:sz w:val="24"/>
          <w:szCs w:val="24"/>
          <w:lang w:val="es-EC"/>
        </w:rPr>
        <w:t xml:space="preserve"> La M.</w:t>
      </w:r>
      <w:r w:rsidR="00012B02" w:rsidRPr="009D23C3">
        <w:rPr>
          <w:rFonts w:ascii="Calibri" w:hAnsi="Calibri" w:cs="Calibri"/>
          <w:sz w:val="24"/>
          <w:szCs w:val="24"/>
          <w:lang w:val="es-EC"/>
        </w:rPr>
        <w:t xml:space="preserve">I. </w:t>
      </w:r>
      <w:r w:rsidRPr="009D23C3">
        <w:rPr>
          <w:rFonts w:ascii="Calibri" w:hAnsi="Calibri" w:cs="Calibri"/>
          <w:sz w:val="24"/>
          <w:szCs w:val="24"/>
          <w:lang w:val="es-EC"/>
        </w:rPr>
        <w:t xml:space="preserve">Municipalidad de Guayaquil a </w:t>
      </w:r>
      <w:r w:rsidR="00B26233" w:rsidRPr="009D23C3">
        <w:rPr>
          <w:rFonts w:ascii="Calibri" w:hAnsi="Calibri" w:cs="Calibri"/>
          <w:sz w:val="24"/>
          <w:szCs w:val="24"/>
          <w:lang w:val="es-EC"/>
        </w:rPr>
        <w:t>través del</w:t>
      </w:r>
      <w:r w:rsidRPr="009D23C3">
        <w:rPr>
          <w:rFonts w:ascii="Calibri" w:hAnsi="Calibri" w:cs="Calibri"/>
          <w:sz w:val="24"/>
          <w:szCs w:val="24"/>
          <w:lang w:val="es-EC"/>
        </w:rPr>
        <w:t xml:space="preserve"> presente Contrato otorga al </w:t>
      </w:r>
      <w:r w:rsidR="00B26233" w:rsidRPr="009D23C3">
        <w:rPr>
          <w:rFonts w:ascii="Calibri" w:hAnsi="Calibri" w:cs="Calibri"/>
          <w:sz w:val="24"/>
          <w:szCs w:val="24"/>
          <w:lang w:val="es-EC"/>
        </w:rPr>
        <w:t>operador las facultades para operar con suma diligencia y</w:t>
      </w:r>
      <w:r w:rsidRPr="009D23C3">
        <w:rPr>
          <w:rFonts w:ascii="Calibri" w:hAnsi="Calibri" w:cs="Calibri"/>
          <w:sz w:val="24"/>
          <w:szCs w:val="24"/>
          <w:lang w:val="es-EC"/>
        </w:rPr>
        <w:t xml:space="preserve"> cuidado el Sistema </w:t>
      </w:r>
      <w:r w:rsidR="00B26233" w:rsidRPr="009D23C3">
        <w:rPr>
          <w:rFonts w:ascii="Calibri" w:hAnsi="Calibri" w:cs="Calibri"/>
          <w:sz w:val="24"/>
          <w:szCs w:val="24"/>
          <w:lang w:val="es-EC"/>
        </w:rPr>
        <w:t>de dragado de profundización</w:t>
      </w:r>
      <w:r w:rsidRPr="009D23C3">
        <w:rPr>
          <w:rFonts w:ascii="Calibri" w:hAnsi="Calibri" w:cs="Calibri"/>
          <w:sz w:val="24"/>
          <w:szCs w:val="24"/>
          <w:lang w:val="es-EC"/>
        </w:rPr>
        <w:t xml:space="preserve"> del canal </w:t>
      </w:r>
      <w:r w:rsidR="00B26233" w:rsidRPr="009D23C3">
        <w:rPr>
          <w:rFonts w:ascii="Calibri" w:hAnsi="Calibri" w:cs="Calibri"/>
          <w:sz w:val="24"/>
          <w:szCs w:val="24"/>
          <w:lang w:val="es-EC"/>
        </w:rPr>
        <w:t>de acceso</w:t>
      </w:r>
      <w:r w:rsidRPr="009D23C3">
        <w:rPr>
          <w:rFonts w:ascii="Calibri" w:hAnsi="Calibri" w:cs="Calibri"/>
          <w:sz w:val="24"/>
          <w:szCs w:val="24"/>
          <w:lang w:val="es-EC"/>
        </w:rPr>
        <w:t xml:space="preserve"> a las terminales</w:t>
      </w:r>
      <w:r w:rsidR="00012B02" w:rsidRPr="009D23C3">
        <w:rPr>
          <w:rFonts w:ascii="Calibri" w:hAnsi="Calibri" w:cs="Calibri"/>
          <w:sz w:val="24"/>
          <w:szCs w:val="24"/>
          <w:lang w:val="es-EC"/>
        </w:rPr>
        <w:t xml:space="preserve"> </w:t>
      </w:r>
      <w:r w:rsidRPr="009D23C3">
        <w:rPr>
          <w:rFonts w:ascii="Calibri" w:hAnsi="Calibri" w:cs="Calibri"/>
          <w:sz w:val="24"/>
          <w:szCs w:val="24"/>
          <w:lang w:val="es-EC"/>
        </w:rPr>
        <w:t xml:space="preserve">portuarias   </w:t>
      </w:r>
      <w:r w:rsidR="00B26233" w:rsidRPr="009D23C3">
        <w:rPr>
          <w:rFonts w:ascii="Calibri" w:hAnsi="Calibri" w:cs="Calibri"/>
          <w:sz w:val="24"/>
          <w:szCs w:val="24"/>
          <w:lang w:val="es-EC"/>
        </w:rPr>
        <w:t>de Guayaquil, incluyendo su mantenimiento</w:t>
      </w:r>
      <w:r w:rsidRPr="009D23C3">
        <w:rPr>
          <w:rFonts w:ascii="Calibri" w:hAnsi="Calibri" w:cs="Calibri"/>
          <w:sz w:val="24"/>
          <w:szCs w:val="24"/>
          <w:lang w:val="es-EC"/>
        </w:rPr>
        <w:t>.</w:t>
      </w:r>
    </w:p>
    <w:p w:rsidR="00997462" w:rsidRPr="009D23C3" w:rsidRDefault="00434414" w:rsidP="00762708">
      <w:pPr>
        <w:pStyle w:val="Textoindependiente"/>
        <w:numPr>
          <w:ilvl w:val="0"/>
          <w:numId w:val="19"/>
        </w:numPr>
        <w:spacing w:before="120" w:after="120" w:line="276" w:lineRule="auto"/>
        <w:ind w:left="709"/>
        <w:jc w:val="both"/>
        <w:rPr>
          <w:rFonts w:ascii="Calibri" w:hAnsi="Calibri" w:cs="Calibri"/>
          <w:sz w:val="24"/>
          <w:szCs w:val="24"/>
          <w:lang w:val="es-EC"/>
        </w:rPr>
      </w:pPr>
      <w:r w:rsidRPr="009D23C3">
        <w:rPr>
          <w:rFonts w:ascii="Calibri" w:hAnsi="Calibri" w:cs="Calibri"/>
          <w:b/>
          <w:sz w:val="24"/>
          <w:szCs w:val="24"/>
          <w:lang w:val="es-EC"/>
        </w:rPr>
        <w:t>Sistema de Seguridad y Emergencia:</w:t>
      </w:r>
      <w:r w:rsidRPr="009D23C3">
        <w:rPr>
          <w:rFonts w:ascii="Calibri" w:hAnsi="Calibri" w:cs="Calibri"/>
          <w:sz w:val="24"/>
          <w:szCs w:val="24"/>
          <w:lang w:val="es-EC"/>
        </w:rPr>
        <w:t xml:space="preserve"> En esta etapa, el sistema de dragado de profundización del canal de acceso a las terminales portuarias de Guayaquil, incluyen</w:t>
      </w:r>
      <w:r w:rsidR="00AC37C6" w:rsidRPr="009D23C3">
        <w:rPr>
          <w:rFonts w:ascii="Calibri" w:hAnsi="Calibri" w:cs="Calibri"/>
          <w:sz w:val="24"/>
          <w:szCs w:val="24"/>
          <w:lang w:val="es-EC"/>
        </w:rPr>
        <w:t>d</w:t>
      </w:r>
      <w:r w:rsidR="002608F1" w:rsidRPr="009D23C3">
        <w:rPr>
          <w:rFonts w:ascii="Calibri" w:hAnsi="Calibri" w:cs="Calibri"/>
          <w:sz w:val="24"/>
          <w:szCs w:val="24"/>
          <w:lang w:val="es-EC"/>
        </w:rPr>
        <w:t xml:space="preserve">o su mantenimiento y operación </w:t>
      </w:r>
      <w:r w:rsidRPr="009D23C3">
        <w:rPr>
          <w:rFonts w:ascii="Calibri" w:hAnsi="Calibri" w:cs="Calibri"/>
          <w:sz w:val="24"/>
          <w:szCs w:val="24"/>
          <w:lang w:val="es-EC"/>
        </w:rPr>
        <w:t xml:space="preserve">deberá contar con sistemas eficientes de seguridad adecuados para la naturaleza del servicio, conforme al </w:t>
      </w:r>
      <w:r w:rsidR="00B26233" w:rsidRPr="009D23C3">
        <w:rPr>
          <w:rFonts w:ascii="Calibri" w:hAnsi="Calibri" w:cs="Calibri"/>
          <w:sz w:val="24"/>
          <w:szCs w:val="24"/>
          <w:lang w:val="es-EC"/>
        </w:rPr>
        <w:t>Contrato y</w:t>
      </w:r>
      <w:r w:rsidRPr="009D23C3">
        <w:rPr>
          <w:rFonts w:ascii="Calibri" w:hAnsi="Calibri" w:cs="Calibri"/>
          <w:sz w:val="24"/>
          <w:szCs w:val="24"/>
          <w:lang w:val="es-EC"/>
        </w:rPr>
        <w:t xml:space="preserve"> sus Anexos.</w:t>
      </w:r>
    </w:p>
    <w:p w:rsidR="00997462" w:rsidRPr="009D23C3" w:rsidRDefault="00B76161" w:rsidP="00762708">
      <w:pPr>
        <w:pStyle w:val="Textoindependiente"/>
        <w:numPr>
          <w:ilvl w:val="0"/>
          <w:numId w:val="19"/>
        </w:numPr>
        <w:spacing w:before="120" w:after="120" w:line="276" w:lineRule="auto"/>
        <w:ind w:left="709"/>
        <w:jc w:val="both"/>
        <w:rPr>
          <w:rFonts w:ascii="Calibri" w:hAnsi="Calibri" w:cs="Calibri"/>
          <w:sz w:val="24"/>
          <w:szCs w:val="24"/>
          <w:lang w:val="es-EC"/>
        </w:rPr>
      </w:pPr>
      <w:r w:rsidRPr="009D23C3">
        <w:rPr>
          <w:rFonts w:ascii="Calibri" w:hAnsi="Calibri" w:cs="Calibri"/>
          <w:b/>
          <w:sz w:val="24"/>
          <w:szCs w:val="24"/>
          <w:lang w:val="es-EC"/>
        </w:rPr>
        <w:t>Orden de Cambio:</w:t>
      </w:r>
      <w:r w:rsidRPr="009D23C3">
        <w:rPr>
          <w:rFonts w:ascii="Calibri" w:hAnsi="Calibri" w:cs="Calibri"/>
          <w:sz w:val="24"/>
          <w:szCs w:val="24"/>
          <w:lang w:val="es-EC"/>
        </w:rPr>
        <w:t xml:space="preserve"> Por causas justificadas las partes </w:t>
      </w:r>
      <w:r w:rsidR="00B26233" w:rsidRPr="009D23C3">
        <w:rPr>
          <w:rFonts w:ascii="Calibri" w:hAnsi="Calibri" w:cs="Calibri"/>
          <w:sz w:val="24"/>
          <w:szCs w:val="24"/>
          <w:lang w:val="es-EC"/>
        </w:rPr>
        <w:t xml:space="preserve">podrán </w:t>
      </w:r>
      <w:r w:rsidR="00AF6FA4" w:rsidRPr="009D23C3">
        <w:rPr>
          <w:rFonts w:ascii="Calibri" w:hAnsi="Calibri" w:cs="Calibri"/>
          <w:sz w:val="24"/>
          <w:szCs w:val="24"/>
          <w:lang w:val="es-EC"/>
        </w:rPr>
        <w:t>firmar o</w:t>
      </w:r>
      <w:r w:rsidRPr="009D23C3">
        <w:rPr>
          <w:rFonts w:ascii="Calibri" w:hAnsi="Calibri" w:cs="Calibri"/>
          <w:sz w:val="24"/>
          <w:szCs w:val="24"/>
          <w:lang w:val="es-EC"/>
        </w:rPr>
        <w:t xml:space="preserve"> </w:t>
      </w:r>
      <w:r w:rsidR="00AF6FA4" w:rsidRPr="009D23C3">
        <w:rPr>
          <w:rFonts w:ascii="Calibri" w:hAnsi="Calibri" w:cs="Calibri"/>
          <w:sz w:val="24"/>
          <w:szCs w:val="24"/>
          <w:lang w:val="es-EC"/>
        </w:rPr>
        <w:t>convenir en</w:t>
      </w:r>
      <w:r w:rsidRPr="009D23C3">
        <w:rPr>
          <w:rFonts w:ascii="Calibri" w:hAnsi="Calibri" w:cs="Calibri"/>
          <w:sz w:val="24"/>
          <w:szCs w:val="24"/>
          <w:lang w:val="es-EC"/>
        </w:rPr>
        <w:t xml:space="preserve"> la ejecución de trabajos adicionales o complementarios bajo la </w:t>
      </w:r>
      <w:r w:rsidR="00AF6FA4" w:rsidRPr="009D23C3">
        <w:rPr>
          <w:rFonts w:ascii="Calibri" w:hAnsi="Calibri" w:cs="Calibri"/>
          <w:sz w:val="24"/>
          <w:szCs w:val="24"/>
          <w:lang w:val="es-EC"/>
        </w:rPr>
        <w:t>modalidad de</w:t>
      </w:r>
      <w:r w:rsidRPr="009D23C3">
        <w:rPr>
          <w:rFonts w:ascii="Calibri" w:hAnsi="Calibri" w:cs="Calibri"/>
          <w:sz w:val="24"/>
          <w:szCs w:val="24"/>
          <w:lang w:val="es-EC"/>
        </w:rPr>
        <w:t xml:space="preserve"> </w:t>
      </w:r>
      <w:r w:rsidR="00AF6FA4" w:rsidRPr="009D23C3">
        <w:rPr>
          <w:rFonts w:ascii="Calibri" w:hAnsi="Calibri" w:cs="Calibri"/>
          <w:sz w:val="24"/>
          <w:szCs w:val="24"/>
          <w:lang w:val="es-EC"/>
        </w:rPr>
        <w:t>Órdenes de</w:t>
      </w:r>
      <w:r w:rsidRPr="009D23C3">
        <w:rPr>
          <w:rFonts w:ascii="Calibri" w:hAnsi="Calibri" w:cs="Calibri"/>
          <w:sz w:val="24"/>
          <w:szCs w:val="24"/>
          <w:lang w:val="es-EC"/>
        </w:rPr>
        <w:t xml:space="preserve"> Cambio.</w:t>
      </w:r>
    </w:p>
    <w:p w:rsidR="00B76161" w:rsidRPr="009D23C3" w:rsidRDefault="00AF6FA4" w:rsidP="00AF3777">
      <w:pPr>
        <w:pStyle w:val="Textoindependiente"/>
        <w:spacing w:line="276" w:lineRule="auto"/>
        <w:ind w:left="709"/>
        <w:jc w:val="both"/>
        <w:rPr>
          <w:rFonts w:ascii="Calibri" w:hAnsi="Calibri" w:cs="Calibri"/>
          <w:sz w:val="24"/>
          <w:szCs w:val="24"/>
          <w:lang w:val="es-EC"/>
        </w:rPr>
      </w:pPr>
      <w:r w:rsidRPr="009D23C3">
        <w:rPr>
          <w:rFonts w:ascii="Calibri" w:hAnsi="Calibri" w:cs="Calibri"/>
          <w:sz w:val="24"/>
          <w:szCs w:val="24"/>
          <w:lang w:val="es-EC"/>
        </w:rPr>
        <w:t>La M.I.</w:t>
      </w:r>
      <w:r w:rsidR="00B76161" w:rsidRPr="009D23C3">
        <w:rPr>
          <w:rFonts w:ascii="Calibri" w:hAnsi="Calibri" w:cs="Calibri"/>
          <w:sz w:val="24"/>
          <w:szCs w:val="24"/>
          <w:lang w:val="es-EC"/>
        </w:rPr>
        <w:t xml:space="preserve"> Municipalidad </w:t>
      </w:r>
      <w:r w:rsidR="008F78A6" w:rsidRPr="009D23C3">
        <w:rPr>
          <w:rFonts w:ascii="Calibri" w:hAnsi="Calibri" w:cs="Calibri"/>
          <w:sz w:val="24"/>
          <w:szCs w:val="24"/>
          <w:lang w:val="es-EC"/>
        </w:rPr>
        <w:t>de Guayaquil</w:t>
      </w:r>
      <w:r w:rsidR="00B76161" w:rsidRPr="009D23C3">
        <w:rPr>
          <w:rFonts w:ascii="Calibri" w:hAnsi="Calibri" w:cs="Calibri"/>
          <w:sz w:val="24"/>
          <w:szCs w:val="24"/>
          <w:lang w:val="es-EC"/>
        </w:rPr>
        <w:t xml:space="preserve"> se </w:t>
      </w:r>
      <w:r w:rsidR="008F78A6" w:rsidRPr="009D23C3">
        <w:rPr>
          <w:rFonts w:ascii="Calibri" w:hAnsi="Calibri" w:cs="Calibri"/>
          <w:sz w:val="24"/>
          <w:szCs w:val="24"/>
          <w:lang w:val="es-EC"/>
        </w:rPr>
        <w:t>reserva el derecho de ordenar</w:t>
      </w:r>
      <w:r w:rsidR="00541131">
        <w:rPr>
          <w:rFonts w:ascii="Calibri" w:hAnsi="Calibri" w:cs="Calibri"/>
          <w:sz w:val="24"/>
          <w:szCs w:val="24"/>
          <w:lang w:val="es-EC"/>
        </w:rPr>
        <w:t xml:space="preserve">  </w:t>
      </w:r>
      <w:r w:rsidR="00B76161" w:rsidRPr="009D23C3">
        <w:rPr>
          <w:rFonts w:ascii="Calibri" w:hAnsi="Calibri" w:cs="Calibri"/>
          <w:sz w:val="24"/>
          <w:szCs w:val="24"/>
          <w:lang w:val="es-EC"/>
        </w:rPr>
        <w:t xml:space="preserve">cambios, </w:t>
      </w:r>
      <w:r w:rsidR="008F78A6" w:rsidRPr="009D23C3">
        <w:rPr>
          <w:rFonts w:ascii="Calibri" w:hAnsi="Calibri" w:cs="Calibri"/>
          <w:sz w:val="24"/>
          <w:szCs w:val="24"/>
          <w:lang w:val="es-EC"/>
        </w:rPr>
        <w:t>ajustes o</w:t>
      </w:r>
      <w:r w:rsidR="00B76161" w:rsidRPr="009D23C3">
        <w:rPr>
          <w:rFonts w:ascii="Calibri" w:hAnsi="Calibri" w:cs="Calibri"/>
          <w:sz w:val="24"/>
          <w:szCs w:val="24"/>
          <w:lang w:val="es-EC"/>
        </w:rPr>
        <w:t xml:space="preserve"> ampliaciones, a </w:t>
      </w:r>
      <w:r w:rsidR="008F78A6" w:rsidRPr="009D23C3">
        <w:rPr>
          <w:rFonts w:ascii="Calibri" w:hAnsi="Calibri" w:cs="Calibri"/>
          <w:sz w:val="24"/>
          <w:szCs w:val="24"/>
          <w:lang w:val="es-EC"/>
        </w:rPr>
        <w:t>cualquier ámbito del</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servicio, siempre que</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la respectiva</w:t>
      </w:r>
      <w:r w:rsidR="00F1158A" w:rsidRPr="009D23C3">
        <w:rPr>
          <w:rFonts w:ascii="Calibri" w:hAnsi="Calibri" w:cs="Calibri"/>
          <w:sz w:val="24"/>
          <w:szCs w:val="24"/>
          <w:lang w:val="es-EC"/>
        </w:rPr>
        <w:t xml:space="preserve"> orden se </w:t>
      </w:r>
      <w:r w:rsidR="008F78A6" w:rsidRPr="009D23C3">
        <w:rPr>
          <w:rFonts w:ascii="Calibri" w:hAnsi="Calibri" w:cs="Calibri"/>
          <w:sz w:val="24"/>
          <w:szCs w:val="24"/>
          <w:lang w:val="es-EC"/>
        </w:rPr>
        <w:t>fundamente en una</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mejora en la</w:t>
      </w:r>
      <w:r w:rsidR="00B76161" w:rsidRPr="009D23C3">
        <w:rPr>
          <w:rFonts w:ascii="Calibri" w:hAnsi="Calibri" w:cs="Calibri"/>
          <w:sz w:val="24"/>
          <w:szCs w:val="24"/>
          <w:lang w:val="es-EC"/>
        </w:rPr>
        <w:t xml:space="preserve"> calidad   </w:t>
      </w:r>
      <w:r w:rsidR="008F78A6" w:rsidRPr="009D23C3">
        <w:rPr>
          <w:rFonts w:ascii="Calibri" w:hAnsi="Calibri" w:cs="Calibri"/>
          <w:sz w:val="24"/>
          <w:szCs w:val="24"/>
          <w:lang w:val="es-EC"/>
        </w:rPr>
        <w:t>del servicio, para optimizar</w:t>
      </w:r>
      <w:r w:rsidR="00E6303E" w:rsidRPr="009D23C3">
        <w:rPr>
          <w:rFonts w:ascii="Calibri" w:hAnsi="Calibri" w:cs="Calibri"/>
          <w:sz w:val="24"/>
          <w:szCs w:val="24"/>
          <w:lang w:val="es-EC"/>
        </w:rPr>
        <w:t xml:space="preserve"> costos </w:t>
      </w:r>
      <w:r w:rsidR="00B76161" w:rsidRPr="009D23C3">
        <w:rPr>
          <w:rFonts w:ascii="Calibri" w:hAnsi="Calibri" w:cs="Calibri"/>
          <w:sz w:val="24"/>
          <w:szCs w:val="24"/>
          <w:lang w:val="es-EC"/>
        </w:rPr>
        <w:t xml:space="preserve">de </w:t>
      </w:r>
      <w:r w:rsidR="008F78A6" w:rsidRPr="009D23C3">
        <w:rPr>
          <w:rFonts w:ascii="Calibri" w:hAnsi="Calibri" w:cs="Calibri"/>
          <w:sz w:val="24"/>
          <w:szCs w:val="24"/>
          <w:lang w:val="es-EC"/>
        </w:rPr>
        <w:t>operación, para reducir</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los impactos</w:t>
      </w:r>
      <w:r w:rsidR="00B76161" w:rsidRPr="009D23C3">
        <w:rPr>
          <w:rFonts w:ascii="Calibri" w:hAnsi="Calibri" w:cs="Calibri"/>
          <w:sz w:val="24"/>
          <w:szCs w:val="24"/>
          <w:lang w:val="es-EC"/>
        </w:rPr>
        <w:t xml:space="preserve"> ambientales   </w:t>
      </w:r>
      <w:r w:rsidR="008F78A6" w:rsidRPr="009D23C3">
        <w:rPr>
          <w:rFonts w:ascii="Calibri" w:hAnsi="Calibri" w:cs="Calibri"/>
          <w:sz w:val="24"/>
          <w:szCs w:val="24"/>
          <w:lang w:val="es-EC"/>
        </w:rPr>
        <w:t>o sociales</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del Proyecto</w:t>
      </w:r>
      <w:r w:rsidR="00B76161" w:rsidRPr="009D23C3">
        <w:rPr>
          <w:rFonts w:ascii="Calibri" w:hAnsi="Calibri" w:cs="Calibri"/>
          <w:sz w:val="24"/>
          <w:szCs w:val="24"/>
          <w:lang w:val="es-EC"/>
        </w:rPr>
        <w:t xml:space="preserve">.   El </w:t>
      </w:r>
      <w:r w:rsidR="008F78A6" w:rsidRPr="009D23C3">
        <w:rPr>
          <w:rFonts w:ascii="Calibri" w:hAnsi="Calibri" w:cs="Calibri"/>
          <w:sz w:val="24"/>
          <w:szCs w:val="24"/>
          <w:lang w:val="es-EC"/>
        </w:rPr>
        <w:t>Operador no</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quedará obligado a</w:t>
      </w:r>
      <w:r w:rsidR="00B76161" w:rsidRPr="009D23C3">
        <w:rPr>
          <w:rFonts w:ascii="Calibri" w:hAnsi="Calibri" w:cs="Calibri"/>
          <w:sz w:val="24"/>
          <w:szCs w:val="24"/>
          <w:lang w:val="es-EC"/>
        </w:rPr>
        <w:t xml:space="preserve"> ejecutar </w:t>
      </w:r>
      <w:r w:rsidR="008F78A6" w:rsidRPr="009D23C3">
        <w:rPr>
          <w:rFonts w:ascii="Calibri" w:hAnsi="Calibri" w:cs="Calibri"/>
          <w:sz w:val="24"/>
          <w:szCs w:val="24"/>
          <w:lang w:val="es-EC"/>
        </w:rPr>
        <w:t>cambio alguno</w:t>
      </w:r>
      <w:r w:rsidR="00B76161" w:rsidRPr="009D23C3">
        <w:rPr>
          <w:rFonts w:ascii="Calibri" w:hAnsi="Calibri" w:cs="Calibri"/>
          <w:sz w:val="24"/>
          <w:szCs w:val="24"/>
          <w:lang w:val="es-EC"/>
        </w:rPr>
        <w:t xml:space="preserve"> que </w:t>
      </w:r>
      <w:r w:rsidR="008F78A6" w:rsidRPr="009D23C3">
        <w:rPr>
          <w:rFonts w:ascii="Calibri" w:hAnsi="Calibri" w:cs="Calibri"/>
          <w:sz w:val="24"/>
          <w:szCs w:val="24"/>
          <w:lang w:val="es-EC"/>
        </w:rPr>
        <w:t>suponga un</w:t>
      </w:r>
      <w:r w:rsidR="00B76161" w:rsidRPr="009D23C3">
        <w:rPr>
          <w:rFonts w:ascii="Calibri" w:hAnsi="Calibri" w:cs="Calibri"/>
          <w:sz w:val="24"/>
          <w:szCs w:val="24"/>
          <w:lang w:val="es-EC"/>
        </w:rPr>
        <w:t xml:space="preserve"> incremento </w:t>
      </w:r>
      <w:r w:rsidR="008F78A6" w:rsidRPr="009D23C3">
        <w:rPr>
          <w:rFonts w:ascii="Calibri" w:hAnsi="Calibri" w:cs="Calibri"/>
          <w:sz w:val="24"/>
          <w:szCs w:val="24"/>
          <w:lang w:val="es-EC"/>
        </w:rPr>
        <w:t>de precio injustificado en los</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costos del Proyecto</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Se exceptúa el</w:t>
      </w:r>
      <w:r w:rsidR="00B76161" w:rsidRPr="009D23C3">
        <w:rPr>
          <w:rFonts w:ascii="Calibri" w:hAnsi="Calibri" w:cs="Calibri"/>
          <w:sz w:val="24"/>
          <w:szCs w:val="24"/>
          <w:lang w:val="es-EC"/>
        </w:rPr>
        <w:t xml:space="preserve"> </w:t>
      </w:r>
      <w:r w:rsidR="008F78A6" w:rsidRPr="009D23C3">
        <w:rPr>
          <w:rFonts w:ascii="Calibri" w:hAnsi="Calibri" w:cs="Calibri"/>
          <w:sz w:val="24"/>
          <w:szCs w:val="24"/>
          <w:lang w:val="es-EC"/>
        </w:rPr>
        <w:t>caso de que la</w:t>
      </w:r>
      <w:r w:rsidR="00B76161" w:rsidRPr="009D23C3">
        <w:rPr>
          <w:rFonts w:ascii="Calibri" w:hAnsi="Calibri" w:cs="Calibri"/>
          <w:sz w:val="24"/>
          <w:szCs w:val="24"/>
          <w:lang w:val="es-EC"/>
        </w:rPr>
        <w:t xml:space="preserve"> Orden   de   Cambio se   origine por   incumplimientos, deficiencias </w:t>
      </w:r>
      <w:r w:rsidR="008F78A6" w:rsidRPr="009D23C3">
        <w:rPr>
          <w:rFonts w:ascii="Calibri" w:hAnsi="Calibri" w:cs="Calibri"/>
          <w:sz w:val="24"/>
          <w:szCs w:val="24"/>
          <w:lang w:val="es-EC"/>
        </w:rPr>
        <w:t>u omisiones</w:t>
      </w:r>
      <w:r w:rsidR="003F402C" w:rsidRPr="009D23C3">
        <w:rPr>
          <w:rFonts w:ascii="Calibri" w:hAnsi="Calibri" w:cs="Calibri"/>
          <w:sz w:val="24"/>
          <w:szCs w:val="24"/>
          <w:lang w:val="es-EC"/>
        </w:rPr>
        <w:t xml:space="preserve"> injustificadas</w:t>
      </w:r>
      <w:r w:rsidR="00B76161" w:rsidRPr="009D23C3">
        <w:rPr>
          <w:rFonts w:ascii="Calibri" w:hAnsi="Calibri" w:cs="Calibri"/>
          <w:sz w:val="24"/>
          <w:szCs w:val="24"/>
          <w:lang w:val="es-EC"/>
        </w:rPr>
        <w:t xml:space="preserve"> del Operador.</w:t>
      </w:r>
    </w:p>
    <w:p w:rsidR="00EF45BA" w:rsidRPr="009D23C3" w:rsidRDefault="00EF45BA" w:rsidP="00AF3777">
      <w:pPr>
        <w:pStyle w:val="Textoindependiente"/>
        <w:spacing w:line="276" w:lineRule="auto"/>
        <w:ind w:left="709"/>
        <w:jc w:val="both"/>
        <w:rPr>
          <w:rFonts w:ascii="Calibri" w:hAnsi="Calibri" w:cs="Calibri"/>
          <w:sz w:val="24"/>
          <w:szCs w:val="24"/>
          <w:lang w:val="es-EC"/>
        </w:rPr>
      </w:pPr>
    </w:p>
    <w:p w:rsidR="00B76161" w:rsidRPr="009D23C3" w:rsidRDefault="00B76161" w:rsidP="00AF3777">
      <w:pPr>
        <w:pStyle w:val="Textoindependiente"/>
        <w:spacing w:line="276" w:lineRule="auto"/>
        <w:ind w:left="709"/>
        <w:jc w:val="both"/>
        <w:rPr>
          <w:rFonts w:ascii="Calibri" w:hAnsi="Calibri" w:cs="Calibri"/>
          <w:sz w:val="24"/>
          <w:szCs w:val="24"/>
          <w:lang w:val="es-EC"/>
        </w:rPr>
      </w:pPr>
      <w:r w:rsidRPr="009D23C3">
        <w:rPr>
          <w:rFonts w:ascii="Calibri" w:hAnsi="Calibri" w:cs="Calibri"/>
          <w:sz w:val="24"/>
          <w:szCs w:val="24"/>
          <w:lang w:val="es-EC"/>
        </w:rPr>
        <w:t xml:space="preserve">Las Órdenes de Cambio deberán ser </w:t>
      </w:r>
      <w:r w:rsidR="00E53A3B" w:rsidRPr="009D23C3">
        <w:rPr>
          <w:rFonts w:ascii="Calibri" w:hAnsi="Calibri" w:cs="Calibri"/>
          <w:sz w:val="24"/>
          <w:szCs w:val="24"/>
          <w:lang w:val="es-EC"/>
        </w:rPr>
        <w:t xml:space="preserve">dispuestas por la Entidad Contratante y </w:t>
      </w:r>
      <w:r w:rsidRPr="009D23C3">
        <w:rPr>
          <w:rFonts w:ascii="Calibri" w:hAnsi="Calibri" w:cs="Calibri"/>
          <w:sz w:val="24"/>
          <w:szCs w:val="24"/>
          <w:lang w:val="es-EC"/>
        </w:rPr>
        <w:t>suscritas por las Partes para su ejecución, en un plazo máximo de quince (15) días de notificada</w:t>
      </w:r>
      <w:r w:rsidR="00EA3888" w:rsidRPr="009D23C3">
        <w:rPr>
          <w:rFonts w:ascii="Calibri" w:hAnsi="Calibri" w:cs="Calibri"/>
          <w:sz w:val="24"/>
          <w:szCs w:val="24"/>
          <w:lang w:val="es-EC"/>
        </w:rPr>
        <w:t>s</w:t>
      </w:r>
      <w:r w:rsidRPr="009D23C3">
        <w:rPr>
          <w:rFonts w:ascii="Calibri" w:hAnsi="Calibri" w:cs="Calibri"/>
          <w:sz w:val="24"/>
          <w:szCs w:val="24"/>
          <w:lang w:val="es-EC"/>
        </w:rPr>
        <w:t xml:space="preserve"> por </w:t>
      </w:r>
      <w:r w:rsidR="008001BF" w:rsidRPr="009D23C3">
        <w:rPr>
          <w:rFonts w:ascii="Calibri" w:hAnsi="Calibri" w:cs="Calibri"/>
          <w:sz w:val="24"/>
          <w:szCs w:val="24"/>
          <w:lang w:val="es-EC"/>
        </w:rPr>
        <w:t>la M.I.</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w:t>
      </w:r>
    </w:p>
    <w:p w:rsidR="00B76161" w:rsidRPr="009D23C3" w:rsidRDefault="00B76161"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 xml:space="preserve">Sin perjuicio de lo anterior, </w:t>
      </w:r>
      <w:r w:rsidR="00027561" w:rsidRPr="009D23C3">
        <w:rPr>
          <w:rFonts w:ascii="Calibri" w:hAnsi="Calibri" w:cs="Calibri"/>
          <w:sz w:val="24"/>
          <w:szCs w:val="24"/>
          <w:lang w:val="es-EC"/>
        </w:rPr>
        <w:t xml:space="preserve">se podrá </w:t>
      </w:r>
      <w:r w:rsidRPr="009D23C3">
        <w:rPr>
          <w:rFonts w:ascii="Calibri" w:hAnsi="Calibri" w:cs="Calibri"/>
          <w:sz w:val="24"/>
          <w:szCs w:val="24"/>
          <w:lang w:val="es-EC"/>
        </w:rPr>
        <w:t xml:space="preserve">proponer Órdenes de </w:t>
      </w:r>
      <w:r w:rsidR="008001BF" w:rsidRPr="009D23C3">
        <w:rPr>
          <w:rFonts w:ascii="Calibri" w:hAnsi="Calibri" w:cs="Calibri"/>
          <w:sz w:val="24"/>
          <w:szCs w:val="24"/>
          <w:lang w:val="es-EC"/>
        </w:rPr>
        <w:t>Cambio a</w:t>
      </w:r>
      <w:r w:rsidRPr="009D23C3">
        <w:rPr>
          <w:rFonts w:ascii="Calibri" w:hAnsi="Calibri" w:cs="Calibri"/>
          <w:sz w:val="24"/>
          <w:szCs w:val="24"/>
          <w:lang w:val="es-EC"/>
        </w:rPr>
        <w:t xml:space="preserve"> los trabajos durante el servicio en los siguientes casos: i) Cuando los cambios propuestos se justifiquen en beneficio del servicio; ii) Cuando </w:t>
      </w:r>
      <w:r w:rsidR="00A5229C" w:rsidRPr="009D23C3">
        <w:rPr>
          <w:rFonts w:ascii="Calibri" w:hAnsi="Calibri" w:cs="Calibri"/>
          <w:sz w:val="24"/>
          <w:szCs w:val="24"/>
          <w:lang w:val="es-EC"/>
        </w:rPr>
        <w:t xml:space="preserve">la M.I. Municipalidad de Guayaquil </w:t>
      </w:r>
      <w:r w:rsidRPr="009D23C3">
        <w:rPr>
          <w:rFonts w:ascii="Calibri" w:hAnsi="Calibri" w:cs="Calibri"/>
          <w:sz w:val="24"/>
          <w:szCs w:val="24"/>
          <w:lang w:val="es-EC"/>
        </w:rPr>
        <w:t xml:space="preserve">considera que </w:t>
      </w:r>
      <w:r w:rsidR="008001BF" w:rsidRPr="009D23C3">
        <w:rPr>
          <w:rFonts w:ascii="Calibri" w:hAnsi="Calibri" w:cs="Calibri"/>
          <w:sz w:val="24"/>
          <w:szCs w:val="24"/>
          <w:lang w:val="es-EC"/>
        </w:rPr>
        <w:t>requiere modificar</w:t>
      </w:r>
      <w:r w:rsidRPr="009D23C3">
        <w:rPr>
          <w:rFonts w:ascii="Calibri" w:hAnsi="Calibri" w:cs="Calibri"/>
          <w:sz w:val="24"/>
          <w:szCs w:val="24"/>
          <w:lang w:val="es-EC"/>
        </w:rPr>
        <w:t xml:space="preserve"> el alcance del servicio a fin de obtener ventajas técnicas favorables</w:t>
      </w:r>
      <w:r w:rsidR="000D42F7" w:rsidRPr="009D23C3">
        <w:rPr>
          <w:rFonts w:ascii="Calibri" w:hAnsi="Calibri" w:cs="Calibri"/>
          <w:sz w:val="24"/>
          <w:szCs w:val="24"/>
          <w:lang w:val="es-EC"/>
        </w:rPr>
        <w:t xml:space="preserve">, sin </w:t>
      </w:r>
      <w:r w:rsidR="008001BF" w:rsidRPr="009D23C3">
        <w:rPr>
          <w:rFonts w:ascii="Calibri" w:hAnsi="Calibri" w:cs="Calibri"/>
          <w:sz w:val="24"/>
          <w:szCs w:val="24"/>
          <w:lang w:val="es-EC"/>
        </w:rPr>
        <w:t>afectar a</w:t>
      </w:r>
      <w:r w:rsidR="00270BDE" w:rsidRPr="009D23C3">
        <w:rPr>
          <w:rFonts w:ascii="Calibri" w:hAnsi="Calibri" w:cs="Calibri"/>
          <w:sz w:val="24"/>
          <w:szCs w:val="24"/>
          <w:lang w:val="es-EC"/>
        </w:rPr>
        <w:t xml:space="preserve"> los usuarios del servicio</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siendo del</w:t>
      </w:r>
      <w:r w:rsidRPr="009D23C3">
        <w:rPr>
          <w:rFonts w:ascii="Calibri" w:hAnsi="Calibri" w:cs="Calibri"/>
          <w:sz w:val="24"/>
          <w:szCs w:val="24"/>
          <w:lang w:val="es-EC"/>
        </w:rPr>
        <w:t xml:space="preserve"> Operador exclusivamente la responsabilidad de la ejecución</w:t>
      </w:r>
      <w:r w:rsidR="00AF3777" w:rsidRPr="009D23C3">
        <w:rPr>
          <w:rFonts w:ascii="Calibri" w:hAnsi="Calibri" w:cs="Calibri"/>
          <w:sz w:val="24"/>
          <w:szCs w:val="24"/>
          <w:lang w:val="es-EC"/>
        </w:rPr>
        <w:t>.</w:t>
      </w:r>
    </w:p>
    <w:p w:rsidR="00CD257A" w:rsidRPr="009D23C3" w:rsidRDefault="00CD257A" w:rsidP="00EF45BA">
      <w:pPr>
        <w:pStyle w:val="Textoindependiente"/>
        <w:spacing w:before="120" w:after="120" w:line="276" w:lineRule="auto"/>
        <w:ind w:left="709"/>
        <w:jc w:val="both"/>
        <w:rPr>
          <w:rFonts w:ascii="Calibri" w:hAnsi="Calibri" w:cs="Calibri"/>
          <w:sz w:val="24"/>
          <w:szCs w:val="24"/>
          <w:lang w:val="es-EC"/>
        </w:rPr>
      </w:pPr>
    </w:p>
    <w:p w:rsidR="00B76161" w:rsidRPr="009D23C3" w:rsidRDefault="00B76161"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 xml:space="preserve">Toda Orden de Cambio, de acuerdo con lo establecido en este contrato, indistintamente   de </w:t>
      </w:r>
      <w:r w:rsidR="008001BF" w:rsidRPr="009D23C3">
        <w:rPr>
          <w:rFonts w:ascii="Calibri" w:hAnsi="Calibri" w:cs="Calibri"/>
          <w:sz w:val="24"/>
          <w:szCs w:val="24"/>
          <w:lang w:val="es-EC"/>
        </w:rPr>
        <w:t>cómo se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origine, deberá estar fundamentada en un</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informe que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preparará el</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Operador sobre los</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efectos 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implicaciones que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previsiblemente tendrá</w:t>
      </w:r>
      <w:r w:rsidRPr="009D23C3">
        <w:rPr>
          <w:rFonts w:ascii="Calibri" w:hAnsi="Calibri" w:cs="Calibri"/>
          <w:sz w:val="24"/>
          <w:szCs w:val="24"/>
          <w:lang w:val="es-EC"/>
        </w:rPr>
        <w:t xml:space="preserve"> la referida </w:t>
      </w:r>
      <w:r w:rsidR="008001BF" w:rsidRPr="009D23C3">
        <w:rPr>
          <w:rFonts w:ascii="Calibri" w:hAnsi="Calibri" w:cs="Calibri"/>
          <w:sz w:val="24"/>
          <w:szCs w:val="24"/>
          <w:lang w:val="es-EC"/>
        </w:rPr>
        <w:t xml:space="preserve">Orden de </w:t>
      </w:r>
      <w:r w:rsidR="00F3685C" w:rsidRPr="009D23C3">
        <w:rPr>
          <w:rFonts w:ascii="Calibri" w:hAnsi="Calibri" w:cs="Calibri"/>
          <w:sz w:val="24"/>
          <w:szCs w:val="24"/>
          <w:lang w:val="es-EC"/>
        </w:rPr>
        <w:t>Cambio sobre</w:t>
      </w:r>
      <w:r w:rsidRPr="009D23C3">
        <w:rPr>
          <w:rFonts w:ascii="Calibri" w:hAnsi="Calibri" w:cs="Calibri"/>
          <w:sz w:val="24"/>
          <w:szCs w:val="24"/>
          <w:lang w:val="es-EC"/>
        </w:rPr>
        <w:t xml:space="preserve"> la </w:t>
      </w:r>
      <w:r w:rsidR="00547595" w:rsidRPr="009D23C3">
        <w:rPr>
          <w:rFonts w:ascii="Calibri" w:hAnsi="Calibri" w:cs="Calibri"/>
          <w:sz w:val="24"/>
          <w:szCs w:val="24"/>
          <w:lang w:val="es-EC"/>
        </w:rPr>
        <w:t xml:space="preserve">ejecución </w:t>
      </w:r>
      <w:r w:rsidR="008001BF" w:rsidRPr="009D23C3">
        <w:rPr>
          <w:rFonts w:ascii="Calibri" w:hAnsi="Calibri" w:cs="Calibri"/>
          <w:sz w:val="24"/>
          <w:szCs w:val="24"/>
          <w:lang w:val="es-EC"/>
        </w:rPr>
        <w:t>del Contrato</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y cualquier</w:t>
      </w:r>
      <w:r w:rsidRPr="009D23C3">
        <w:rPr>
          <w:rFonts w:ascii="Calibri" w:hAnsi="Calibri" w:cs="Calibri"/>
          <w:sz w:val="24"/>
          <w:szCs w:val="24"/>
          <w:lang w:val="es-EC"/>
        </w:rPr>
        <w:t xml:space="preserve"> otro aspecto relevante en la ejecución del servicio. El informe deberá contener detalladamente </w:t>
      </w:r>
      <w:r w:rsidR="008001BF" w:rsidRPr="009D23C3">
        <w:rPr>
          <w:rFonts w:ascii="Calibri" w:hAnsi="Calibri" w:cs="Calibri"/>
          <w:sz w:val="24"/>
          <w:szCs w:val="24"/>
          <w:lang w:val="es-EC"/>
        </w:rPr>
        <w:t>los efectos</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que origine</w:t>
      </w:r>
      <w:r w:rsidRPr="009D23C3">
        <w:rPr>
          <w:rFonts w:ascii="Calibri" w:hAnsi="Calibri" w:cs="Calibri"/>
          <w:sz w:val="24"/>
          <w:szCs w:val="24"/>
          <w:lang w:val="es-EC"/>
        </w:rPr>
        <w:t xml:space="preserve"> sobre </w:t>
      </w:r>
      <w:r w:rsidR="008001BF" w:rsidRPr="009D23C3">
        <w:rPr>
          <w:rFonts w:ascii="Calibri" w:hAnsi="Calibri" w:cs="Calibri"/>
          <w:sz w:val="24"/>
          <w:szCs w:val="24"/>
          <w:lang w:val="es-EC"/>
        </w:rPr>
        <w:t>el Cronograma, así mismo</w:t>
      </w:r>
      <w:r w:rsidRPr="009D23C3">
        <w:rPr>
          <w:rFonts w:ascii="Calibri" w:hAnsi="Calibri" w:cs="Calibri"/>
          <w:sz w:val="24"/>
          <w:szCs w:val="24"/>
          <w:lang w:val="es-EC"/>
        </w:rPr>
        <w:t xml:space="preserve"> podrá </w:t>
      </w:r>
      <w:r w:rsidR="008001BF" w:rsidRPr="009D23C3">
        <w:rPr>
          <w:rFonts w:ascii="Calibri" w:hAnsi="Calibri" w:cs="Calibri"/>
          <w:sz w:val="24"/>
          <w:szCs w:val="24"/>
          <w:lang w:val="es-EC"/>
        </w:rPr>
        <w:t>incluir, de ser el caso, las enmiendas</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o modificaciones</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que tal implementación</w:t>
      </w:r>
      <w:r w:rsidRPr="009D23C3">
        <w:rPr>
          <w:rFonts w:ascii="Calibri" w:hAnsi="Calibri" w:cs="Calibri"/>
          <w:sz w:val="24"/>
          <w:szCs w:val="24"/>
          <w:lang w:val="es-EC"/>
        </w:rPr>
        <w:t xml:space="preserve"> implique sobre </w:t>
      </w:r>
      <w:r w:rsidR="008001BF" w:rsidRPr="009D23C3">
        <w:rPr>
          <w:rFonts w:ascii="Calibri" w:hAnsi="Calibri" w:cs="Calibri"/>
          <w:sz w:val="24"/>
          <w:szCs w:val="24"/>
          <w:lang w:val="es-EC"/>
        </w:rPr>
        <w:t>el Contrato</w:t>
      </w:r>
      <w:r w:rsidRPr="009D23C3">
        <w:rPr>
          <w:rFonts w:ascii="Calibri" w:hAnsi="Calibri" w:cs="Calibri"/>
          <w:sz w:val="24"/>
          <w:szCs w:val="24"/>
          <w:lang w:val="es-EC"/>
        </w:rPr>
        <w:t xml:space="preserve"> y</w:t>
      </w:r>
      <w:r w:rsidR="0068597F" w:rsidRPr="009D23C3">
        <w:rPr>
          <w:rFonts w:ascii="Calibri" w:hAnsi="Calibri" w:cs="Calibri"/>
          <w:sz w:val="24"/>
          <w:szCs w:val="24"/>
          <w:lang w:val="es-EC"/>
        </w:rPr>
        <w:t>/o los docume</w:t>
      </w:r>
      <w:r w:rsidR="00752F3A" w:rsidRPr="009D23C3">
        <w:rPr>
          <w:rFonts w:ascii="Calibri" w:hAnsi="Calibri" w:cs="Calibri"/>
          <w:sz w:val="24"/>
          <w:szCs w:val="24"/>
          <w:lang w:val="es-EC"/>
        </w:rPr>
        <w:t>ntos que forman parte del mismo</w:t>
      </w:r>
      <w:r w:rsidR="00F3685C" w:rsidRPr="009D23C3">
        <w:rPr>
          <w:rFonts w:ascii="Calibri" w:hAnsi="Calibri" w:cs="Calibri"/>
          <w:sz w:val="24"/>
          <w:szCs w:val="24"/>
          <w:lang w:val="es-EC"/>
        </w:rPr>
        <w:t xml:space="preserve">. </w:t>
      </w:r>
      <w:r w:rsidRPr="009D23C3">
        <w:rPr>
          <w:rFonts w:ascii="Calibri" w:hAnsi="Calibri" w:cs="Calibri"/>
          <w:sz w:val="24"/>
          <w:szCs w:val="24"/>
          <w:lang w:val="es-EC"/>
        </w:rPr>
        <w:t xml:space="preserve">Deberá estar </w:t>
      </w:r>
      <w:r w:rsidR="008001BF" w:rsidRPr="009D23C3">
        <w:rPr>
          <w:rFonts w:ascii="Calibri" w:hAnsi="Calibri" w:cs="Calibri"/>
          <w:sz w:val="24"/>
          <w:szCs w:val="24"/>
          <w:lang w:val="es-EC"/>
        </w:rPr>
        <w:t>acompañado de</w:t>
      </w:r>
      <w:r w:rsidRPr="009D23C3">
        <w:rPr>
          <w:rFonts w:ascii="Calibri" w:hAnsi="Calibri" w:cs="Calibri"/>
          <w:sz w:val="24"/>
          <w:szCs w:val="24"/>
          <w:lang w:val="es-EC"/>
        </w:rPr>
        <w:t xml:space="preserve"> los respectivos justificativos técnicos y </w:t>
      </w:r>
      <w:r w:rsidR="008001BF" w:rsidRPr="009D23C3">
        <w:rPr>
          <w:rFonts w:ascii="Calibri" w:hAnsi="Calibri" w:cs="Calibri"/>
          <w:sz w:val="24"/>
          <w:szCs w:val="24"/>
          <w:lang w:val="es-EC"/>
        </w:rPr>
        <w:t>respaldos de</w:t>
      </w:r>
      <w:r w:rsidRPr="009D23C3">
        <w:rPr>
          <w:rFonts w:ascii="Calibri" w:hAnsi="Calibri" w:cs="Calibri"/>
          <w:sz w:val="24"/>
          <w:szCs w:val="24"/>
          <w:lang w:val="es-EC"/>
        </w:rPr>
        <w:t xml:space="preserve"> información utilizados. </w:t>
      </w:r>
      <w:r w:rsidR="008001BF" w:rsidRPr="009D23C3">
        <w:rPr>
          <w:rFonts w:ascii="Calibri" w:hAnsi="Calibri" w:cs="Calibri"/>
          <w:sz w:val="24"/>
          <w:szCs w:val="24"/>
          <w:lang w:val="es-EC"/>
        </w:rPr>
        <w:t>Toda orden</w:t>
      </w:r>
      <w:r w:rsidRPr="009D23C3">
        <w:rPr>
          <w:rFonts w:ascii="Calibri" w:hAnsi="Calibri" w:cs="Calibri"/>
          <w:sz w:val="24"/>
          <w:szCs w:val="24"/>
          <w:lang w:val="es-EC"/>
        </w:rPr>
        <w:t xml:space="preserve"> de </w:t>
      </w:r>
      <w:r w:rsidR="008001BF" w:rsidRPr="009D23C3">
        <w:rPr>
          <w:rFonts w:ascii="Calibri" w:hAnsi="Calibri" w:cs="Calibri"/>
          <w:sz w:val="24"/>
          <w:szCs w:val="24"/>
          <w:lang w:val="es-EC"/>
        </w:rPr>
        <w:t>cambio deberá ser</w:t>
      </w:r>
      <w:r w:rsidRPr="009D23C3">
        <w:rPr>
          <w:rFonts w:ascii="Calibri" w:hAnsi="Calibri" w:cs="Calibri"/>
          <w:sz w:val="24"/>
          <w:szCs w:val="24"/>
          <w:lang w:val="es-EC"/>
        </w:rPr>
        <w:t xml:space="preserve"> aprobada por la </w:t>
      </w:r>
      <w:r w:rsidR="00E57979" w:rsidRPr="009D23C3">
        <w:rPr>
          <w:rFonts w:ascii="Calibri" w:hAnsi="Calibri" w:cs="Calibri"/>
          <w:sz w:val="24"/>
          <w:szCs w:val="24"/>
          <w:lang w:val="es-EC"/>
        </w:rPr>
        <w:t>fiscalización y el administrador del contrato.</w:t>
      </w:r>
    </w:p>
    <w:p w:rsidR="00B76161" w:rsidRPr="009D23C3" w:rsidRDefault="00B76161"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 xml:space="preserve">La M.I. </w:t>
      </w:r>
      <w:r w:rsidR="008001BF"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 tendrá </w:t>
      </w:r>
      <w:r w:rsidR="008001BF" w:rsidRPr="009D23C3">
        <w:rPr>
          <w:rFonts w:ascii="Calibri" w:hAnsi="Calibri" w:cs="Calibri"/>
          <w:sz w:val="24"/>
          <w:szCs w:val="24"/>
          <w:lang w:val="es-EC"/>
        </w:rPr>
        <w:t>derecho a</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examinar y</w:t>
      </w:r>
      <w:r w:rsidRPr="009D23C3">
        <w:rPr>
          <w:rFonts w:ascii="Calibri" w:hAnsi="Calibri" w:cs="Calibri"/>
          <w:sz w:val="24"/>
          <w:szCs w:val="24"/>
          <w:lang w:val="es-EC"/>
        </w:rPr>
        <w:t xml:space="preserve"> auditar en</w:t>
      </w:r>
      <w:r w:rsidR="00997462" w:rsidRPr="009D23C3">
        <w:rPr>
          <w:rFonts w:ascii="Calibri" w:hAnsi="Calibri" w:cs="Calibri"/>
          <w:sz w:val="24"/>
          <w:szCs w:val="24"/>
          <w:lang w:val="es-EC"/>
        </w:rPr>
        <w:t xml:space="preserve"> </w:t>
      </w:r>
      <w:r w:rsidRPr="009D23C3">
        <w:rPr>
          <w:rFonts w:ascii="Calibri" w:hAnsi="Calibri" w:cs="Calibri"/>
          <w:sz w:val="24"/>
          <w:szCs w:val="24"/>
          <w:lang w:val="es-EC"/>
        </w:rPr>
        <w:t xml:space="preserve">detalle los </w:t>
      </w:r>
      <w:r w:rsidR="008001BF" w:rsidRPr="009D23C3">
        <w:rPr>
          <w:rFonts w:ascii="Calibri" w:hAnsi="Calibri" w:cs="Calibri"/>
          <w:sz w:val="24"/>
          <w:szCs w:val="24"/>
          <w:lang w:val="es-EC"/>
        </w:rPr>
        <w:t>datos, cálculos y</w:t>
      </w:r>
      <w:r w:rsidRPr="009D23C3">
        <w:rPr>
          <w:rFonts w:ascii="Calibri" w:hAnsi="Calibri" w:cs="Calibri"/>
          <w:sz w:val="24"/>
          <w:szCs w:val="24"/>
          <w:lang w:val="es-EC"/>
        </w:rPr>
        <w:t xml:space="preserve"> cuentas </w:t>
      </w:r>
      <w:r w:rsidR="008001BF" w:rsidRPr="009D23C3">
        <w:rPr>
          <w:rFonts w:ascii="Calibri" w:hAnsi="Calibri" w:cs="Calibri"/>
          <w:sz w:val="24"/>
          <w:szCs w:val="24"/>
          <w:lang w:val="es-EC"/>
        </w:rPr>
        <w:t>relacionados que</w:t>
      </w:r>
      <w:r w:rsidRPr="009D23C3">
        <w:rPr>
          <w:rFonts w:ascii="Calibri" w:hAnsi="Calibri" w:cs="Calibri"/>
          <w:sz w:val="24"/>
          <w:szCs w:val="24"/>
          <w:lang w:val="es-EC"/>
        </w:rPr>
        <w:t xml:space="preserve"> el Operador </w:t>
      </w:r>
      <w:r w:rsidR="008001BF" w:rsidRPr="009D23C3">
        <w:rPr>
          <w:rFonts w:ascii="Calibri" w:hAnsi="Calibri" w:cs="Calibri"/>
          <w:sz w:val="24"/>
          <w:szCs w:val="24"/>
          <w:lang w:val="es-EC"/>
        </w:rPr>
        <w:t>utilice para</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justificar y</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sustentar la</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solicitud de cambio</w:t>
      </w:r>
      <w:r w:rsidR="00775439" w:rsidRPr="009D23C3">
        <w:rPr>
          <w:rFonts w:ascii="Calibri" w:hAnsi="Calibri" w:cs="Calibri"/>
          <w:sz w:val="24"/>
          <w:szCs w:val="24"/>
          <w:lang w:val="es-EC"/>
        </w:rPr>
        <w:t xml:space="preserve"> para efectos de la emisión de la respectiva orden de </w:t>
      </w:r>
      <w:r w:rsidR="008001BF" w:rsidRPr="009D23C3">
        <w:rPr>
          <w:rFonts w:ascii="Calibri" w:hAnsi="Calibri" w:cs="Calibri"/>
          <w:sz w:val="24"/>
          <w:szCs w:val="24"/>
          <w:lang w:val="es-EC"/>
        </w:rPr>
        <w:t>cambio, así como de requerirle</w:t>
      </w:r>
      <w:r w:rsidR="00F6215C" w:rsidRPr="009D23C3">
        <w:rPr>
          <w:rFonts w:ascii="Calibri" w:hAnsi="Calibri" w:cs="Calibri"/>
          <w:sz w:val="24"/>
          <w:szCs w:val="24"/>
          <w:lang w:val="es-EC"/>
        </w:rPr>
        <w:t xml:space="preserve"> </w:t>
      </w:r>
      <w:r w:rsidRPr="009D23C3">
        <w:rPr>
          <w:rFonts w:ascii="Calibri" w:hAnsi="Calibri" w:cs="Calibri"/>
          <w:sz w:val="24"/>
          <w:szCs w:val="24"/>
          <w:lang w:val="es-EC"/>
        </w:rPr>
        <w:t xml:space="preserve">la </w:t>
      </w:r>
      <w:r w:rsidR="008001BF" w:rsidRPr="009D23C3">
        <w:rPr>
          <w:rFonts w:ascii="Calibri" w:hAnsi="Calibri" w:cs="Calibri"/>
          <w:sz w:val="24"/>
          <w:szCs w:val="24"/>
          <w:lang w:val="es-EC"/>
        </w:rPr>
        <w:t>información adicional que</w:t>
      </w:r>
      <w:r w:rsidRPr="009D23C3">
        <w:rPr>
          <w:rFonts w:ascii="Calibri" w:hAnsi="Calibri" w:cs="Calibri"/>
          <w:sz w:val="24"/>
          <w:szCs w:val="24"/>
          <w:lang w:val="es-EC"/>
        </w:rPr>
        <w:t xml:space="preserve"> </w:t>
      </w:r>
      <w:r w:rsidR="008001BF" w:rsidRPr="009D23C3">
        <w:rPr>
          <w:rFonts w:ascii="Calibri" w:hAnsi="Calibri" w:cs="Calibri"/>
          <w:sz w:val="24"/>
          <w:szCs w:val="24"/>
          <w:lang w:val="es-EC"/>
        </w:rPr>
        <w:t>estime procedente para</w:t>
      </w:r>
      <w:r w:rsidRPr="009D23C3">
        <w:rPr>
          <w:rFonts w:ascii="Calibri" w:hAnsi="Calibri" w:cs="Calibri"/>
          <w:sz w:val="24"/>
          <w:szCs w:val="24"/>
          <w:lang w:val="es-EC"/>
        </w:rPr>
        <w:t xml:space="preserve"> su análisis.</w:t>
      </w:r>
    </w:p>
    <w:p w:rsidR="00B76161" w:rsidRPr="009D23C3" w:rsidRDefault="008001BF"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La M.I.</w:t>
      </w:r>
      <w:r w:rsidR="00B76161" w:rsidRPr="009D23C3">
        <w:rPr>
          <w:rFonts w:ascii="Calibri" w:hAnsi="Calibri" w:cs="Calibri"/>
          <w:sz w:val="24"/>
          <w:szCs w:val="24"/>
          <w:lang w:val="es-EC"/>
        </w:rPr>
        <w:t xml:space="preserve"> Municipalidad </w:t>
      </w:r>
      <w:r w:rsidRPr="009D23C3">
        <w:rPr>
          <w:rFonts w:ascii="Calibri" w:hAnsi="Calibri" w:cs="Calibri"/>
          <w:sz w:val="24"/>
          <w:szCs w:val="24"/>
          <w:lang w:val="es-EC"/>
        </w:rPr>
        <w:t>de Guayaquil tendrá un</w:t>
      </w:r>
      <w:r w:rsidR="00B76161" w:rsidRPr="009D23C3">
        <w:rPr>
          <w:rFonts w:ascii="Calibri" w:hAnsi="Calibri" w:cs="Calibri"/>
          <w:sz w:val="24"/>
          <w:szCs w:val="24"/>
          <w:lang w:val="es-EC"/>
        </w:rPr>
        <w:t xml:space="preserve"> </w:t>
      </w:r>
      <w:r w:rsidRPr="009D23C3">
        <w:rPr>
          <w:rFonts w:ascii="Calibri" w:hAnsi="Calibri" w:cs="Calibri"/>
          <w:sz w:val="24"/>
          <w:szCs w:val="24"/>
          <w:lang w:val="es-EC"/>
        </w:rPr>
        <w:t xml:space="preserve">plazo </w:t>
      </w:r>
      <w:r w:rsidR="00436CA8" w:rsidRPr="009D23C3">
        <w:rPr>
          <w:rFonts w:ascii="Calibri" w:hAnsi="Calibri" w:cs="Calibri"/>
          <w:sz w:val="24"/>
          <w:szCs w:val="24"/>
          <w:lang w:val="es-EC"/>
        </w:rPr>
        <w:t>de quince (</w:t>
      </w:r>
      <w:r w:rsidR="00B76161" w:rsidRPr="009D23C3">
        <w:rPr>
          <w:rFonts w:ascii="Calibri" w:hAnsi="Calibri" w:cs="Calibri"/>
          <w:sz w:val="24"/>
          <w:szCs w:val="24"/>
          <w:lang w:val="es-EC"/>
        </w:rPr>
        <w:t>15</w:t>
      </w:r>
      <w:r w:rsidR="00436CA8" w:rsidRPr="009D23C3">
        <w:rPr>
          <w:rFonts w:ascii="Calibri" w:hAnsi="Calibri" w:cs="Calibri"/>
          <w:sz w:val="24"/>
          <w:szCs w:val="24"/>
          <w:lang w:val="es-EC"/>
        </w:rPr>
        <w:t>) días</w:t>
      </w:r>
      <w:r w:rsidR="00997462" w:rsidRPr="009D23C3">
        <w:rPr>
          <w:rFonts w:ascii="Calibri" w:hAnsi="Calibri" w:cs="Calibri"/>
          <w:sz w:val="24"/>
          <w:szCs w:val="24"/>
          <w:lang w:val="es-EC"/>
        </w:rPr>
        <w:t xml:space="preserve"> </w:t>
      </w:r>
      <w:r w:rsidR="00436CA8" w:rsidRPr="009D23C3">
        <w:rPr>
          <w:rFonts w:ascii="Calibri" w:hAnsi="Calibri" w:cs="Calibri"/>
          <w:sz w:val="24"/>
          <w:szCs w:val="24"/>
          <w:lang w:val="es-EC"/>
        </w:rPr>
        <w:t>para el</w:t>
      </w:r>
      <w:r w:rsidR="00B76161" w:rsidRPr="009D23C3">
        <w:rPr>
          <w:rFonts w:ascii="Calibri" w:hAnsi="Calibri" w:cs="Calibri"/>
          <w:sz w:val="24"/>
          <w:szCs w:val="24"/>
          <w:lang w:val="es-EC"/>
        </w:rPr>
        <w:t xml:space="preserve"> </w:t>
      </w:r>
      <w:r w:rsidR="00436CA8" w:rsidRPr="009D23C3">
        <w:rPr>
          <w:rFonts w:ascii="Calibri" w:hAnsi="Calibri" w:cs="Calibri"/>
          <w:sz w:val="24"/>
          <w:szCs w:val="24"/>
          <w:lang w:val="es-EC"/>
        </w:rPr>
        <w:t>análisis, aprobación</w:t>
      </w:r>
      <w:r w:rsidR="00B76161" w:rsidRPr="009D23C3">
        <w:rPr>
          <w:rFonts w:ascii="Calibri" w:hAnsi="Calibri" w:cs="Calibri"/>
          <w:sz w:val="24"/>
          <w:szCs w:val="24"/>
          <w:lang w:val="es-EC"/>
        </w:rPr>
        <w:t xml:space="preserve"> o rechazo de una Orden de Cambio </w:t>
      </w:r>
      <w:r w:rsidR="00436CA8" w:rsidRPr="009D23C3">
        <w:rPr>
          <w:rFonts w:ascii="Calibri" w:hAnsi="Calibri" w:cs="Calibri"/>
          <w:sz w:val="24"/>
          <w:szCs w:val="24"/>
          <w:lang w:val="es-EC"/>
        </w:rPr>
        <w:t>solicitada por</w:t>
      </w:r>
      <w:r w:rsidR="00B76161" w:rsidRPr="009D23C3">
        <w:rPr>
          <w:rFonts w:ascii="Calibri" w:hAnsi="Calibri" w:cs="Calibri"/>
          <w:sz w:val="24"/>
          <w:szCs w:val="24"/>
          <w:lang w:val="es-EC"/>
        </w:rPr>
        <w:t xml:space="preserve"> el Operador. </w:t>
      </w:r>
      <w:r w:rsidR="00AE0FDD" w:rsidRPr="009D23C3">
        <w:rPr>
          <w:rFonts w:ascii="Calibri" w:hAnsi="Calibri" w:cs="Calibri"/>
          <w:sz w:val="24"/>
          <w:szCs w:val="24"/>
          <w:lang w:val="es-EC"/>
        </w:rPr>
        <w:t xml:space="preserve"> </w:t>
      </w:r>
      <w:r w:rsidR="00B76161" w:rsidRPr="009D23C3">
        <w:rPr>
          <w:rFonts w:ascii="Calibri" w:hAnsi="Calibri" w:cs="Calibri"/>
          <w:sz w:val="24"/>
          <w:szCs w:val="24"/>
          <w:lang w:val="es-EC"/>
        </w:rPr>
        <w:t xml:space="preserve">En </w:t>
      </w:r>
      <w:r w:rsidR="00436CA8" w:rsidRPr="009D23C3">
        <w:rPr>
          <w:rFonts w:ascii="Calibri" w:hAnsi="Calibri" w:cs="Calibri"/>
          <w:sz w:val="24"/>
          <w:szCs w:val="24"/>
          <w:lang w:val="es-EC"/>
        </w:rPr>
        <w:t>caso de aprobación</w:t>
      </w:r>
      <w:r w:rsidR="00B76161" w:rsidRPr="009D23C3">
        <w:rPr>
          <w:rFonts w:ascii="Calibri" w:hAnsi="Calibri" w:cs="Calibri"/>
          <w:sz w:val="24"/>
          <w:szCs w:val="24"/>
          <w:lang w:val="es-EC"/>
        </w:rPr>
        <w:t xml:space="preserve"> de la solicitud, la M.I.  Municipalidad de Guayaquil emitirá por escrito la respectiva Orden de Cambio, la cual será suscrita por el Operador.  La M.I. Municipalidad de Guayaquil en caso de no aprobación del informe que respalda una solicitud</w:t>
      </w:r>
      <w:r w:rsidR="00C72B48" w:rsidRPr="009D23C3">
        <w:rPr>
          <w:rFonts w:ascii="Calibri" w:hAnsi="Calibri" w:cs="Calibri"/>
          <w:sz w:val="24"/>
          <w:szCs w:val="24"/>
          <w:lang w:val="es-EC"/>
        </w:rPr>
        <w:t xml:space="preserve"> </w:t>
      </w:r>
      <w:r w:rsidR="00B76161" w:rsidRPr="009D23C3">
        <w:rPr>
          <w:rFonts w:ascii="Calibri" w:hAnsi="Calibri" w:cs="Calibri"/>
          <w:sz w:val="24"/>
          <w:szCs w:val="24"/>
          <w:lang w:val="es-EC"/>
        </w:rPr>
        <w:t>de Orden de Cambio, podrá rechazar el informe justificativo correspondiente o solicitar</w:t>
      </w:r>
      <w:r w:rsidR="00AE0FDD" w:rsidRPr="009D23C3">
        <w:rPr>
          <w:rFonts w:ascii="Calibri" w:hAnsi="Calibri" w:cs="Calibri"/>
          <w:sz w:val="24"/>
          <w:szCs w:val="24"/>
          <w:lang w:val="es-EC"/>
        </w:rPr>
        <w:t xml:space="preserve"> </w:t>
      </w:r>
      <w:r w:rsidR="00C72B48" w:rsidRPr="009D23C3">
        <w:rPr>
          <w:rFonts w:ascii="Calibri" w:hAnsi="Calibri" w:cs="Calibri"/>
          <w:sz w:val="24"/>
          <w:szCs w:val="24"/>
          <w:lang w:val="es-EC"/>
        </w:rPr>
        <w:t>motivadamente al</w:t>
      </w:r>
      <w:r w:rsidR="00B76161" w:rsidRPr="009D23C3">
        <w:rPr>
          <w:rFonts w:ascii="Calibri" w:hAnsi="Calibri" w:cs="Calibri"/>
          <w:sz w:val="24"/>
          <w:szCs w:val="24"/>
          <w:lang w:val="es-EC"/>
        </w:rPr>
        <w:t xml:space="preserve"> Operador </w:t>
      </w:r>
      <w:r w:rsidR="00C975E2" w:rsidRPr="009D23C3">
        <w:rPr>
          <w:rFonts w:ascii="Calibri" w:hAnsi="Calibri" w:cs="Calibri"/>
          <w:sz w:val="24"/>
          <w:szCs w:val="24"/>
          <w:lang w:val="es-EC"/>
        </w:rPr>
        <w:t>la</w:t>
      </w:r>
      <w:r w:rsidR="00B76161" w:rsidRPr="009D23C3">
        <w:rPr>
          <w:rFonts w:ascii="Calibri" w:hAnsi="Calibri" w:cs="Calibri"/>
          <w:sz w:val="24"/>
          <w:szCs w:val="24"/>
          <w:lang w:val="es-EC"/>
        </w:rPr>
        <w:t xml:space="preserve"> incorporación de modificaciones </w:t>
      </w:r>
      <w:r w:rsidR="00C72B48" w:rsidRPr="009D23C3">
        <w:rPr>
          <w:rFonts w:ascii="Calibri" w:hAnsi="Calibri" w:cs="Calibri"/>
          <w:sz w:val="24"/>
          <w:szCs w:val="24"/>
          <w:lang w:val="es-EC"/>
        </w:rPr>
        <w:t>a</w:t>
      </w:r>
      <w:r w:rsidR="00B76161" w:rsidRPr="009D23C3">
        <w:rPr>
          <w:rFonts w:ascii="Calibri" w:hAnsi="Calibri" w:cs="Calibri"/>
          <w:sz w:val="24"/>
          <w:szCs w:val="24"/>
          <w:lang w:val="es-EC"/>
        </w:rPr>
        <w:t xml:space="preserve"> dicho informe </w:t>
      </w:r>
      <w:r w:rsidR="00C72B48" w:rsidRPr="009D23C3">
        <w:rPr>
          <w:rFonts w:ascii="Calibri" w:hAnsi="Calibri" w:cs="Calibri"/>
          <w:sz w:val="24"/>
          <w:szCs w:val="24"/>
          <w:lang w:val="es-EC"/>
        </w:rPr>
        <w:t>para r</w:t>
      </w:r>
      <w:r w:rsidR="00B76161" w:rsidRPr="009D23C3">
        <w:rPr>
          <w:rFonts w:ascii="Calibri" w:hAnsi="Calibri" w:cs="Calibri"/>
          <w:sz w:val="24"/>
          <w:szCs w:val="24"/>
          <w:lang w:val="es-EC"/>
        </w:rPr>
        <w:t xml:space="preserve">ecibir la </w:t>
      </w:r>
      <w:r w:rsidR="004B47B8" w:rsidRPr="009D23C3">
        <w:rPr>
          <w:rFonts w:ascii="Calibri" w:hAnsi="Calibri" w:cs="Calibri"/>
          <w:sz w:val="24"/>
          <w:szCs w:val="24"/>
          <w:lang w:val="es-EC"/>
        </w:rPr>
        <w:t>aprobación d</w:t>
      </w:r>
      <w:r w:rsidR="00B76161" w:rsidRPr="009D23C3">
        <w:rPr>
          <w:rFonts w:ascii="Calibri" w:hAnsi="Calibri" w:cs="Calibri"/>
          <w:sz w:val="24"/>
          <w:szCs w:val="24"/>
          <w:lang w:val="es-EC"/>
        </w:rPr>
        <w:t>e la M.I.</w:t>
      </w:r>
      <w:r w:rsidR="00AE0FDD" w:rsidRPr="009D23C3">
        <w:rPr>
          <w:rFonts w:ascii="Calibri" w:hAnsi="Calibri" w:cs="Calibri"/>
          <w:sz w:val="24"/>
          <w:szCs w:val="24"/>
          <w:lang w:val="es-EC"/>
        </w:rPr>
        <w:t xml:space="preserve"> </w:t>
      </w:r>
      <w:r w:rsidR="00B76161" w:rsidRPr="009D23C3">
        <w:rPr>
          <w:rFonts w:ascii="Calibri" w:hAnsi="Calibri" w:cs="Calibri"/>
          <w:sz w:val="24"/>
          <w:szCs w:val="24"/>
          <w:lang w:val="es-EC"/>
        </w:rPr>
        <w:t>Municipalidad de Guayaquil.</w:t>
      </w:r>
      <w:r w:rsidR="00AE0FDD" w:rsidRPr="009D23C3">
        <w:rPr>
          <w:rFonts w:ascii="Calibri" w:hAnsi="Calibri" w:cs="Calibri"/>
          <w:sz w:val="24"/>
          <w:szCs w:val="24"/>
          <w:lang w:val="es-EC"/>
        </w:rPr>
        <w:t xml:space="preserve"> </w:t>
      </w:r>
    </w:p>
    <w:p w:rsidR="00B76161" w:rsidRPr="009D23C3" w:rsidRDefault="00B76161" w:rsidP="00EF45BA">
      <w:pPr>
        <w:pStyle w:val="Textoindependiente"/>
        <w:spacing w:before="120" w:after="120" w:line="276" w:lineRule="auto"/>
        <w:ind w:left="709"/>
        <w:jc w:val="both"/>
        <w:rPr>
          <w:rFonts w:ascii="Calibri" w:hAnsi="Calibri" w:cs="Calibri"/>
          <w:sz w:val="24"/>
          <w:szCs w:val="24"/>
          <w:lang w:val="es-EC"/>
        </w:rPr>
      </w:pPr>
      <w:r w:rsidRPr="009D23C3">
        <w:rPr>
          <w:rFonts w:ascii="Calibri" w:hAnsi="Calibri" w:cs="Calibri"/>
          <w:sz w:val="24"/>
          <w:szCs w:val="24"/>
          <w:lang w:val="es-EC"/>
        </w:rPr>
        <w:t>La M.I. Municipalidad de Guayaquil no reconocerá valor alguno por Órdenes de Cambio si la necesidad de suscribirlas se deriva de errores o defectos en la implementación del Proyecto por parte del Operador, o en general cuando la necesidad de suscribir Órdenes de Cambio se deba a causas imputables al Operador, en cuyo caso el Operador deberá asumir los costos</w:t>
      </w:r>
      <w:r w:rsidR="00C43289" w:rsidRPr="009D23C3">
        <w:rPr>
          <w:rFonts w:ascii="Calibri" w:hAnsi="Calibri" w:cs="Calibri"/>
          <w:sz w:val="24"/>
          <w:szCs w:val="24"/>
          <w:lang w:val="es-EC"/>
        </w:rPr>
        <w:t xml:space="preserve"> de la ejecución de la respectiva orden de cambio en forma exclusiva.</w:t>
      </w:r>
    </w:p>
    <w:p w:rsidR="00E70F96" w:rsidRPr="009D23C3" w:rsidRDefault="00E70F96" w:rsidP="00EF45BA">
      <w:pPr>
        <w:pStyle w:val="Textoindependiente"/>
        <w:spacing w:before="120" w:after="120" w:line="276" w:lineRule="auto"/>
        <w:ind w:left="709"/>
        <w:jc w:val="both"/>
        <w:rPr>
          <w:rFonts w:ascii="Calibri" w:hAnsi="Calibri" w:cs="Calibri"/>
          <w:sz w:val="24"/>
          <w:szCs w:val="24"/>
          <w:lang w:val="es-EC"/>
        </w:rPr>
      </w:pPr>
    </w:p>
    <w:p w:rsidR="00434414" w:rsidRPr="009D23C3" w:rsidRDefault="00997462" w:rsidP="00412202">
      <w:pPr>
        <w:pStyle w:val="Textoindependiente"/>
        <w:spacing w:before="120" w:after="120" w:line="276" w:lineRule="auto"/>
        <w:ind w:left="0"/>
        <w:jc w:val="both"/>
        <w:rPr>
          <w:rFonts w:ascii="Calibri" w:hAnsi="Calibri" w:cs="Calibri"/>
          <w:sz w:val="24"/>
          <w:szCs w:val="24"/>
          <w:lang w:val="es-EC"/>
        </w:rPr>
      </w:pPr>
      <w:r w:rsidRPr="009D23C3">
        <w:rPr>
          <w:rFonts w:ascii="Calibri" w:hAnsi="Calibri" w:cs="Calibri"/>
          <w:b/>
          <w:sz w:val="24"/>
          <w:szCs w:val="24"/>
          <w:lang w:val="es-EC"/>
        </w:rPr>
        <w:t xml:space="preserve">6.3 </w:t>
      </w:r>
      <w:r w:rsidR="00434414" w:rsidRPr="009D23C3">
        <w:rPr>
          <w:rFonts w:ascii="Calibri" w:hAnsi="Calibri" w:cs="Calibri"/>
          <w:b/>
          <w:sz w:val="24"/>
          <w:szCs w:val="24"/>
          <w:lang w:val="es-EC"/>
        </w:rPr>
        <w:t>Mantenimiento:</w:t>
      </w:r>
      <w:r w:rsidR="00C74815"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Durante la etapa de </w:t>
      </w:r>
      <w:r w:rsidR="008227F2" w:rsidRPr="009D23C3">
        <w:rPr>
          <w:rFonts w:ascii="Calibri" w:hAnsi="Calibri" w:cs="Calibri"/>
          <w:color w:val="000000"/>
          <w:sz w:val="24"/>
          <w:szCs w:val="24"/>
          <w:lang w:val="es-EC"/>
        </w:rPr>
        <w:t xml:space="preserve">mantenimiento </w:t>
      </w:r>
      <w:r w:rsidR="001609C2" w:rsidRPr="009D23C3">
        <w:rPr>
          <w:rFonts w:ascii="Calibri" w:hAnsi="Calibri" w:cs="Calibri"/>
          <w:sz w:val="24"/>
          <w:szCs w:val="24"/>
          <w:lang w:val="es-EC"/>
        </w:rPr>
        <w:t>el Operador deberá</w:t>
      </w:r>
      <w:r w:rsidR="00C15FAB" w:rsidRPr="009D23C3">
        <w:rPr>
          <w:rFonts w:ascii="Calibri" w:hAnsi="Calibri" w:cs="Calibri"/>
          <w:sz w:val="24"/>
          <w:szCs w:val="24"/>
          <w:lang w:val="es-EC"/>
        </w:rPr>
        <w:t>,</w:t>
      </w:r>
      <w:r w:rsidR="001609C2" w:rsidRPr="009D23C3">
        <w:rPr>
          <w:rFonts w:ascii="Calibri" w:hAnsi="Calibri" w:cs="Calibri"/>
          <w:sz w:val="24"/>
          <w:szCs w:val="24"/>
          <w:lang w:val="es-EC"/>
        </w:rPr>
        <w:t xml:space="preserve"> con suma diligencia y cuidado</w:t>
      </w:r>
      <w:r w:rsidR="00C15FAB" w:rsidRPr="009D23C3">
        <w:rPr>
          <w:rFonts w:ascii="Calibri" w:hAnsi="Calibri" w:cs="Calibri"/>
          <w:sz w:val="24"/>
          <w:szCs w:val="24"/>
          <w:lang w:val="es-EC"/>
        </w:rPr>
        <w:t>,</w:t>
      </w:r>
      <w:r w:rsidR="00434414" w:rsidRPr="009D23C3">
        <w:rPr>
          <w:rFonts w:ascii="Calibri" w:hAnsi="Calibri" w:cs="Calibri"/>
          <w:sz w:val="24"/>
          <w:szCs w:val="24"/>
          <w:lang w:val="es-EC"/>
        </w:rPr>
        <w:t xml:space="preserve"> realizar</w:t>
      </w:r>
      <w:r w:rsidR="00C74815" w:rsidRPr="009D23C3">
        <w:rPr>
          <w:rFonts w:ascii="Calibri" w:hAnsi="Calibri" w:cs="Calibri"/>
          <w:sz w:val="24"/>
          <w:szCs w:val="24"/>
          <w:lang w:val="es-EC"/>
        </w:rPr>
        <w:t xml:space="preserve"> </w:t>
      </w:r>
      <w:r w:rsidR="00434414" w:rsidRPr="009D23C3">
        <w:rPr>
          <w:rFonts w:ascii="Calibri" w:hAnsi="Calibri" w:cs="Calibri"/>
          <w:sz w:val="24"/>
          <w:szCs w:val="24"/>
          <w:lang w:val="es-EC"/>
        </w:rPr>
        <w:t>el</w:t>
      </w:r>
      <w:r w:rsidR="006661F6" w:rsidRPr="009D23C3">
        <w:rPr>
          <w:rFonts w:ascii="Calibri" w:hAnsi="Calibri" w:cs="Calibri"/>
          <w:sz w:val="24"/>
          <w:szCs w:val="24"/>
          <w:lang w:val="es-EC"/>
        </w:rPr>
        <w:t xml:space="preserve"> oportuno,</w:t>
      </w:r>
      <w:r w:rsidR="00434414" w:rsidRPr="009D23C3">
        <w:rPr>
          <w:rFonts w:ascii="Calibri" w:hAnsi="Calibri" w:cs="Calibri"/>
          <w:sz w:val="24"/>
          <w:szCs w:val="24"/>
          <w:lang w:val="es-EC"/>
        </w:rPr>
        <w:t xml:space="preserve"> eficiente y eficaz mantenimiento del Canal de Acceso, de acuerdo a lo previsto en el </w:t>
      </w:r>
      <w:r w:rsidR="006661F6" w:rsidRPr="009D23C3">
        <w:rPr>
          <w:rFonts w:ascii="Calibri" w:hAnsi="Calibri" w:cs="Calibri"/>
          <w:sz w:val="24"/>
          <w:szCs w:val="24"/>
          <w:lang w:val="es-EC"/>
        </w:rPr>
        <w:t>Contrato y los documentos que forman parte del mismo.</w:t>
      </w:r>
      <w:r w:rsidR="00434414" w:rsidRPr="009D23C3">
        <w:rPr>
          <w:rFonts w:ascii="Calibri" w:hAnsi="Calibri" w:cs="Calibri"/>
          <w:sz w:val="24"/>
          <w:szCs w:val="24"/>
          <w:lang w:val="es-EC"/>
        </w:rPr>
        <w:t xml:space="preserve">  Durante la realización   de las labores de mantenimiento, </w:t>
      </w:r>
      <w:r w:rsidR="00AF0631" w:rsidRPr="009D23C3">
        <w:rPr>
          <w:rFonts w:ascii="Calibri" w:hAnsi="Calibri" w:cs="Calibri"/>
          <w:sz w:val="24"/>
          <w:szCs w:val="24"/>
          <w:lang w:val="es-EC"/>
        </w:rPr>
        <w:t>si alguna de ellas requiere</w:t>
      </w:r>
      <w:r w:rsidR="00434414" w:rsidRPr="009D23C3">
        <w:rPr>
          <w:rFonts w:ascii="Calibri" w:hAnsi="Calibri" w:cs="Calibri"/>
          <w:sz w:val="24"/>
          <w:szCs w:val="24"/>
          <w:lang w:val="es-EC"/>
        </w:rPr>
        <w:t xml:space="preserve"> de la </w:t>
      </w:r>
      <w:r w:rsidR="00253BE8" w:rsidRPr="009D23C3">
        <w:rPr>
          <w:rFonts w:ascii="Calibri" w:hAnsi="Calibri" w:cs="Calibri"/>
          <w:sz w:val="24"/>
          <w:szCs w:val="24"/>
          <w:lang w:val="es-EC"/>
        </w:rPr>
        <w:t>suspensión provisional del t</w:t>
      </w:r>
      <w:r w:rsidR="00434414" w:rsidRPr="009D23C3">
        <w:rPr>
          <w:rFonts w:ascii="Calibri" w:hAnsi="Calibri" w:cs="Calibri"/>
          <w:sz w:val="24"/>
          <w:szCs w:val="24"/>
          <w:lang w:val="es-EC"/>
        </w:rPr>
        <w:t>ráfico marítimo, la M.</w:t>
      </w:r>
      <w:r w:rsidR="00012B02" w:rsidRPr="009D23C3">
        <w:rPr>
          <w:rFonts w:ascii="Calibri" w:hAnsi="Calibri" w:cs="Calibri"/>
          <w:sz w:val="24"/>
          <w:szCs w:val="24"/>
          <w:lang w:val="es-EC"/>
        </w:rPr>
        <w:t>I</w:t>
      </w:r>
      <w:r w:rsidR="00302220" w:rsidRPr="009D23C3">
        <w:rPr>
          <w:rFonts w:ascii="Calibri" w:hAnsi="Calibri" w:cs="Calibri"/>
          <w:sz w:val="24"/>
          <w:szCs w:val="24"/>
          <w:lang w:val="es-EC"/>
        </w:rPr>
        <w:t xml:space="preserve">. Municipalidad </w:t>
      </w:r>
      <w:r w:rsidR="00434414" w:rsidRPr="009D23C3">
        <w:rPr>
          <w:rFonts w:ascii="Calibri" w:hAnsi="Calibri" w:cs="Calibri"/>
          <w:sz w:val="24"/>
          <w:szCs w:val="24"/>
          <w:lang w:val="es-EC"/>
        </w:rPr>
        <w:t>de Guayaquil no podrá</w:t>
      </w:r>
      <w:r w:rsidR="00AF0631" w:rsidRPr="009D23C3">
        <w:rPr>
          <w:rFonts w:ascii="Calibri" w:hAnsi="Calibri" w:cs="Calibri"/>
          <w:sz w:val="24"/>
          <w:szCs w:val="24"/>
          <w:lang w:val="es-EC"/>
        </w:rPr>
        <w:t xml:space="preserve"> imputar dicha paralización como suspensión injustificada del servicio </w:t>
      </w:r>
      <w:r w:rsidR="00434414" w:rsidRPr="009D23C3">
        <w:rPr>
          <w:rFonts w:ascii="Calibri" w:hAnsi="Calibri" w:cs="Calibri"/>
          <w:sz w:val="24"/>
          <w:szCs w:val="24"/>
          <w:lang w:val="es-EC"/>
        </w:rPr>
        <w:t>de dragado de profundiz</w:t>
      </w:r>
      <w:r w:rsidR="00302220" w:rsidRPr="009D23C3">
        <w:rPr>
          <w:rFonts w:ascii="Calibri" w:hAnsi="Calibri" w:cs="Calibri"/>
          <w:sz w:val="24"/>
          <w:szCs w:val="24"/>
          <w:lang w:val="es-EC"/>
        </w:rPr>
        <w:t xml:space="preserve">ación del canal de acceso </w:t>
      </w:r>
      <w:r w:rsidR="00434414" w:rsidRPr="009D23C3">
        <w:rPr>
          <w:rFonts w:ascii="Calibri" w:hAnsi="Calibri" w:cs="Calibri"/>
          <w:sz w:val="24"/>
          <w:szCs w:val="24"/>
          <w:lang w:val="es-EC"/>
        </w:rPr>
        <w:t>a las terminales portuarias de Guayaquil.</w:t>
      </w:r>
    </w:p>
    <w:p w:rsidR="00DE4CE2" w:rsidRPr="009D23C3" w:rsidRDefault="00DE4CE2" w:rsidP="00412202">
      <w:pPr>
        <w:pStyle w:val="Textoindependiente"/>
        <w:spacing w:before="120" w:after="120" w:line="276" w:lineRule="auto"/>
        <w:ind w:left="0"/>
        <w:jc w:val="both"/>
        <w:rPr>
          <w:rFonts w:ascii="Calibri" w:hAnsi="Calibri" w:cs="Calibri"/>
          <w:sz w:val="24"/>
          <w:szCs w:val="24"/>
          <w:lang w:val="es-EC"/>
        </w:rPr>
      </w:pPr>
    </w:p>
    <w:p w:rsidR="00115E1A" w:rsidRPr="00412202" w:rsidRDefault="00115E1A" w:rsidP="00EF45BA">
      <w:pPr>
        <w:pStyle w:val="Ttulo1"/>
      </w:pPr>
      <w:bookmarkStart w:id="6" w:name="_Hlk517180174"/>
      <w:r w:rsidRPr="00412202">
        <w:t xml:space="preserve">CLÁUSULA SÉPTIMA: </w:t>
      </w:r>
      <w:r w:rsidRPr="00D00943">
        <w:t>RETRIBUCIÓN</w:t>
      </w:r>
      <w:r w:rsidRPr="00412202">
        <w:t xml:space="preserve"> PARA EL GESTOR PRIVADO </w:t>
      </w:r>
      <w:r w:rsidR="000A69B2">
        <w:t>Y PROCEDIMIENTO DEL COBRO</w:t>
      </w:r>
    </w:p>
    <w:bookmarkEnd w:id="6"/>
    <w:p w:rsidR="00DE4CE2" w:rsidRPr="009D23C3" w:rsidRDefault="00DE4CE2" w:rsidP="00412202">
      <w:pPr>
        <w:spacing w:line="276" w:lineRule="auto"/>
        <w:jc w:val="both"/>
        <w:rPr>
          <w:rFonts w:cs="Calibri"/>
          <w:bCs/>
          <w:sz w:val="24"/>
          <w:szCs w:val="24"/>
          <w:lang w:val="es-EC"/>
        </w:rPr>
      </w:pPr>
      <w:r w:rsidRPr="009D23C3">
        <w:rPr>
          <w:rFonts w:cs="Calibri"/>
          <w:bCs/>
          <w:sz w:val="24"/>
          <w:szCs w:val="24"/>
          <w:lang w:val="es-EC"/>
        </w:rPr>
        <w:t xml:space="preserve">En retribución de las inversiones y gastos realizados para la ejecución del objeto del contrato, el gestor privado </w:t>
      </w:r>
      <w:r w:rsidRPr="002C4DEB">
        <w:rPr>
          <w:rFonts w:cs="Calibri"/>
          <w:bCs/>
          <w:sz w:val="24"/>
          <w:szCs w:val="24"/>
          <w:lang w:val="es-EC"/>
        </w:rPr>
        <w:t xml:space="preserve">tendrá derecho </w:t>
      </w:r>
      <w:r w:rsidR="009B6A62" w:rsidRPr="002C4DEB">
        <w:rPr>
          <w:rFonts w:cs="Calibri"/>
          <w:bCs/>
          <w:sz w:val="24"/>
          <w:szCs w:val="24"/>
          <w:lang w:val="es-EC"/>
        </w:rPr>
        <w:t>a percibir ingresos por el cobro</w:t>
      </w:r>
      <w:r w:rsidRPr="002C4DEB">
        <w:rPr>
          <w:rFonts w:cs="Calibri"/>
          <w:bCs/>
          <w:sz w:val="24"/>
          <w:szCs w:val="24"/>
          <w:lang w:val="es-EC"/>
        </w:rPr>
        <w:t xml:space="preserve"> de las siguientes tasas</w:t>
      </w:r>
      <w:r w:rsidRPr="009D23C3">
        <w:rPr>
          <w:rFonts w:cs="Calibri"/>
          <w:bCs/>
          <w:sz w:val="24"/>
          <w:szCs w:val="24"/>
          <w:lang w:val="es-EC"/>
        </w:rPr>
        <w:t>:</w:t>
      </w:r>
    </w:p>
    <w:p w:rsidR="00DE4CE2" w:rsidRPr="009D23C3" w:rsidRDefault="00DE4CE2" w:rsidP="00412202">
      <w:pPr>
        <w:spacing w:line="276" w:lineRule="auto"/>
        <w:jc w:val="both"/>
        <w:rPr>
          <w:rFonts w:cs="Calibri"/>
          <w:bCs/>
          <w:sz w:val="24"/>
          <w:szCs w:val="24"/>
          <w:lang w:val="es-EC"/>
        </w:rPr>
      </w:pPr>
    </w:p>
    <w:p w:rsidR="003C61CB" w:rsidRPr="001A41BD" w:rsidRDefault="003C61CB" w:rsidP="00762708">
      <w:pPr>
        <w:widowControl/>
        <w:numPr>
          <w:ilvl w:val="0"/>
          <w:numId w:val="25"/>
        </w:numPr>
        <w:spacing w:line="276" w:lineRule="auto"/>
        <w:jc w:val="both"/>
        <w:rPr>
          <w:rFonts w:cs="Calibri"/>
          <w:color w:val="000000"/>
          <w:lang w:val="es-EC"/>
        </w:rPr>
      </w:pPr>
      <w:r w:rsidRPr="001A41BD">
        <w:rPr>
          <w:rFonts w:cs="Calibri"/>
          <w:b/>
          <w:bCs/>
          <w:color w:val="000000"/>
          <w:lang w:val="es-EC"/>
        </w:rPr>
        <w:t>Tasa de uso de facilidades de canal de acceso para tráfico nacional (cabotaje).-</w:t>
      </w:r>
      <w:r w:rsidRPr="001A41BD">
        <w:rPr>
          <w:rFonts w:cs="Calibri"/>
          <w:color w:val="000000"/>
          <w:lang w:val="es-EC"/>
        </w:rPr>
        <w:t xml:space="preserve">  El valor correspondiente a la tasa de USD 0,16 x TRB (tonelaje de registro bruto) que es la tasa actual  para el tráfico nacional (cabotaje), se cobrará a las líneas  navieras, propietarios u operadores de buques (o a través de las Agencias Navieras que los representan), que transiten por el canal de acceso a las terminales portuarias </w:t>
      </w:r>
      <w:r w:rsidRPr="001A41BD">
        <w:rPr>
          <w:rFonts w:eastAsia="Arial" w:cs="Calibri"/>
          <w:color w:val="000000"/>
          <w:lang w:val="es-EC"/>
        </w:rPr>
        <w:t>marítimas y fluviales, públicas y privadas</w:t>
      </w:r>
      <w:r w:rsidRPr="001A41BD">
        <w:rPr>
          <w:rFonts w:cs="Calibri"/>
          <w:color w:val="000000"/>
          <w:lang w:val="es-EC"/>
        </w:rPr>
        <w:t xml:space="preserve"> de Guayaquil, desde que el gestor </w:t>
      </w:r>
      <w:r w:rsidRPr="001A41BD">
        <w:rPr>
          <w:rFonts w:cs="Calibri"/>
          <w:color w:val="000000"/>
          <w:sz w:val="24"/>
          <w:szCs w:val="24"/>
          <w:lang w:val="es-EC"/>
        </w:rPr>
        <w:t>privado inicie las operaciones de dragado</w:t>
      </w:r>
      <w:r w:rsidRPr="001A41BD">
        <w:rPr>
          <w:rFonts w:cs="Calibri"/>
          <w:color w:val="000000"/>
          <w:lang w:val="es-EC"/>
        </w:rPr>
        <w:t xml:space="preserve"> del canal; y, se reajustará anualmente</w:t>
      </w:r>
      <w:r w:rsidR="00295684" w:rsidRPr="001A41BD">
        <w:rPr>
          <w:rFonts w:cs="Calibri"/>
          <w:color w:val="000000"/>
          <w:lang w:val="es-EC"/>
        </w:rPr>
        <w:t xml:space="preserve"> por IPC</w:t>
      </w:r>
      <w:r w:rsidRPr="001A41BD">
        <w:rPr>
          <w:rFonts w:cs="Calibri"/>
          <w:color w:val="000000"/>
          <w:lang w:val="es-EC"/>
        </w:rPr>
        <w:t xml:space="preserve"> conforme a la cláusula octava </w:t>
      </w:r>
      <w:bookmarkStart w:id="7" w:name="_Hlk509547641"/>
      <w:r w:rsidRPr="001A41BD">
        <w:rPr>
          <w:rFonts w:cs="Calibri"/>
          <w:color w:val="000000"/>
          <w:lang w:val="es-EC"/>
        </w:rPr>
        <w:t xml:space="preserve">“Ajuste de Tasas por IPC y Ajuste de Tasa por Variación del Volumen de TRB de las Naves” </w:t>
      </w:r>
      <w:bookmarkEnd w:id="7"/>
      <w:r w:rsidRPr="001A41BD">
        <w:rPr>
          <w:rFonts w:cs="Calibri"/>
          <w:color w:val="000000"/>
          <w:lang w:val="es-EC"/>
        </w:rPr>
        <w:t>establecida en e</w:t>
      </w:r>
      <w:r w:rsidR="009B26C7">
        <w:rPr>
          <w:rFonts w:cs="Calibri"/>
          <w:color w:val="000000"/>
          <w:lang w:val="es-EC"/>
        </w:rPr>
        <w:t>l</w:t>
      </w:r>
      <w:r w:rsidRPr="001A41BD">
        <w:rPr>
          <w:rFonts w:cs="Calibri"/>
          <w:color w:val="000000"/>
          <w:lang w:val="es-EC"/>
        </w:rPr>
        <w:t xml:space="preserve"> contrato.  La navegación en tráfico nacional o cabotaje, para efectos de la aplicación de la presente tasa, se considera solo para aquellas cargas o tráfico con origen, consumo y destino ecuatoriano.</w:t>
      </w:r>
    </w:p>
    <w:p w:rsidR="00037BC0" w:rsidRPr="009D23C3" w:rsidRDefault="00037BC0" w:rsidP="00037BC0">
      <w:pPr>
        <w:widowControl/>
        <w:spacing w:line="276" w:lineRule="auto"/>
        <w:ind w:left="720"/>
        <w:jc w:val="both"/>
        <w:rPr>
          <w:rFonts w:cs="Calibri"/>
          <w:sz w:val="24"/>
          <w:szCs w:val="24"/>
          <w:lang w:val="es-EC"/>
        </w:rPr>
      </w:pPr>
    </w:p>
    <w:p w:rsidR="00295684" w:rsidRPr="001A41BD" w:rsidRDefault="00E8601D" w:rsidP="00762708">
      <w:pPr>
        <w:pStyle w:val="Prrafodelista"/>
        <w:widowControl/>
        <w:numPr>
          <w:ilvl w:val="0"/>
          <w:numId w:val="25"/>
        </w:numPr>
        <w:spacing w:line="276" w:lineRule="auto"/>
        <w:jc w:val="both"/>
        <w:rPr>
          <w:rFonts w:cs="Calibri"/>
          <w:color w:val="000000"/>
          <w:lang w:val="es-EC"/>
        </w:rPr>
      </w:pPr>
      <w:bookmarkStart w:id="8" w:name="_Hlk517180192"/>
      <w:r w:rsidRPr="009D23C3">
        <w:rPr>
          <w:rFonts w:cs="Calibri"/>
          <w:b/>
          <w:bCs/>
          <w:sz w:val="24"/>
          <w:szCs w:val="24"/>
          <w:lang w:val="es-EC"/>
        </w:rPr>
        <w:t>Tasa de uso de facilidades de canal de acceso para tráfico internacional</w:t>
      </w:r>
      <w:bookmarkEnd w:id="8"/>
      <w:r w:rsidRPr="009D23C3">
        <w:rPr>
          <w:rFonts w:cs="Calibri"/>
          <w:b/>
          <w:bCs/>
          <w:sz w:val="24"/>
          <w:szCs w:val="24"/>
          <w:lang w:val="es-EC"/>
        </w:rPr>
        <w:t>.-</w:t>
      </w:r>
      <w:r w:rsidRPr="009D23C3">
        <w:rPr>
          <w:rFonts w:cs="Calibri"/>
          <w:sz w:val="24"/>
          <w:szCs w:val="24"/>
          <w:lang w:val="es-EC"/>
        </w:rPr>
        <w:t xml:space="preserve">  </w:t>
      </w:r>
      <w:r w:rsidR="00295684" w:rsidRPr="001A41BD">
        <w:rPr>
          <w:rFonts w:cs="Calibri"/>
          <w:color w:val="000000"/>
          <w:lang w:val="es-EC"/>
        </w:rPr>
        <w:t xml:space="preserve">La tasa actual de  tráfico internacional de USD 0,16 x TRB (tonelaje de registro bruto), se cobrará a las líneas  navieras, propietarios u operadores de buques (o a través de las Agencias Navieras que los representan) que transiten por el canal de acceso a las terminales portuarias </w:t>
      </w:r>
      <w:r w:rsidR="00295684" w:rsidRPr="001A41BD">
        <w:rPr>
          <w:rFonts w:eastAsia="Arial" w:cs="Calibri"/>
          <w:color w:val="000000"/>
          <w:lang w:val="es-EC"/>
        </w:rPr>
        <w:t>marítimas y fluviales, públicas y privadas</w:t>
      </w:r>
      <w:r w:rsidR="00295684" w:rsidRPr="001A41BD">
        <w:rPr>
          <w:rFonts w:cs="Calibri"/>
          <w:color w:val="000000"/>
          <w:lang w:val="es-EC"/>
        </w:rPr>
        <w:t xml:space="preserve"> de Guayaquil, </w:t>
      </w:r>
      <w:r w:rsidR="00295684" w:rsidRPr="001A41BD">
        <w:rPr>
          <w:rFonts w:cs="Calibri"/>
          <w:color w:val="000000"/>
          <w:sz w:val="24"/>
          <w:szCs w:val="24"/>
          <w:lang w:val="es-EC"/>
        </w:rPr>
        <w:t>desde la fecha del inicio de operaciones de dragado del canal,</w:t>
      </w:r>
      <w:r w:rsidR="00295684" w:rsidRPr="001A41BD">
        <w:rPr>
          <w:rFonts w:cs="Calibri"/>
          <w:color w:val="000000"/>
          <w:lang w:val="es-EC"/>
        </w:rPr>
        <w:t xml:space="preserve"> y su valor se incrementará progresivamente durante el período de profundización del canal de acceso, hasta llegar al valor total de la tasa adjudicada, una vez comprobado el cumplimiento de la profundización objeto de este contrato. </w:t>
      </w:r>
    </w:p>
    <w:p w:rsidR="00966C73" w:rsidRPr="00966C73" w:rsidRDefault="00966C73" w:rsidP="000B21E7">
      <w:pPr>
        <w:spacing w:line="276" w:lineRule="auto"/>
        <w:jc w:val="both"/>
        <w:rPr>
          <w:rFonts w:cs="Calibri"/>
          <w:color w:val="FF0000"/>
          <w:lang w:val="es-EC"/>
        </w:rPr>
      </w:pPr>
    </w:p>
    <w:p w:rsidR="00295684" w:rsidRPr="001A41BD" w:rsidRDefault="00295684" w:rsidP="00295684">
      <w:pPr>
        <w:spacing w:line="276" w:lineRule="auto"/>
        <w:ind w:left="720"/>
        <w:jc w:val="both"/>
        <w:rPr>
          <w:rFonts w:cs="Calibri"/>
          <w:lang w:val="es-EC"/>
        </w:rPr>
      </w:pPr>
      <w:bookmarkStart w:id="9" w:name="_Hlk517180224"/>
      <w:r w:rsidRPr="001A41BD">
        <w:rPr>
          <w:rFonts w:cs="Calibri"/>
          <w:lang w:val="es-EC"/>
        </w:rPr>
        <w:t xml:space="preserve">Para el incremento progresivo de la tasa de tráfico internacional se deberá considerar lo siguiente: </w:t>
      </w:r>
    </w:p>
    <w:p w:rsidR="00295684" w:rsidRPr="001A41BD" w:rsidRDefault="00295684" w:rsidP="00295684">
      <w:pPr>
        <w:spacing w:line="276" w:lineRule="auto"/>
        <w:ind w:left="720"/>
        <w:jc w:val="both"/>
        <w:rPr>
          <w:rFonts w:cs="Calibri"/>
          <w:color w:val="000000"/>
          <w:lang w:val="es-EC"/>
        </w:rPr>
      </w:pPr>
    </w:p>
    <w:p w:rsidR="00295684" w:rsidRPr="002C4DEB" w:rsidRDefault="00295684" w:rsidP="00762708">
      <w:pPr>
        <w:pStyle w:val="Prrafodelista"/>
        <w:widowControl/>
        <w:numPr>
          <w:ilvl w:val="0"/>
          <w:numId w:val="35"/>
        </w:numPr>
        <w:spacing w:after="160" w:line="276" w:lineRule="auto"/>
        <w:ind w:right="-518"/>
        <w:jc w:val="both"/>
        <w:rPr>
          <w:rFonts w:cs="Calibri"/>
          <w:color w:val="000000"/>
          <w:lang w:val="es-EC"/>
        </w:rPr>
      </w:pPr>
      <w:r w:rsidRPr="001A41BD">
        <w:rPr>
          <w:rFonts w:cs="Calibri"/>
          <w:color w:val="000000"/>
          <w:lang w:val="es-EC"/>
        </w:rPr>
        <w:t xml:space="preserve">La tasa </w:t>
      </w:r>
      <w:r w:rsidR="00EB2C14" w:rsidRPr="001A41BD">
        <w:rPr>
          <w:rFonts w:cs="Calibri"/>
          <w:color w:val="000000"/>
          <w:lang w:val="es-EC"/>
        </w:rPr>
        <w:t>actual de tráfico</w:t>
      </w:r>
      <w:r w:rsidRPr="001A41BD">
        <w:rPr>
          <w:rFonts w:cs="Calibri"/>
          <w:color w:val="000000"/>
          <w:lang w:val="es-EC"/>
        </w:rPr>
        <w:t xml:space="preserve"> internacional de USD 0,16 x TRB (tonelaje de registro </w:t>
      </w:r>
      <w:r w:rsidR="00EB2C14" w:rsidRPr="001A41BD">
        <w:rPr>
          <w:rFonts w:cs="Calibri"/>
          <w:color w:val="000000"/>
          <w:lang w:val="es-EC"/>
        </w:rPr>
        <w:t>bruto) se</w:t>
      </w:r>
      <w:r w:rsidRPr="001A41BD">
        <w:rPr>
          <w:rFonts w:cs="Calibri"/>
          <w:color w:val="000000"/>
          <w:lang w:val="es-EC"/>
        </w:rPr>
        <w:t xml:space="preserve"> cobrará desde la fecha del inicio de operaciones de dragado del canal hasta concluir con la remoción/eliminación del obstáculo rocoso de “Los Goles”.  De ahí en </w:t>
      </w:r>
      <w:r w:rsidR="00EB2C14" w:rsidRPr="001A41BD">
        <w:rPr>
          <w:rFonts w:cs="Calibri"/>
          <w:color w:val="000000"/>
          <w:lang w:val="es-EC"/>
        </w:rPr>
        <w:t>adelante, la</w:t>
      </w:r>
      <w:r w:rsidRPr="001A41BD">
        <w:rPr>
          <w:rFonts w:cs="Calibri"/>
          <w:color w:val="000000"/>
          <w:lang w:val="es-EC"/>
        </w:rPr>
        <w:t xml:space="preserve"> tasa será el equivalente a USD 0,16 más el 50% de la diferencia entre los US$ 0,16 y la tasa adjudicada para la contratación de la profundización del canal de acceso.  A medida que avance la profundización del </w:t>
      </w:r>
      <w:r w:rsidR="00EB2C14" w:rsidRPr="001A41BD">
        <w:rPr>
          <w:rFonts w:cs="Calibri"/>
          <w:color w:val="000000"/>
          <w:lang w:val="es-EC"/>
        </w:rPr>
        <w:t>canal conforme</w:t>
      </w:r>
      <w:r w:rsidRPr="001A41BD">
        <w:rPr>
          <w:rFonts w:cs="Calibri"/>
          <w:color w:val="000000"/>
          <w:lang w:val="es-EC"/>
        </w:rPr>
        <w:t xml:space="preserve"> a los niveles previstos en el contrato, la tasa de tráfico internacional aumentará progresivamente hasta llegar al 100% de la tasa adjudicada.  El cumplimiento del referido hito deberá notificarse por parte del gestor privado al delegante junto con el informe de batimetría, lo cual deberá ser objeto de comprobación por part</w:t>
      </w:r>
      <w:r w:rsidR="009B26C7">
        <w:rPr>
          <w:rFonts w:cs="Calibri"/>
          <w:color w:val="000000"/>
          <w:lang w:val="es-EC"/>
        </w:rPr>
        <w:t>e del fiscalizador de contrato y</w:t>
      </w:r>
      <w:r w:rsidRPr="001A41BD">
        <w:rPr>
          <w:rFonts w:cs="Calibri"/>
          <w:color w:val="000000"/>
          <w:lang w:val="es-EC"/>
        </w:rPr>
        <w:t xml:space="preserve"> sujeto a aprobación del administrador del contrato. Esta tasa entrará en vigencia a partir de la notificac</w:t>
      </w:r>
      <w:r w:rsidR="009B26C7">
        <w:rPr>
          <w:rFonts w:cs="Calibri"/>
          <w:color w:val="000000"/>
          <w:lang w:val="es-EC"/>
        </w:rPr>
        <w:t>ión de la aprobación de</w:t>
      </w:r>
      <w:r w:rsidRPr="001A41BD">
        <w:rPr>
          <w:rFonts w:cs="Calibri"/>
          <w:color w:val="000000"/>
          <w:lang w:val="es-EC"/>
        </w:rPr>
        <w:t xml:space="preserve"> </w:t>
      </w:r>
      <w:r w:rsidR="009B26C7" w:rsidRPr="002C4DEB">
        <w:rPr>
          <w:rFonts w:cs="Calibri"/>
          <w:color w:val="000000"/>
          <w:lang w:val="es-EC"/>
        </w:rPr>
        <w:t>la Municipalidad de Guayaquil</w:t>
      </w:r>
      <w:r w:rsidRPr="002C4DEB">
        <w:rPr>
          <w:rFonts w:cs="Calibri"/>
          <w:color w:val="000000"/>
          <w:lang w:val="es-EC"/>
        </w:rPr>
        <w:t xml:space="preserve">, y una vez declarada la nueva profundidad como calado autorizado. </w:t>
      </w:r>
    </w:p>
    <w:bookmarkEnd w:id="9"/>
    <w:p w:rsidR="00877468" w:rsidRPr="002C4DEB" w:rsidRDefault="00877468" w:rsidP="00877468">
      <w:pPr>
        <w:pStyle w:val="Textoindependiente"/>
        <w:spacing w:before="120" w:after="120" w:line="276" w:lineRule="auto"/>
        <w:ind w:left="1080"/>
        <w:jc w:val="both"/>
        <w:rPr>
          <w:rFonts w:ascii="Calibri" w:hAnsi="Calibri" w:cs="Calibri"/>
          <w:color w:val="000000" w:themeColor="text1"/>
          <w:sz w:val="24"/>
          <w:szCs w:val="24"/>
          <w:lang w:val="es-EC"/>
        </w:rPr>
      </w:pPr>
      <w:r w:rsidRPr="002C4DEB">
        <w:rPr>
          <w:rFonts w:ascii="Calibri" w:hAnsi="Calibri" w:cs="Calibri"/>
          <w:color w:val="000000" w:themeColor="text1"/>
          <w:sz w:val="24"/>
          <w:szCs w:val="24"/>
          <w:lang w:val="es-EC"/>
        </w:rPr>
        <w:t xml:space="preserve">El término máximo para que la fiscalización y el administrador del contrato emitan sus informes acerca del cumplimiento de las profundizaciones será de hasta quince días, luego de lo cual en caso de ser favorables los informes del administrador y fiscalizador del contrato se declarará la nueva profundidad como calado autorizado en el término máximo de </w:t>
      </w:r>
      <w:r w:rsidR="00457F81" w:rsidRPr="002C4DEB">
        <w:rPr>
          <w:rFonts w:ascii="Calibri" w:hAnsi="Calibri" w:cs="Calibri"/>
          <w:color w:val="000000" w:themeColor="text1"/>
          <w:sz w:val="24"/>
          <w:szCs w:val="24"/>
          <w:lang w:val="es-EC"/>
        </w:rPr>
        <w:t>hasta cinco</w:t>
      </w:r>
      <w:r w:rsidRPr="002C4DEB">
        <w:rPr>
          <w:rFonts w:ascii="Calibri" w:hAnsi="Calibri" w:cs="Calibri"/>
          <w:color w:val="000000" w:themeColor="text1"/>
          <w:sz w:val="24"/>
          <w:szCs w:val="24"/>
          <w:lang w:val="es-EC"/>
        </w:rPr>
        <w:t xml:space="preserve"> días.</w:t>
      </w:r>
    </w:p>
    <w:p w:rsidR="005968CD" w:rsidRPr="002C4DEB" w:rsidRDefault="00877468" w:rsidP="00877468">
      <w:pPr>
        <w:pStyle w:val="Prrafodelista"/>
        <w:spacing w:line="276" w:lineRule="auto"/>
        <w:ind w:left="1080"/>
        <w:contextualSpacing/>
        <w:jc w:val="both"/>
        <w:rPr>
          <w:rFonts w:cs="Calibri"/>
          <w:color w:val="000000" w:themeColor="text1"/>
          <w:sz w:val="24"/>
          <w:szCs w:val="24"/>
          <w:lang w:val="es-EC"/>
        </w:rPr>
      </w:pPr>
      <w:r w:rsidRPr="002C4DEB">
        <w:rPr>
          <w:rFonts w:cs="Calibri"/>
          <w:color w:val="000000" w:themeColor="text1"/>
          <w:sz w:val="24"/>
          <w:szCs w:val="24"/>
          <w:lang w:val="es-EC"/>
        </w:rPr>
        <w:t xml:space="preserve">En caso de incumplimiento </w:t>
      </w:r>
      <w:r w:rsidR="009B26C7" w:rsidRPr="002C4DEB">
        <w:rPr>
          <w:rFonts w:cs="Calibri"/>
          <w:color w:val="000000" w:themeColor="text1"/>
          <w:sz w:val="24"/>
          <w:szCs w:val="24"/>
          <w:lang w:val="es-EC"/>
        </w:rPr>
        <w:t xml:space="preserve">injustificado </w:t>
      </w:r>
      <w:r w:rsidRPr="002C4DEB">
        <w:rPr>
          <w:rFonts w:cs="Calibri"/>
          <w:color w:val="000000" w:themeColor="text1"/>
          <w:sz w:val="24"/>
          <w:szCs w:val="24"/>
          <w:lang w:val="es-EC"/>
        </w:rPr>
        <w:t>de</w:t>
      </w:r>
      <w:r w:rsidR="009B26C7" w:rsidRPr="002C4DEB">
        <w:rPr>
          <w:rFonts w:cs="Calibri"/>
          <w:color w:val="000000" w:themeColor="text1"/>
          <w:sz w:val="24"/>
          <w:szCs w:val="24"/>
          <w:lang w:val="es-EC"/>
        </w:rPr>
        <w:t>l Administrador del contrato, Fiscalizador o de la Municipalidad de</w:t>
      </w:r>
      <w:r w:rsidRPr="002C4DEB">
        <w:rPr>
          <w:rFonts w:cs="Calibri"/>
          <w:color w:val="000000" w:themeColor="text1"/>
          <w:sz w:val="24"/>
          <w:szCs w:val="24"/>
          <w:lang w:val="es-EC"/>
        </w:rPr>
        <w:t xml:space="preserve"> pronunciarse en los términos antedichos </w:t>
      </w:r>
      <w:r w:rsidR="009B26C7" w:rsidRPr="002C4DEB">
        <w:rPr>
          <w:rFonts w:cs="Calibri"/>
          <w:color w:val="000000" w:themeColor="text1"/>
          <w:sz w:val="24"/>
          <w:szCs w:val="24"/>
          <w:lang w:val="es-EC"/>
        </w:rPr>
        <w:t xml:space="preserve">se </w:t>
      </w:r>
      <w:r w:rsidRPr="002C4DEB">
        <w:rPr>
          <w:rFonts w:cs="Calibri"/>
          <w:color w:val="000000" w:themeColor="text1"/>
          <w:sz w:val="24"/>
          <w:szCs w:val="24"/>
          <w:lang w:val="es-EC"/>
        </w:rPr>
        <w:t>pagará al gestor privado una multa de USD $ 50,000.</w:t>
      </w:r>
      <w:r w:rsidR="009B26C7" w:rsidRPr="002C4DEB">
        <w:rPr>
          <w:rFonts w:cs="Calibri"/>
          <w:color w:val="000000" w:themeColor="text1"/>
          <w:sz w:val="24"/>
          <w:szCs w:val="24"/>
          <w:lang w:val="es-EC"/>
        </w:rPr>
        <w:t xml:space="preserve"> Si el retraso injustificado es imputable al Fiscalizador </w:t>
      </w:r>
      <w:r w:rsidR="007F0C13" w:rsidRPr="002C4DEB">
        <w:rPr>
          <w:rFonts w:cs="Calibri"/>
          <w:color w:val="000000" w:themeColor="text1"/>
          <w:sz w:val="24"/>
          <w:szCs w:val="24"/>
          <w:lang w:val="es-EC"/>
        </w:rPr>
        <w:t>y/</w:t>
      </w:r>
      <w:r w:rsidR="009B26C7" w:rsidRPr="002C4DEB">
        <w:rPr>
          <w:rFonts w:cs="Calibri"/>
          <w:color w:val="000000" w:themeColor="text1"/>
          <w:sz w:val="24"/>
          <w:szCs w:val="24"/>
          <w:lang w:val="es-EC"/>
        </w:rPr>
        <w:t>o</w:t>
      </w:r>
      <w:r w:rsidR="007F0C13" w:rsidRPr="002C4DEB">
        <w:rPr>
          <w:rFonts w:cs="Calibri"/>
          <w:color w:val="000000" w:themeColor="text1"/>
          <w:sz w:val="24"/>
          <w:szCs w:val="24"/>
          <w:lang w:val="es-EC"/>
        </w:rPr>
        <w:t xml:space="preserve"> a</w:t>
      </w:r>
      <w:r w:rsidR="009B26C7" w:rsidRPr="002C4DEB">
        <w:rPr>
          <w:rFonts w:cs="Calibri"/>
          <w:color w:val="000000" w:themeColor="text1"/>
          <w:sz w:val="24"/>
          <w:szCs w:val="24"/>
          <w:lang w:val="es-EC"/>
        </w:rPr>
        <w:t xml:space="preserve">l Administrador del Contrato, la multa será pagada por el Fiscalizador y/o el Administrador del contrato que ocasionó/aron el retraso injustificado.  </w:t>
      </w:r>
    </w:p>
    <w:p w:rsidR="00877468" w:rsidRPr="00877468" w:rsidRDefault="00877468" w:rsidP="00877468">
      <w:pPr>
        <w:pStyle w:val="Prrafodelista"/>
        <w:spacing w:line="276" w:lineRule="auto"/>
        <w:ind w:left="1080"/>
        <w:contextualSpacing/>
        <w:jc w:val="both"/>
        <w:rPr>
          <w:rFonts w:cs="Calibri"/>
          <w:color w:val="FF0000"/>
          <w:lang w:val="es-EC"/>
        </w:rPr>
      </w:pPr>
    </w:p>
    <w:p w:rsidR="007F0C13" w:rsidRPr="00313A33" w:rsidRDefault="007F0C13" w:rsidP="00762708">
      <w:pPr>
        <w:widowControl/>
        <w:numPr>
          <w:ilvl w:val="0"/>
          <w:numId w:val="35"/>
        </w:numPr>
        <w:contextualSpacing/>
        <w:jc w:val="both"/>
        <w:rPr>
          <w:rFonts w:cs="Calibri"/>
          <w:lang w:val="es-EC"/>
        </w:rPr>
      </w:pPr>
      <w:r w:rsidRPr="00313A33">
        <w:rPr>
          <w:rFonts w:cs="Calibri"/>
          <w:lang w:val="es-EC"/>
        </w:rPr>
        <w:t xml:space="preserve">El incremento progresivo de la tasa de tráfico internacional por el 50% restante, se efectuará de manera proporcional al incremento del calado autorizado del canal marítimo hasta llegar a 12.50 metros, de acuerdo a la siguiente tabla: </w:t>
      </w:r>
    </w:p>
    <w:p w:rsidR="007F0C13" w:rsidRPr="00313A33" w:rsidRDefault="007F0C13" w:rsidP="007F0C13">
      <w:pPr>
        <w:ind w:left="1080"/>
        <w:contextualSpacing/>
        <w:jc w:val="both"/>
        <w:rPr>
          <w:rFonts w:cs="Calibri"/>
          <w:lang w:val="es-EC"/>
        </w:rPr>
      </w:pPr>
    </w:p>
    <w:tbl>
      <w:tblPr>
        <w:tblW w:w="7556" w:type="dxa"/>
        <w:tblInd w:w="1380" w:type="dxa"/>
        <w:tblCellMar>
          <w:left w:w="70" w:type="dxa"/>
          <w:right w:w="70" w:type="dxa"/>
        </w:tblCellMar>
        <w:tblLook w:val="04A0" w:firstRow="1" w:lastRow="0" w:firstColumn="1" w:lastColumn="0" w:noHBand="0" w:noVBand="1"/>
      </w:tblPr>
      <w:tblGrid>
        <w:gridCol w:w="1100"/>
        <w:gridCol w:w="1485"/>
        <w:gridCol w:w="1283"/>
        <w:gridCol w:w="1443"/>
        <w:gridCol w:w="2245"/>
      </w:tblGrid>
      <w:tr w:rsidR="007F0C13" w:rsidRPr="00492866" w:rsidTr="00313A33">
        <w:trPr>
          <w:trHeight w:val="320"/>
        </w:trPr>
        <w:tc>
          <w:tcPr>
            <w:tcW w:w="1100" w:type="dxa"/>
            <w:vMerge w:val="restart"/>
            <w:tcBorders>
              <w:top w:val="single" w:sz="8" w:space="0" w:color="auto"/>
              <w:left w:val="single" w:sz="8" w:space="0" w:color="auto"/>
              <w:bottom w:val="single" w:sz="8" w:space="0" w:color="000000"/>
              <w:right w:val="single" w:sz="4" w:space="0" w:color="auto"/>
            </w:tcBorders>
            <w:noWrap/>
            <w:vAlign w:val="bottom"/>
            <w:hideMark/>
          </w:tcPr>
          <w:p w:rsidR="007F0C13" w:rsidRPr="00313A33" w:rsidRDefault="007F0C13" w:rsidP="00313A33">
            <w:pPr>
              <w:jc w:val="center"/>
              <w:rPr>
                <w:rFonts w:eastAsia="Times New Roman" w:cs="Calibri"/>
                <w:color w:val="000000"/>
                <w:lang w:val="es-EC"/>
              </w:rPr>
            </w:pPr>
            <w:r w:rsidRPr="00313A33">
              <w:rPr>
                <w:rFonts w:eastAsia="Times New Roman" w:cs="Calibri"/>
                <w:color w:val="000000"/>
                <w:lang w:val="es-EC"/>
              </w:rPr>
              <w:t> </w:t>
            </w:r>
          </w:p>
        </w:tc>
        <w:tc>
          <w:tcPr>
            <w:tcW w:w="4211" w:type="dxa"/>
            <w:gridSpan w:val="3"/>
            <w:tcBorders>
              <w:top w:val="single" w:sz="8" w:space="0" w:color="auto"/>
              <w:left w:val="nil"/>
              <w:bottom w:val="single" w:sz="4" w:space="0" w:color="auto"/>
              <w:right w:val="single" w:sz="4" w:space="0" w:color="auto"/>
            </w:tcBorders>
            <w:shd w:val="clear" w:color="auto" w:fill="FFFFFF"/>
            <w:vAlign w:val="center"/>
            <w:hideMark/>
          </w:tcPr>
          <w:p w:rsidR="007F0C13" w:rsidRPr="00FD028D" w:rsidRDefault="007F0C13" w:rsidP="00313A33">
            <w:pPr>
              <w:jc w:val="center"/>
              <w:rPr>
                <w:rFonts w:eastAsia="Times New Roman" w:cs="Calibri"/>
                <w:b/>
                <w:bCs/>
                <w:color w:val="000000"/>
              </w:rPr>
            </w:pPr>
            <w:r w:rsidRPr="00FD028D">
              <w:rPr>
                <w:rFonts w:eastAsia="Times New Roman" w:cs="Calibri"/>
                <w:b/>
                <w:bCs/>
                <w:color w:val="000000"/>
              </w:rPr>
              <w:t>Calado Autorizado  Canal Marítimo</w:t>
            </w:r>
          </w:p>
        </w:tc>
        <w:tc>
          <w:tcPr>
            <w:tcW w:w="2245" w:type="dxa"/>
            <w:vMerge w:val="restart"/>
            <w:tcBorders>
              <w:top w:val="single" w:sz="8" w:space="0" w:color="auto"/>
              <w:left w:val="single" w:sz="4" w:space="0" w:color="auto"/>
              <w:bottom w:val="single" w:sz="8" w:space="0" w:color="000000"/>
              <w:right w:val="single" w:sz="8" w:space="0" w:color="auto"/>
            </w:tcBorders>
            <w:shd w:val="clear" w:color="auto" w:fill="FFFFFF"/>
            <w:vAlign w:val="center"/>
            <w:hideMark/>
          </w:tcPr>
          <w:p w:rsidR="007F0C13" w:rsidRPr="00313A33" w:rsidRDefault="007F0C13" w:rsidP="00313A33">
            <w:pPr>
              <w:jc w:val="center"/>
              <w:rPr>
                <w:rFonts w:eastAsia="Times New Roman" w:cs="Calibri"/>
                <w:b/>
                <w:bCs/>
                <w:color w:val="000000"/>
                <w:lang w:val="es-EC"/>
              </w:rPr>
            </w:pPr>
            <w:r w:rsidRPr="00313A33">
              <w:rPr>
                <w:rFonts w:eastAsia="Times New Roman" w:cs="Calibri"/>
                <w:b/>
                <w:bCs/>
                <w:color w:val="000000"/>
                <w:lang w:val="es-EC"/>
              </w:rPr>
              <w:t xml:space="preserve">% de ajuste por saldo (50%) de la diferencia de incremento entre </w:t>
            </w:r>
            <w:r w:rsidRPr="00313A33">
              <w:rPr>
                <w:rFonts w:eastAsia="Times New Roman" w:cs="Calibri"/>
                <w:b/>
                <w:bCs/>
                <w:color w:val="000000"/>
                <w:lang w:val="es-EC"/>
              </w:rPr>
              <w:br/>
              <w:t>tasa adjudicada - tasa actual</w:t>
            </w:r>
          </w:p>
        </w:tc>
      </w:tr>
      <w:tr w:rsidR="007F0C13" w:rsidRPr="00FD028D" w:rsidTr="00313A33">
        <w:trPr>
          <w:trHeight w:val="91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7F0C13" w:rsidRPr="00313A33" w:rsidRDefault="007F0C13" w:rsidP="00313A33">
            <w:pPr>
              <w:rPr>
                <w:rFonts w:eastAsia="Times New Roman" w:cs="Calibri"/>
                <w:color w:val="000000"/>
                <w:lang w:val="es-EC"/>
              </w:rPr>
            </w:pPr>
          </w:p>
        </w:tc>
        <w:tc>
          <w:tcPr>
            <w:tcW w:w="1485" w:type="dxa"/>
            <w:tcBorders>
              <w:top w:val="nil"/>
              <w:left w:val="nil"/>
              <w:bottom w:val="single" w:sz="8" w:space="0" w:color="auto"/>
              <w:right w:val="single" w:sz="4" w:space="0" w:color="auto"/>
            </w:tcBorders>
            <w:shd w:val="clear" w:color="auto" w:fill="FFFFFF"/>
            <w:vAlign w:val="center"/>
            <w:hideMark/>
          </w:tcPr>
          <w:p w:rsidR="007F0C13" w:rsidRPr="00FD028D" w:rsidRDefault="007F0C13" w:rsidP="00313A33">
            <w:pPr>
              <w:jc w:val="center"/>
              <w:rPr>
                <w:rFonts w:eastAsia="Times New Roman" w:cs="Calibri"/>
                <w:b/>
                <w:bCs/>
                <w:color w:val="000000"/>
              </w:rPr>
            </w:pPr>
            <w:r w:rsidRPr="00FD028D">
              <w:rPr>
                <w:rFonts w:eastAsia="Times New Roman" w:cs="Calibri"/>
                <w:b/>
                <w:bCs/>
                <w:color w:val="000000"/>
              </w:rPr>
              <w:t>Calado actual (metro)</w:t>
            </w:r>
          </w:p>
        </w:tc>
        <w:tc>
          <w:tcPr>
            <w:tcW w:w="1283" w:type="dxa"/>
            <w:tcBorders>
              <w:top w:val="nil"/>
              <w:left w:val="nil"/>
              <w:bottom w:val="single" w:sz="8" w:space="0" w:color="auto"/>
              <w:right w:val="single" w:sz="4" w:space="0" w:color="auto"/>
            </w:tcBorders>
            <w:shd w:val="clear" w:color="auto" w:fill="FFFFFF"/>
            <w:vAlign w:val="center"/>
            <w:hideMark/>
          </w:tcPr>
          <w:p w:rsidR="007F0C13" w:rsidRPr="00FD028D" w:rsidRDefault="007F0C13" w:rsidP="00313A33">
            <w:pPr>
              <w:jc w:val="center"/>
              <w:rPr>
                <w:rFonts w:eastAsia="Times New Roman" w:cs="Calibri"/>
                <w:b/>
                <w:bCs/>
                <w:color w:val="000000"/>
              </w:rPr>
            </w:pPr>
            <w:r w:rsidRPr="00FD028D">
              <w:rPr>
                <w:rFonts w:eastAsia="Times New Roman" w:cs="Calibri"/>
                <w:b/>
                <w:bCs/>
                <w:color w:val="000000"/>
              </w:rPr>
              <w:t>Incremento calado (metros)</w:t>
            </w:r>
          </w:p>
        </w:tc>
        <w:tc>
          <w:tcPr>
            <w:tcW w:w="1443" w:type="dxa"/>
            <w:tcBorders>
              <w:top w:val="nil"/>
              <w:left w:val="nil"/>
              <w:bottom w:val="single" w:sz="8" w:space="0" w:color="auto"/>
              <w:right w:val="single" w:sz="4" w:space="0" w:color="auto"/>
            </w:tcBorders>
            <w:shd w:val="clear" w:color="auto" w:fill="FFFFFF"/>
            <w:vAlign w:val="center"/>
            <w:hideMark/>
          </w:tcPr>
          <w:p w:rsidR="007F0C13" w:rsidRPr="00FD028D" w:rsidRDefault="007F0C13" w:rsidP="00313A33">
            <w:pPr>
              <w:jc w:val="center"/>
              <w:rPr>
                <w:rFonts w:eastAsia="Times New Roman" w:cs="Calibri"/>
                <w:b/>
                <w:bCs/>
                <w:color w:val="000000"/>
              </w:rPr>
            </w:pPr>
            <w:r w:rsidRPr="00FD028D">
              <w:rPr>
                <w:rFonts w:eastAsia="Times New Roman" w:cs="Calibri"/>
                <w:b/>
                <w:bCs/>
                <w:color w:val="000000"/>
              </w:rPr>
              <w:t>Calado Autorizado (metros)</w:t>
            </w: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7F0C13" w:rsidRPr="00FD028D" w:rsidRDefault="007F0C13" w:rsidP="00313A33">
            <w:pPr>
              <w:rPr>
                <w:rFonts w:eastAsia="Times New Roman" w:cs="Calibri"/>
                <w:b/>
                <w:bCs/>
                <w:color w:val="000000"/>
              </w:rPr>
            </w:pPr>
          </w:p>
        </w:tc>
      </w:tr>
      <w:tr w:rsidR="007F0C13" w:rsidRPr="00FD028D" w:rsidTr="00313A33">
        <w:trPr>
          <w:trHeight w:val="357"/>
        </w:trPr>
        <w:tc>
          <w:tcPr>
            <w:tcW w:w="1100" w:type="dxa"/>
            <w:vMerge w:val="restart"/>
            <w:tcBorders>
              <w:top w:val="nil"/>
              <w:left w:val="single" w:sz="8" w:space="0" w:color="auto"/>
              <w:bottom w:val="single" w:sz="4" w:space="0" w:color="auto"/>
              <w:right w:val="single" w:sz="4" w:space="0" w:color="auto"/>
            </w:tcBorders>
            <w:textDirection w:val="btLr"/>
            <w:vAlign w:val="center"/>
            <w:hideMark/>
          </w:tcPr>
          <w:p w:rsidR="007F0C13" w:rsidRPr="00313A33" w:rsidRDefault="007F0C13" w:rsidP="00313A33">
            <w:pPr>
              <w:jc w:val="center"/>
              <w:rPr>
                <w:rFonts w:eastAsia="Times New Roman" w:cs="Calibri"/>
                <w:color w:val="000000"/>
                <w:lang w:val="es-EC"/>
              </w:rPr>
            </w:pPr>
            <w:r w:rsidRPr="00313A33">
              <w:rPr>
                <w:rFonts w:eastAsia="Times New Roman" w:cs="Calibri"/>
                <w:color w:val="000000"/>
                <w:lang w:val="es-EC"/>
              </w:rPr>
              <w:t xml:space="preserve">Plazo máximo: dragado de apertura </w:t>
            </w:r>
          </w:p>
          <w:p w:rsidR="007F0C13" w:rsidRPr="00313A33" w:rsidRDefault="007F0C13" w:rsidP="00313A33">
            <w:pPr>
              <w:jc w:val="center"/>
              <w:rPr>
                <w:rFonts w:eastAsia="Times New Roman" w:cs="Calibri"/>
                <w:color w:val="000000"/>
                <w:lang w:val="es-EC"/>
              </w:rPr>
            </w:pPr>
            <w:r w:rsidRPr="00313A33">
              <w:rPr>
                <w:rFonts w:eastAsia="Times New Roman" w:cs="Calibri"/>
                <w:color w:val="000000"/>
                <w:lang w:val="es-EC"/>
              </w:rPr>
              <w:t>(24 meses)</w:t>
            </w:r>
          </w:p>
        </w:tc>
        <w:tc>
          <w:tcPr>
            <w:tcW w:w="1485"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9.75</w:t>
            </w:r>
          </w:p>
        </w:tc>
        <w:tc>
          <w:tcPr>
            <w:tcW w:w="1283"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rPr>
                <w:rFonts w:eastAsia="Times New Roman" w:cs="Calibri"/>
                <w:color w:val="000000"/>
              </w:rPr>
            </w:pPr>
          </w:p>
        </w:tc>
        <w:tc>
          <w:tcPr>
            <w:tcW w:w="1443"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9.75</w:t>
            </w:r>
          </w:p>
        </w:tc>
        <w:tc>
          <w:tcPr>
            <w:tcW w:w="2245" w:type="dxa"/>
            <w:tcBorders>
              <w:top w:val="nil"/>
              <w:left w:val="nil"/>
              <w:bottom w:val="single" w:sz="4" w:space="0" w:color="auto"/>
              <w:right w:val="single" w:sz="8" w:space="0" w:color="auto"/>
            </w:tcBorders>
            <w:noWrap/>
            <w:vAlign w:val="center"/>
            <w:hideMark/>
          </w:tcPr>
          <w:p w:rsidR="007F0C13" w:rsidRPr="00FD028D" w:rsidRDefault="007F0C13" w:rsidP="00313A33">
            <w:pPr>
              <w:rPr>
                <w:rFonts w:eastAsia="Times New Roman" w:cs="Calibri"/>
                <w:color w:val="000000"/>
              </w:rPr>
            </w:pPr>
          </w:p>
        </w:tc>
      </w:tr>
      <w:tr w:rsidR="007F0C13" w:rsidRPr="00FD028D" w:rsidTr="00313A33">
        <w:trPr>
          <w:trHeight w:val="201"/>
        </w:trPr>
        <w:tc>
          <w:tcPr>
            <w:tcW w:w="0" w:type="auto"/>
            <w:vMerge/>
            <w:tcBorders>
              <w:top w:val="nil"/>
              <w:left w:val="single" w:sz="8" w:space="0" w:color="auto"/>
              <w:bottom w:val="single" w:sz="4" w:space="0" w:color="auto"/>
              <w:right w:val="single" w:sz="4" w:space="0" w:color="auto"/>
            </w:tcBorders>
            <w:vAlign w:val="center"/>
            <w:hideMark/>
          </w:tcPr>
          <w:p w:rsidR="007F0C13" w:rsidRPr="00FD028D" w:rsidRDefault="007F0C13" w:rsidP="00313A33">
            <w:pPr>
              <w:rPr>
                <w:rFonts w:eastAsia="Times New Roman" w:cs="Calibri"/>
                <w:color w:val="000000"/>
              </w:rPr>
            </w:pPr>
          </w:p>
        </w:tc>
        <w:tc>
          <w:tcPr>
            <w:tcW w:w="1485"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tc>
        <w:tc>
          <w:tcPr>
            <w:tcW w:w="1283"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0.75</w:t>
            </w:r>
          </w:p>
        </w:tc>
        <w:tc>
          <w:tcPr>
            <w:tcW w:w="1443"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10.50</w:t>
            </w:r>
          </w:p>
        </w:tc>
        <w:tc>
          <w:tcPr>
            <w:tcW w:w="2245" w:type="dxa"/>
            <w:tcBorders>
              <w:top w:val="nil"/>
              <w:left w:val="nil"/>
              <w:bottom w:val="single" w:sz="4" w:space="0" w:color="auto"/>
              <w:right w:val="single" w:sz="8" w:space="0" w:color="auto"/>
            </w:tcBorders>
            <w:noWrap/>
            <w:vAlign w:val="center"/>
            <w:hideMark/>
          </w:tcPr>
          <w:p w:rsidR="007F0C13" w:rsidRPr="00903F6A" w:rsidRDefault="007F0C13" w:rsidP="00313A33">
            <w:pPr>
              <w:jc w:val="center"/>
              <w:rPr>
                <w:rFonts w:eastAsia="Times New Roman" w:cs="Calibri"/>
                <w:color w:val="FF0000"/>
              </w:rPr>
            </w:pPr>
            <w:r w:rsidRPr="00903F6A">
              <w:rPr>
                <w:rFonts w:eastAsia="Times New Roman" w:cs="Calibri"/>
                <w:color w:val="FF0000"/>
              </w:rPr>
              <w:t>13.64%</w:t>
            </w:r>
          </w:p>
        </w:tc>
      </w:tr>
      <w:tr w:rsidR="007F0C13" w:rsidRPr="00FD028D" w:rsidTr="00313A33">
        <w:trPr>
          <w:trHeight w:val="201"/>
        </w:trPr>
        <w:tc>
          <w:tcPr>
            <w:tcW w:w="0" w:type="auto"/>
            <w:vMerge/>
            <w:tcBorders>
              <w:top w:val="nil"/>
              <w:left w:val="single" w:sz="8" w:space="0" w:color="auto"/>
              <w:bottom w:val="single" w:sz="4" w:space="0" w:color="auto"/>
              <w:right w:val="single" w:sz="4" w:space="0" w:color="auto"/>
            </w:tcBorders>
            <w:vAlign w:val="center"/>
            <w:hideMark/>
          </w:tcPr>
          <w:p w:rsidR="007F0C13" w:rsidRPr="00FD028D" w:rsidRDefault="007F0C13" w:rsidP="00313A33">
            <w:pPr>
              <w:rPr>
                <w:rFonts w:eastAsia="Times New Roman" w:cs="Calibri"/>
                <w:color w:val="000000"/>
              </w:rPr>
            </w:pPr>
          </w:p>
        </w:tc>
        <w:tc>
          <w:tcPr>
            <w:tcW w:w="1485"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rPr>
                <w:rFonts w:eastAsia="Times New Roman" w:cs="Calibri"/>
                <w:color w:val="000000"/>
              </w:rPr>
            </w:pPr>
          </w:p>
        </w:tc>
        <w:tc>
          <w:tcPr>
            <w:tcW w:w="1283"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0.75</w:t>
            </w:r>
          </w:p>
        </w:tc>
        <w:tc>
          <w:tcPr>
            <w:tcW w:w="1443"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11.25</w:t>
            </w:r>
          </w:p>
        </w:tc>
        <w:tc>
          <w:tcPr>
            <w:tcW w:w="2245" w:type="dxa"/>
            <w:tcBorders>
              <w:top w:val="nil"/>
              <w:left w:val="nil"/>
              <w:bottom w:val="single" w:sz="4" w:space="0" w:color="auto"/>
              <w:right w:val="single" w:sz="8" w:space="0" w:color="auto"/>
            </w:tcBorders>
            <w:noWrap/>
            <w:vAlign w:val="center"/>
            <w:hideMark/>
          </w:tcPr>
          <w:p w:rsidR="007F0C13" w:rsidRPr="00903F6A" w:rsidRDefault="007F0C13" w:rsidP="00313A33">
            <w:pPr>
              <w:jc w:val="center"/>
              <w:rPr>
                <w:rFonts w:eastAsia="Times New Roman" w:cs="Calibri"/>
                <w:color w:val="FF0000"/>
              </w:rPr>
            </w:pPr>
            <w:r w:rsidRPr="00903F6A">
              <w:rPr>
                <w:rFonts w:eastAsia="Times New Roman" w:cs="Calibri"/>
                <w:color w:val="FF0000"/>
              </w:rPr>
              <w:t>13.64%</w:t>
            </w:r>
          </w:p>
        </w:tc>
      </w:tr>
      <w:tr w:rsidR="007F0C13" w:rsidRPr="00FD028D" w:rsidTr="00313A33">
        <w:trPr>
          <w:trHeight w:val="201"/>
        </w:trPr>
        <w:tc>
          <w:tcPr>
            <w:tcW w:w="0" w:type="auto"/>
            <w:vMerge/>
            <w:tcBorders>
              <w:top w:val="nil"/>
              <w:left w:val="single" w:sz="8" w:space="0" w:color="auto"/>
              <w:bottom w:val="single" w:sz="4" w:space="0" w:color="auto"/>
              <w:right w:val="single" w:sz="4" w:space="0" w:color="auto"/>
            </w:tcBorders>
            <w:vAlign w:val="center"/>
            <w:hideMark/>
          </w:tcPr>
          <w:p w:rsidR="007F0C13" w:rsidRPr="00FD028D" w:rsidRDefault="007F0C13" w:rsidP="00313A33">
            <w:pPr>
              <w:rPr>
                <w:rFonts w:eastAsia="Times New Roman" w:cs="Calibri"/>
                <w:color w:val="000000"/>
              </w:rPr>
            </w:pPr>
          </w:p>
        </w:tc>
        <w:tc>
          <w:tcPr>
            <w:tcW w:w="1485"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rPr>
                <w:rFonts w:eastAsia="Times New Roman" w:cs="Calibri"/>
                <w:color w:val="000000"/>
              </w:rPr>
            </w:pPr>
          </w:p>
        </w:tc>
        <w:tc>
          <w:tcPr>
            <w:tcW w:w="1283"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0.75</w:t>
            </w:r>
          </w:p>
        </w:tc>
        <w:tc>
          <w:tcPr>
            <w:tcW w:w="1443" w:type="dxa"/>
            <w:tcBorders>
              <w:top w:val="nil"/>
              <w:left w:val="nil"/>
              <w:bottom w:val="single" w:sz="4" w:space="0" w:color="auto"/>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12.00</w:t>
            </w:r>
          </w:p>
        </w:tc>
        <w:tc>
          <w:tcPr>
            <w:tcW w:w="2245" w:type="dxa"/>
            <w:tcBorders>
              <w:top w:val="nil"/>
              <w:left w:val="nil"/>
              <w:bottom w:val="single" w:sz="4" w:space="0" w:color="auto"/>
              <w:right w:val="single" w:sz="8" w:space="0" w:color="auto"/>
            </w:tcBorders>
            <w:noWrap/>
            <w:vAlign w:val="center"/>
            <w:hideMark/>
          </w:tcPr>
          <w:p w:rsidR="007F0C13" w:rsidRPr="00903F6A" w:rsidRDefault="007F0C13" w:rsidP="00313A33">
            <w:pPr>
              <w:jc w:val="center"/>
              <w:rPr>
                <w:rFonts w:eastAsia="Times New Roman" w:cs="Calibri"/>
                <w:color w:val="FF0000"/>
              </w:rPr>
            </w:pPr>
            <w:r w:rsidRPr="00903F6A">
              <w:rPr>
                <w:rFonts w:eastAsia="Times New Roman" w:cs="Calibri"/>
                <w:color w:val="FF0000"/>
              </w:rPr>
              <w:t>13.64%</w:t>
            </w:r>
          </w:p>
        </w:tc>
      </w:tr>
      <w:tr w:rsidR="007F0C13" w:rsidRPr="00FD028D" w:rsidTr="00313A33">
        <w:trPr>
          <w:trHeight w:val="201"/>
        </w:trPr>
        <w:tc>
          <w:tcPr>
            <w:tcW w:w="0" w:type="auto"/>
            <w:vMerge/>
            <w:tcBorders>
              <w:top w:val="nil"/>
              <w:left w:val="single" w:sz="8" w:space="0" w:color="auto"/>
              <w:bottom w:val="single" w:sz="4" w:space="0" w:color="auto"/>
              <w:right w:val="single" w:sz="4" w:space="0" w:color="auto"/>
            </w:tcBorders>
            <w:vAlign w:val="center"/>
            <w:hideMark/>
          </w:tcPr>
          <w:p w:rsidR="007F0C13" w:rsidRPr="00FD028D" w:rsidRDefault="007F0C13" w:rsidP="00313A33">
            <w:pPr>
              <w:rPr>
                <w:rFonts w:eastAsia="Times New Roman" w:cs="Calibri"/>
                <w:color w:val="000000"/>
              </w:rPr>
            </w:pPr>
          </w:p>
        </w:tc>
        <w:tc>
          <w:tcPr>
            <w:tcW w:w="1485" w:type="dxa"/>
            <w:tcBorders>
              <w:top w:val="nil"/>
              <w:left w:val="nil"/>
              <w:bottom w:val="nil"/>
              <w:right w:val="single" w:sz="4" w:space="0" w:color="auto"/>
            </w:tcBorders>
            <w:shd w:val="clear" w:color="auto" w:fill="FFFFFF"/>
            <w:noWrap/>
            <w:vAlign w:val="center"/>
            <w:hideMark/>
          </w:tcPr>
          <w:p w:rsidR="007F0C13" w:rsidRPr="00FD028D" w:rsidRDefault="007F0C13" w:rsidP="00313A33">
            <w:pPr>
              <w:rPr>
                <w:rFonts w:eastAsia="Times New Roman" w:cs="Calibri"/>
                <w:color w:val="000000"/>
              </w:rPr>
            </w:pPr>
          </w:p>
        </w:tc>
        <w:tc>
          <w:tcPr>
            <w:tcW w:w="1283" w:type="dxa"/>
            <w:tcBorders>
              <w:top w:val="nil"/>
              <w:left w:val="nil"/>
              <w:bottom w:val="nil"/>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0.50</w:t>
            </w:r>
          </w:p>
        </w:tc>
        <w:tc>
          <w:tcPr>
            <w:tcW w:w="1443" w:type="dxa"/>
            <w:tcBorders>
              <w:top w:val="nil"/>
              <w:left w:val="nil"/>
              <w:bottom w:val="nil"/>
              <w:right w:val="single" w:sz="4" w:space="0" w:color="auto"/>
            </w:tcBorders>
            <w:shd w:val="clear" w:color="auto" w:fill="FFFFFF"/>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12.50</w:t>
            </w:r>
          </w:p>
        </w:tc>
        <w:tc>
          <w:tcPr>
            <w:tcW w:w="2245" w:type="dxa"/>
            <w:tcBorders>
              <w:top w:val="nil"/>
              <w:left w:val="nil"/>
              <w:bottom w:val="nil"/>
              <w:right w:val="single" w:sz="8" w:space="0" w:color="auto"/>
            </w:tcBorders>
            <w:noWrap/>
            <w:vAlign w:val="center"/>
            <w:hideMark/>
          </w:tcPr>
          <w:p w:rsidR="007F0C13" w:rsidRPr="00FD028D" w:rsidRDefault="007F0C13" w:rsidP="00313A33">
            <w:pPr>
              <w:jc w:val="center"/>
              <w:rPr>
                <w:rFonts w:eastAsia="Times New Roman" w:cs="Calibri"/>
                <w:color w:val="000000"/>
              </w:rPr>
            </w:pPr>
            <w:r w:rsidRPr="00FD028D">
              <w:rPr>
                <w:rFonts w:eastAsia="Times New Roman" w:cs="Calibri"/>
                <w:color w:val="000000"/>
              </w:rPr>
              <w:t>9.09%</w:t>
            </w:r>
          </w:p>
        </w:tc>
      </w:tr>
      <w:tr w:rsidR="007F0C13" w:rsidRPr="00FD028D" w:rsidTr="00313A33">
        <w:trPr>
          <w:trHeight w:val="201"/>
        </w:trPr>
        <w:tc>
          <w:tcPr>
            <w:tcW w:w="2585" w:type="dxa"/>
            <w:gridSpan w:val="2"/>
            <w:tcBorders>
              <w:top w:val="single" w:sz="8" w:space="0" w:color="auto"/>
              <w:left w:val="single" w:sz="8" w:space="0" w:color="auto"/>
              <w:bottom w:val="single" w:sz="8" w:space="0" w:color="auto"/>
              <w:right w:val="single" w:sz="4" w:space="0" w:color="000000"/>
            </w:tcBorders>
            <w:vAlign w:val="center"/>
            <w:hideMark/>
          </w:tcPr>
          <w:p w:rsidR="007F0C13" w:rsidRPr="00FD028D" w:rsidRDefault="007F0C13" w:rsidP="00313A33">
            <w:pPr>
              <w:jc w:val="center"/>
              <w:rPr>
                <w:rFonts w:eastAsia="Times New Roman" w:cs="Calibri"/>
                <w:b/>
                <w:bCs/>
                <w:color w:val="000000"/>
              </w:rPr>
            </w:pPr>
            <w:r w:rsidRPr="00FD028D">
              <w:rPr>
                <w:rFonts w:eastAsia="Times New Roman" w:cs="Calibri"/>
                <w:b/>
                <w:bCs/>
                <w:color w:val="000000"/>
              </w:rPr>
              <w:t>Totales</w:t>
            </w:r>
          </w:p>
        </w:tc>
        <w:tc>
          <w:tcPr>
            <w:tcW w:w="1283" w:type="dxa"/>
            <w:tcBorders>
              <w:top w:val="single" w:sz="8" w:space="0" w:color="auto"/>
              <w:left w:val="nil"/>
              <w:bottom w:val="single" w:sz="8" w:space="0" w:color="auto"/>
              <w:right w:val="single" w:sz="4" w:space="0" w:color="auto"/>
            </w:tcBorders>
            <w:shd w:val="clear" w:color="auto" w:fill="FFFFFF"/>
            <w:noWrap/>
            <w:vAlign w:val="center"/>
            <w:hideMark/>
          </w:tcPr>
          <w:p w:rsidR="007F0C13" w:rsidRPr="00FD028D" w:rsidRDefault="007F0C13" w:rsidP="00313A33">
            <w:pPr>
              <w:jc w:val="center"/>
              <w:rPr>
                <w:rFonts w:eastAsia="Times New Roman" w:cs="Calibri"/>
                <w:b/>
                <w:bCs/>
                <w:color w:val="000000"/>
              </w:rPr>
            </w:pPr>
            <w:r w:rsidRPr="00FD028D">
              <w:rPr>
                <w:rFonts w:eastAsia="Times New Roman" w:cs="Calibri"/>
                <w:b/>
                <w:bCs/>
                <w:color w:val="000000"/>
              </w:rPr>
              <w:t>2.75</w:t>
            </w:r>
          </w:p>
        </w:tc>
        <w:tc>
          <w:tcPr>
            <w:tcW w:w="1443" w:type="dxa"/>
            <w:tcBorders>
              <w:top w:val="single" w:sz="8" w:space="0" w:color="auto"/>
              <w:left w:val="nil"/>
              <w:bottom w:val="single" w:sz="8" w:space="0" w:color="auto"/>
              <w:right w:val="single" w:sz="4" w:space="0" w:color="auto"/>
            </w:tcBorders>
            <w:shd w:val="clear" w:color="auto" w:fill="FFFFFF"/>
            <w:noWrap/>
            <w:vAlign w:val="center"/>
            <w:hideMark/>
          </w:tcPr>
          <w:p w:rsidR="007F0C13" w:rsidRPr="00FD028D" w:rsidRDefault="007F0C13" w:rsidP="00313A33">
            <w:pPr>
              <w:rPr>
                <w:rFonts w:eastAsia="Times New Roman" w:cs="Calibri"/>
                <w:b/>
                <w:bCs/>
                <w:color w:val="000000"/>
              </w:rPr>
            </w:pPr>
          </w:p>
        </w:tc>
        <w:tc>
          <w:tcPr>
            <w:tcW w:w="2245" w:type="dxa"/>
            <w:tcBorders>
              <w:top w:val="single" w:sz="8" w:space="0" w:color="auto"/>
              <w:left w:val="nil"/>
              <w:bottom w:val="single" w:sz="8" w:space="0" w:color="auto"/>
              <w:right w:val="single" w:sz="8" w:space="0" w:color="auto"/>
            </w:tcBorders>
            <w:shd w:val="clear" w:color="auto" w:fill="FFFFFF"/>
            <w:noWrap/>
            <w:vAlign w:val="center"/>
            <w:hideMark/>
          </w:tcPr>
          <w:p w:rsidR="007F0C13" w:rsidRPr="00FD028D" w:rsidRDefault="007F0C13" w:rsidP="00313A33">
            <w:pPr>
              <w:jc w:val="center"/>
              <w:rPr>
                <w:rFonts w:eastAsia="Times New Roman" w:cs="Calibri"/>
                <w:b/>
                <w:bCs/>
                <w:color w:val="000000"/>
              </w:rPr>
            </w:pPr>
            <w:r w:rsidRPr="00FD028D">
              <w:rPr>
                <w:rFonts w:eastAsia="Times New Roman" w:cs="Calibri"/>
                <w:b/>
                <w:bCs/>
                <w:color w:val="000000"/>
              </w:rPr>
              <w:t>50.00%</w:t>
            </w:r>
          </w:p>
        </w:tc>
      </w:tr>
    </w:tbl>
    <w:p w:rsidR="00295684" w:rsidRDefault="00295684" w:rsidP="00295684">
      <w:pPr>
        <w:spacing w:line="276" w:lineRule="auto"/>
        <w:ind w:left="1080"/>
        <w:contextualSpacing/>
        <w:jc w:val="both"/>
        <w:rPr>
          <w:rFonts w:cs="Calibri"/>
        </w:rPr>
      </w:pPr>
    </w:p>
    <w:p w:rsidR="00295684" w:rsidRPr="001A41BD" w:rsidRDefault="00295684" w:rsidP="00762708">
      <w:pPr>
        <w:pStyle w:val="Textoindependiente"/>
        <w:widowControl/>
        <w:numPr>
          <w:ilvl w:val="0"/>
          <w:numId w:val="35"/>
        </w:numPr>
        <w:spacing w:line="276" w:lineRule="auto"/>
        <w:contextualSpacing/>
        <w:jc w:val="both"/>
        <w:rPr>
          <w:rFonts w:ascii="Calibri" w:hAnsi="Calibri" w:cs="Calibri"/>
          <w:sz w:val="22"/>
          <w:szCs w:val="24"/>
          <w:lang w:val="es-EC"/>
        </w:rPr>
      </w:pPr>
      <w:bookmarkStart w:id="10" w:name="_Hlk517180266"/>
      <w:r w:rsidRPr="001A41BD">
        <w:rPr>
          <w:rFonts w:ascii="Calibri" w:hAnsi="Calibri" w:cs="Calibri"/>
          <w:sz w:val="22"/>
          <w:lang w:val="es-EC"/>
        </w:rPr>
        <w:t>El cumplimiento de los referidos hitos deberá notificarse por parte del gestor privado al delegante junto con el informe de batimetría, lo cual deberá ser objeto de comprobación por parte del fiscalizador de contrato y sujeto a aprobación del administrador del contrato. El incremento de esta tasa entrará en vigencia a partir de la notificación de la aprobación del administrador del contrato</w:t>
      </w:r>
      <w:r w:rsidRPr="001A41BD">
        <w:rPr>
          <w:rFonts w:ascii="Calibri" w:hAnsi="Calibri" w:cs="Calibri"/>
          <w:color w:val="000000"/>
          <w:sz w:val="22"/>
          <w:lang w:val="es-EC"/>
        </w:rPr>
        <w:t xml:space="preserve"> y de la aprobación como calado autorizado. </w:t>
      </w:r>
    </w:p>
    <w:bookmarkEnd w:id="10"/>
    <w:p w:rsidR="00651202" w:rsidRPr="001A41BD" w:rsidRDefault="00651202" w:rsidP="007F0C13">
      <w:pPr>
        <w:spacing w:line="276" w:lineRule="auto"/>
        <w:contextualSpacing/>
        <w:jc w:val="both"/>
        <w:rPr>
          <w:rFonts w:cs="Calibri"/>
          <w:lang w:val="es-EC"/>
        </w:rPr>
      </w:pPr>
    </w:p>
    <w:p w:rsidR="00DC0E57" w:rsidRPr="00EF6C4B" w:rsidRDefault="00DC0E57" w:rsidP="00762708">
      <w:pPr>
        <w:widowControl/>
        <w:numPr>
          <w:ilvl w:val="0"/>
          <w:numId w:val="35"/>
        </w:numPr>
        <w:contextualSpacing/>
        <w:jc w:val="both"/>
        <w:rPr>
          <w:rFonts w:cs="Calibri"/>
          <w:color w:val="000000" w:themeColor="text1"/>
          <w:lang w:val="es-EC"/>
        </w:rPr>
      </w:pPr>
      <w:r w:rsidRPr="00EF6C4B">
        <w:rPr>
          <w:rFonts w:cs="Calibri"/>
          <w:lang w:val="es-EC"/>
        </w:rPr>
        <w:t xml:space="preserve">El dragado de los sitios determinados para el canal fluvial se ejecutará en el plazo </w:t>
      </w:r>
      <w:r w:rsidR="00457F81" w:rsidRPr="00EF6C4B">
        <w:rPr>
          <w:rFonts w:cs="Calibri"/>
          <w:lang w:val="es-EC"/>
        </w:rPr>
        <w:t>de hasta 36 meses contados a partir del inicio de operaciones. Los usuarios del canal fluvial en tráfico internacional pagarán la tasa de USD 0,16 x TRB (tonelaje de registro bruto) (reajustable anualmente por IPC) desde el inicio de operaciones y una vez confirmada el cumplimiento de la profundización en las áreas establecidas para el canal fluvial, cancelarán la tasa vigente a la fecha para tráfico internacional.</w:t>
      </w:r>
    </w:p>
    <w:p w:rsidR="00295684" w:rsidRPr="001A41BD" w:rsidRDefault="00295684" w:rsidP="00295684">
      <w:pPr>
        <w:pStyle w:val="Prrafodelista"/>
        <w:rPr>
          <w:rFonts w:cs="Calibri"/>
          <w:color w:val="000000"/>
          <w:sz w:val="24"/>
          <w:szCs w:val="24"/>
          <w:lang w:val="es-EC"/>
        </w:rPr>
      </w:pPr>
    </w:p>
    <w:p w:rsidR="00123801" w:rsidRDefault="00295684" w:rsidP="00123801">
      <w:pPr>
        <w:widowControl/>
        <w:numPr>
          <w:ilvl w:val="0"/>
          <w:numId w:val="35"/>
        </w:numPr>
        <w:spacing w:line="276" w:lineRule="auto"/>
        <w:contextualSpacing/>
        <w:jc w:val="both"/>
        <w:rPr>
          <w:rFonts w:cs="Calibri"/>
          <w:lang w:val="es-EC"/>
        </w:rPr>
      </w:pPr>
      <w:r w:rsidRPr="001A41BD">
        <w:rPr>
          <w:rFonts w:cs="Calibri"/>
          <w:color w:val="000000"/>
          <w:sz w:val="24"/>
          <w:szCs w:val="24"/>
          <w:lang w:val="es-EC"/>
        </w:rPr>
        <w:t xml:space="preserve">La M.I. Municipalidad de Guayaquil una vez que haya verificado y aprobado por el fiscalizador y administrador del contrato las nuevas profundidades del canal establecerá y oficializará la nueva profundidad y calado autorizado resultado de la ejecución contractual. Tal particular será notificado </w:t>
      </w:r>
      <w:r w:rsidR="00B57698" w:rsidRPr="001A41BD">
        <w:rPr>
          <w:rFonts w:cs="Calibri"/>
          <w:color w:val="000000"/>
          <w:sz w:val="24"/>
          <w:szCs w:val="24"/>
          <w:lang w:val="es-EC"/>
        </w:rPr>
        <w:t>al INOCAR</w:t>
      </w:r>
      <w:r w:rsidRPr="001A41BD">
        <w:rPr>
          <w:rFonts w:cs="Calibri"/>
          <w:color w:val="000000"/>
          <w:sz w:val="24"/>
          <w:szCs w:val="24"/>
          <w:lang w:val="es-EC"/>
        </w:rPr>
        <w:t>, a la Subsecretaría de Puertos y Transporte Marítimo y Fluvial (SPTMF), a la Autoridad Portuaria de Guayaquil (APG), y a la comunidad naviera y portuaria de Guayaquil.</w:t>
      </w:r>
    </w:p>
    <w:p w:rsidR="00123801" w:rsidRDefault="00123801" w:rsidP="00123801">
      <w:pPr>
        <w:pStyle w:val="Prrafodelista"/>
        <w:rPr>
          <w:rFonts w:cs="Calibri"/>
          <w:lang w:val="es-EC"/>
        </w:rPr>
      </w:pPr>
    </w:p>
    <w:p w:rsidR="00CE4E67" w:rsidRPr="00457F81" w:rsidRDefault="00295684" w:rsidP="00492866">
      <w:pPr>
        <w:widowControl/>
        <w:numPr>
          <w:ilvl w:val="0"/>
          <w:numId w:val="35"/>
        </w:numPr>
        <w:spacing w:line="276" w:lineRule="auto"/>
        <w:contextualSpacing/>
        <w:jc w:val="both"/>
        <w:rPr>
          <w:rFonts w:cs="Calibri"/>
          <w:color w:val="000000"/>
          <w:sz w:val="24"/>
          <w:szCs w:val="24"/>
          <w:highlight w:val="yellow"/>
          <w:lang w:val="es-EC"/>
        </w:rPr>
      </w:pPr>
      <w:r w:rsidRPr="00457F81">
        <w:rPr>
          <w:rFonts w:cs="Calibri"/>
          <w:sz w:val="24"/>
          <w:szCs w:val="24"/>
          <w:lang w:val="es-EC"/>
        </w:rPr>
        <w:t xml:space="preserve">El Gestor Privado deberá cumplir </w:t>
      </w:r>
      <w:r w:rsidRPr="00457F81">
        <w:rPr>
          <w:rFonts w:cs="Calibri"/>
          <w:color w:val="000000"/>
          <w:sz w:val="24"/>
          <w:szCs w:val="24"/>
          <w:lang w:val="es-EC"/>
        </w:rPr>
        <w:t>lo relacionado a exenciones y rebajas contempladas en la Ordenanza Municipal correspondiente a la regulación del d</w:t>
      </w:r>
      <w:r w:rsidR="00457F81">
        <w:rPr>
          <w:rFonts w:cs="Calibri"/>
          <w:color w:val="000000"/>
          <w:sz w:val="24"/>
          <w:szCs w:val="24"/>
          <w:lang w:val="es-EC"/>
        </w:rPr>
        <w:t>ragado objeto de este contrato.</w:t>
      </w:r>
    </w:p>
    <w:p w:rsidR="00295684" w:rsidRPr="001A41BD" w:rsidRDefault="00295684" w:rsidP="00295684">
      <w:pPr>
        <w:pStyle w:val="Prrafodelista"/>
        <w:rPr>
          <w:rFonts w:cs="Calibri"/>
          <w:color w:val="000000"/>
          <w:sz w:val="24"/>
          <w:szCs w:val="24"/>
          <w:lang w:val="es-EC"/>
        </w:rPr>
      </w:pPr>
    </w:p>
    <w:p w:rsidR="00295684" w:rsidRPr="001A41BD" w:rsidRDefault="00295684" w:rsidP="00762708">
      <w:pPr>
        <w:widowControl/>
        <w:numPr>
          <w:ilvl w:val="0"/>
          <w:numId w:val="35"/>
        </w:numPr>
        <w:spacing w:line="276" w:lineRule="auto"/>
        <w:contextualSpacing/>
        <w:jc w:val="both"/>
        <w:rPr>
          <w:rFonts w:cs="Calibri"/>
          <w:color w:val="000000"/>
          <w:lang w:val="es-EC"/>
        </w:rPr>
      </w:pPr>
      <w:r w:rsidRPr="001A41BD">
        <w:rPr>
          <w:rFonts w:cs="Calibri"/>
          <w:color w:val="000000"/>
          <w:sz w:val="24"/>
          <w:szCs w:val="24"/>
          <w:lang w:val="es-EC"/>
        </w:rPr>
        <w:t xml:space="preserve">La tasa de tráfico internacional se ajustará anualmente de conformidad a las condiciones establecidas en la Ordenanza Municipal </w:t>
      </w:r>
      <w:r w:rsidRPr="001A41BD">
        <w:rPr>
          <w:rFonts w:cs="Calibri"/>
          <w:color w:val="000000"/>
          <w:lang w:val="es-EC"/>
        </w:rPr>
        <w:t>correspondiente</w:t>
      </w:r>
      <w:r w:rsidRPr="001A41BD">
        <w:rPr>
          <w:rFonts w:cs="Calibri"/>
          <w:color w:val="000000"/>
          <w:sz w:val="24"/>
          <w:szCs w:val="24"/>
          <w:lang w:val="es-EC"/>
        </w:rPr>
        <w:t>.</w:t>
      </w:r>
    </w:p>
    <w:p w:rsidR="00295684" w:rsidRPr="001A41BD" w:rsidRDefault="00295684" w:rsidP="00295684">
      <w:pPr>
        <w:pStyle w:val="Prrafodelista"/>
        <w:rPr>
          <w:rFonts w:cs="Calibri"/>
          <w:color w:val="000000"/>
          <w:sz w:val="24"/>
          <w:szCs w:val="24"/>
          <w:lang w:val="es-EC"/>
        </w:rPr>
      </w:pPr>
    </w:p>
    <w:p w:rsidR="00295684" w:rsidRPr="001A41BD" w:rsidRDefault="00295684" w:rsidP="00762708">
      <w:pPr>
        <w:widowControl/>
        <w:numPr>
          <w:ilvl w:val="0"/>
          <w:numId w:val="35"/>
        </w:numPr>
        <w:spacing w:line="276" w:lineRule="auto"/>
        <w:contextualSpacing/>
        <w:jc w:val="both"/>
        <w:rPr>
          <w:rFonts w:cs="Calibri"/>
          <w:color w:val="000000"/>
          <w:lang w:val="es-EC"/>
        </w:rPr>
      </w:pPr>
      <w:r w:rsidRPr="001A41BD">
        <w:rPr>
          <w:rFonts w:cs="Calibri"/>
          <w:color w:val="000000"/>
          <w:sz w:val="24"/>
          <w:szCs w:val="24"/>
          <w:lang w:val="es-EC"/>
        </w:rPr>
        <w:t xml:space="preserve">Para el trasbordo de carga, establecido en la Ordenanza Municipal se aplicará la tasa de tráfico internacional. </w:t>
      </w:r>
    </w:p>
    <w:p w:rsidR="00295684" w:rsidRPr="001A41BD" w:rsidRDefault="00295684" w:rsidP="00295684">
      <w:pPr>
        <w:pStyle w:val="Prrafodelista"/>
        <w:rPr>
          <w:rFonts w:cs="Calibri"/>
          <w:color w:val="000000"/>
          <w:sz w:val="24"/>
          <w:szCs w:val="24"/>
          <w:lang w:val="es-EC"/>
        </w:rPr>
      </w:pPr>
    </w:p>
    <w:p w:rsidR="00295684" w:rsidRPr="001A41BD" w:rsidRDefault="00295684" w:rsidP="00123801">
      <w:pPr>
        <w:spacing w:line="276" w:lineRule="auto"/>
        <w:ind w:left="1080"/>
        <w:jc w:val="both"/>
        <w:rPr>
          <w:rFonts w:cs="Calibri"/>
          <w:color w:val="000000"/>
          <w:sz w:val="24"/>
          <w:szCs w:val="24"/>
          <w:lang w:val="es-EC"/>
        </w:rPr>
      </w:pPr>
      <w:r w:rsidRPr="00EF6C4B">
        <w:rPr>
          <w:rFonts w:cs="Calibri"/>
          <w:color w:val="000000"/>
          <w:sz w:val="24"/>
          <w:szCs w:val="24"/>
          <w:lang w:val="es-EC"/>
        </w:rPr>
        <w:t>El valor de la tasa por uso de facilidades del canal de acceso incluirá el costo de la fiscalización</w:t>
      </w:r>
      <w:r w:rsidR="00DC0E57" w:rsidRPr="00EF6C4B">
        <w:rPr>
          <w:rFonts w:cs="Calibri"/>
          <w:color w:val="000000"/>
          <w:sz w:val="24"/>
          <w:szCs w:val="24"/>
          <w:lang w:val="es-EC"/>
        </w:rPr>
        <w:t xml:space="preserve"> y de la Administración del contrato, actividades que serán contratadas por</w:t>
      </w:r>
      <w:r w:rsidRPr="00EF6C4B">
        <w:rPr>
          <w:rFonts w:cs="Calibri"/>
          <w:color w:val="000000"/>
          <w:sz w:val="24"/>
          <w:szCs w:val="24"/>
          <w:lang w:val="es-EC"/>
        </w:rPr>
        <w:t xml:space="preserve"> la M.I. Munic</w:t>
      </w:r>
      <w:r w:rsidR="00DC0E57" w:rsidRPr="00EF6C4B">
        <w:rPr>
          <w:rFonts w:cs="Calibri"/>
          <w:color w:val="000000"/>
          <w:sz w:val="24"/>
          <w:szCs w:val="24"/>
          <w:lang w:val="es-EC"/>
        </w:rPr>
        <w:t>ipalidad de Guayaquil, y cuyo valor</w:t>
      </w:r>
      <w:r w:rsidRPr="00EF6C4B">
        <w:rPr>
          <w:rFonts w:cs="Calibri"/>
          <w:color w:val="000000"/>
          <w:sz w:val="24"/>
          <w:szCs w:val="24"/>
          <w:lang w:val="es-EC"/>
        </w:rPr>
        <w:t xml:space="preserve"> será asumido por el gestor privado.</w:t>
      </w:r>
    </w:p>
    <w:p w:rsidR="00B952FA" w:rsidRDefault="00B952FA" w:rsidP="00295684">
      <w:pPr>
        <w:widowControl/>
        <w:spacing w:line="276" w:lineRule="auto"/>
        <w:ind w:left="720"/>
        <w:jc w:val="both"/>
        <w:rPr>
          <w:rFonts w:cs="Calibri"/>
          <w:sz w:val="24"/>
          <w:szCs w:val="24"/>
          <w:lang w:val="es-EC"/>
        </w:rPr>
      </w:pPr>
    </w:p>
    <w:p w:rsidR="000A69B2" w:rsidRPr="001A6EAD" w:rsidRDefault="000A69B2" w:rsidP="00295684">
      <w:pPr>
        <w:widowControl/>
        <w:spacing w:line="276" w:lineRule="auto"/>
        <w:ind w:left="720"/>
        <w:jc w:val="both"/>
        <w:rPr>
          <w:rFonts w:cs="Calibri"/>
          <w:b/>
          <w:sz w:val="24"/>
          <w:szCs w:val="24"/>
          <w:lang w:val="es-EC"/>
        </w:rPr>
      </w:pPr>
      <w:r w:rsidRPr="001A6EAD">
        <w:rPr>
          <w:rFonts w:cs="Calibri"/>
          <w:b/>
          <w:sz w:val="24"/>
          <w:szCs w:val="24"/>
          <w:lang w:val="es-EC"/>
        </w:rPr>
        <w:t>PROCEDIMIENTO DE COBRO</w:t>
      </w:r>
    </w:p>
    <w:p w:rsidR="006F7E95" w:rsidRPr="00946333" w:rsidRDefault="006F7E95" w:rsidP="00E86C0E">
      <w:pPr>
        <w:pStyle w:val="Ttulo1"/>
        <w:numPr>
          <w:ilvl w:val="0"/>
          <w:numId w:val="0"/>
        </w:numPr>
        <w:shd w:val="clear" w:color="auto" w:fill="FFFFFF"/>
        <w:spacing w:before="187"/>
        <w:ind w:left="360"/>
        <w:rPr>
          <w:b w:val="0"/>
          <w:sz w:val="22"/>
          <w:lang w:eastAsia="es-EC"/>
        </w:rPr>
      </w:pPr>
      <w:r w:rsidRPr="00946333">
        <w:rPr>
          <w:b w:val="0"/>
          <w:sz w:val="22"/>
          <w:lang w:val="es-ES_tradnl"/>
        </w:rPr>
        <w:t xml:space="preserve">Una vez que el sujeto pasivo ha obtenido de la autoridad competente el Código de Registro Portuario de cada buque de tráfico internacional y nacional para operar en el Sistema Portuario de Guayaquil, lo ingresará a las dependencias del gestor privado junto con la declaración de ingreso del buque, para que se proceda a la liquidación de tasa correspondiente, y el valor respectivo lo notificará preferentemente por vía electrónica al Agente Naviero o al representante del armador. </w:t>
      </w:r>
    </w:p>
    <w:p w:rsidR="006F7E95" w:rsidRPr="00946333" w:rsidRDefault="006F7E95" w:rsidP="00E86C0E">
      <w:pPr>
        <w:shd w:val="clear" w:color="auto" w:fill="FFFFFF"/>
        <w:spacing w:before="187" w:line="276" w:lineRule="auto"/>
        <w:jc w:val="both"/>
        <w:rPr>
          <w:lang w:val="es-ES_tradnl"/>
        </w:rPr>
      </w:pPr>
      <w:r w:rsidRPr="00946333">
        <w:rPr>
          <w:lang w:val="es-ES_tradnl"/>
        </w:rPr>
        <w:t>Para la liquidación de la tasa debe tomarse en consideración el arribo a la boya de mar por cada buque de tráfico internacional y nacional, independientemente de que dentro de ese mismo viaje el buque atraque en más de una instalación o terminal del Sistema Portuario de Guayaquil.</w:t>
      </w:r>
    </w:p>
    <w:p w:rsidR="009A1F9D" w:rsidRPr="00946333" w:rsidRDefault="006F7E95" w:rsidP="009A1F9D">
      <w:pPr>
        <w:shd w:val="clear" w:color="auto" w:fill="FFFFFF"/>
        <w:spacing w:before="187" w:line="276" w:lineRule="auto"/>
        <w:jc w:val="both"/>
        <w:rPr>
          <w:lang w:val="es-ES_tradnl"/>
        </w:rPr>
      </w:pPr>
      <w:r w:rsidRPr="00946333">
        <w:rPr>
          <w:lang w:val="es-ES_tradnl"/>
        </w:rPr>
        <w:t xml:space="preserve">El plazo para el pago de esta tasa es de ocho días calendario siguientes a la fecha de la notificación de la factura. El pago se realizará por parte del sujeto pasivo a la cuenta que designe la Municipalidad de Guayaquil. Los valores que se recauden en la cuenta designada por la Municipalidad producto del cobro de las tasas serán transferidos al gestor privado con una periodicidad quincenal, previo informe favorable del Administrador y el Fiscalizador del contrato respecto del estricto cumplimiento de las obligaciones contractuales y del cronograma de ejecución de obras. </w:t>
      </w:r>
      <w:r w:rsidR="009A1F9D" w:rsidRPr="00946333">
        <w:rPr>
          <w:lang w:val="es-ES_tradnl"/>
        </w:rPr>
        <w:t>De los valores a transferir se descontarán las multas a que hubiera lugar, así como los costos de la Administración y Fiscalización del contrato.</w:t>
      </w:r>
    </w:p>
    <w:p w:rsidR="006F7E95" w:rsidRPr="00921690" w:rsidRDefault="006F7E95" w:rsidP="00E86C0E">
      <w:pPr>
        <w:shd w:val="clear" w:color="auto" w:fill="FFFFFF"/>
        <w:spacing w:before="187" w:line="276" w:lineRule="auto"/>
        <w:jc w:val="both"/>
        <w:rPr>
          <w:lang w:val="es-ES_tradnl"/>
        </w:rPr>
      </w:pPr>
      <w:r w:rsidRPr="00946333">
        <w:rPr>
          <w:lang w:val="es-ES_tradnl"/>
        </w:rPr>
        <w:t>Para tales efectos se suscribirá el pertinente convenio tripartito entre la Municipalidad, el gestor privado y la institución de la cuenta recaudadora, con el propósito de establecer la obligación irrevocable de la Municipalidad de ordenar la transferencia quincenal de tales valores al gestor privado previo informe favorable del Administrador y  el Fiscalizador contrato, respecto del estricto cumplimiento de las obligaciones contractuales y del cronograma de ejecución de obras.</w:t>
      </w:r>
    </w:p>
    <w:p w:rsidR="004B7647" w:rsidRDefault="004B7647" w:rsidP="00295684">
      <w:pPr>
        <w:widowControl/>
        <w:spacing w:line="276" w:lineRule="auto"/>
        <w:ind w:left="720"/>
        <w:jc w:val="both"/>
        <w:rPr>
          <w:rFonts w:cs="Calibri"/>
          <w:sz w:val="24"/>
          <w:szCs w:val="24"/>
          <w:lang w:val="es-ES_tradnl"/>
        </w:rPr>
      </w:pPr>
    </w:p>
    <w:p w:rsidR="004B7647" w:rsidRPr="004B7647" w:rsidRDefault="004B7647" w:rsidP="004B7647">
      <w:pPr>
        <w:jc w:val="both"/>
        <w:rPr>
          <w:i/>
          <w:sz w:val="20"/>
          <w:szCs w:val="20"/>
        </w:rPr>
      </w:pPr>
      <w:r w:rsidRPr="004B7647">
        <w:rPr>
          <w:i/>
          <w:sz w:val="20"/>
          <w:szCs w:val="20"/>
        </w:rPr>
        <w:t>“Q</w:t>
      </w:r>
      <w:r w:rsidRPr="004B7647">
        <w:rPr>
          <w:i/>
          <w:sz w:val="20"/>
          <w:szCs w:val="20"/>
        </w:rPr>
        <w:t xml:space="preserve">uien resulte adjudicatario del procedimiento tendrá la opción de elegir entre el mecanismo de recaudación </w:t>
      </w:r>
      <w:r w:rsidRPr="004B7647">
        <w:rPr>
          <w:i/>
          <w:sz w:val="20"/>
          <w:szCs w:val="20"/>
        </w:rPr>
        <w:t xml:space="preserve">anterior </w:t>
      </w:r>
      <w:r w:rsidRPr="004B7647">
        <w:rPr>
          <w:i/>
          <w:sz w:val="20"/>
          <w:szCs w:val="20"/>
        </w:rPr>
        <w:t xml:space="preserve">contemplado en la cláusula séptima “Retribución para el Gestor Privado y Procedimiento de cobro” título “Procedimiento de cobro”; o el siguiente mecanismo que sustituye </w:t>
      </w:r>
      <w:r w:rsidRPr="004B7647">
        <w:rPr>
          <w:i/>
          <w:sz w:val="20"/>
          <w:szCs w:val="20"/>
        </w:rPr>
        <w:t xml:space="preserve">el texto de </w:t>
      </w:r>
      <w:r w:rsidRPr="004B7647">
        <w:rPr>
          <w:i/>
          <w:sz w:val="20"/>
          <w:szCs w:val="20"/>
        </w:rPr>
        <w:t xml:space="preserve">los dos párrafos </w:t>
      </w:r>
      <w:r w:rsidRPr="004B7647">
        <w:rPr>
          <w:i/>
          <w:sz w:val="20"/>
          <w:szCs w:val="20"/>
        </w:rPr>
        <w:t>anteriores</w:t>
      </w:r>
      <w:r w:rsidRPr="004B7647">
        <w:rPr>
          <w:i/>
          <w:sz w:val="20"/>
          <w:szCs w:val="20"/>
        </w:rPr>
        <w:t>:</w:t>
      </w:r>
    </w:p>
    <w:p w:rsidR="004B7647" w:rsidRPr="004B7647" w:rsidRDefault="004B7647" w:rsidP="004B7647">
      <w:pPr>
        <w:jc w:val="both"/>
        <w:rPr>
          <w:i/>
          <w:sz w:val="20"/>
          <w:szCs w:val="20"/>
        </w:rPr>
      </w:pPr>
    </w:p>
    <w:p w:rsidR="004B7647" w:rsidRPr="004B7647" w:rsidRDefault="004B7647" w:rsidP="004B7647">
      <w:pPr>
        <w:jc w:val="both"/>
        <w:rPr>
          <w:i/>
          <w:sz w:val="20"/>
          <w:szCs w:val="20"/>
        </w:rPr>
      </w:pPr>
      <w:r w:rsidRPr="004B7647">
        <w:rPr>
          <w:i/>
          <w:sz w:val="20"/>
          <w:szCs w:val="20"/>
        </w:rPr>
        <w:t xml:space="preserve">“El plazo para el pago de esta tasa es de hasta ocho días calendario siguientes a la notificación de la factura. El pago se realizará por parte del sujeto pasivo a la cuenta que designe el gestor delegado. </w:t>
      </w:r>
    </w:p>
    <w:p w:rsidR="004B7647" w:rsidRPr="004B7647" w:rsidRDefault="004B7647" w:rsidP="004B7647">
      <w:pPr>
        <w:jc w:val="both"/>
        <w:rPr>
          <w:i/>
          <w:sz w:val="20"/>
          <w:szCs w:val="20"/>
        </w:rPr>
      </w:pPr>
    </w:p>
    <w:p w:rsidR="004B7647" w:rsidRPr="004B7647" w:rsidRDefault="004B7647" w:rsidP="004B7647">
      <w:pPr>
        <w:jc w:val="both"/>
        <w:rPr>
          <w:i/>
          <w:sz w:val="20"/>
          <w:szCs w:val="20"/>
        </w:rPr>
      </w:pPr>
      <w:r w:rsidRPr="004B7647">
        <w:rPr>
          <w:i/>
          <w:sz w:val="20"/>
          <w:szCs w:val="20"/>
        </w:rPr>
        <w:t xml:space="preserve">El gestor delegado deberá presentar previo al inicio de las operaciones una garantía bancaria suficiente, incondicional, irrevocable y de cobro inmediato a favor de la Municipalidad de Guayaquil, ejecutable a la sola afirmación fundamentada de la Municipalidad de Guayaquil mediante comunicación dirigida al Banco pertinente,  que estará vigente durante la totalidad del plazo contractual y cuya cuantía corresponderá a dos meses de recaudación de las tasas ( que no puede ser inferior a un millón quinientos mil dólares de los Estados Unidos de América), descontando el valor que corresponda transferir a la Municipalidad de Guayaquil para el pago oportuno al fiscalizador y al administrador del contrato, con el propósito de asegurar el destino efectivo  de los dineros  producto de la recaudación de las tasas a la ejecución efectiva de la obra contratada, de acuerdo al cronograma proyectado; es decir, esta garantía está ligada en forma directa e insustituible al destino efectivo  de los recursos para el avance de las obras de acuerdo con el  cronograma proyectado  y exigible. </w:t>
      </w:r>
    </w:p>
    <w:p w:rsidR="004B7647" w:rsidRPr="004B7647" w:rsidRDefault="004B7647" w:rsidP="004B7647">
      <w:pPr>
        <w:jc w:val="both"/>
        <w:rPr>
          <w:i/>
          <w:sz w:val="20"/>
          <w:szCs w:val="20"/>
        </w:rPr>
      </w:pPr>
    </w:p>
    <w:p w:rsidR="004B7647" w:rsidRPr="004B7647" w:rsidRDefault="004B7647" w:rsidP="004B7647">
      <w:pPr>
        <w:jc w:val="both"/>
        <w:rPr>
          <w:i/>
          <w:sz w:val="20"/>
          <w:szCs w:val="20"/>
        </w:rPr>
      </w:pPr>
      <w:r w:rsidRPr="004B7647">
        <w:rPr>
          <w:i/>
          <w:sz w:val="20"/>
          <w:szCs w:val="20"/>
        </w:rPr>
        <w:t xml:space="preserve">Al efecto, el Administrador y el Fiscalizador del contrato deberán informar mensualmente sobre el cumplimiento efectivo del destino de los dineros recaudados a la ejecución de la obra y al cumplimiento del contrato, y por ende al cumplimiento del cronograma proyectado y exigible de acuerdo con la pertinente etapa de la ejecución contractual.   De existir incumplimiento en el avance de las obras proyectadas en el cronograma por causas imputables al gestor delegado, la Municipalidad de Guayaquil ejecutará dicha garantía en la proporción del objetivo incumplimiento en la ejecución de la obra proyectada de acuerdo con el cronograma indicado; incumplimiento que se sustentará en los específicos y pertinentes informes del administrador y del fiscalizador del contrato sobre el destino de los dineros y cumplimiento del cronograma proyectado. </w:t>
      </w:r>
    </w:p>
    <w:p w:rsidR="004B7647" w:rsidRPr="004B7647" w:rsidRDefault="004B7647" w:rsidP="004B7647">
      <w:pPr>
        <w:jc w:val="both"/>
        <w:rPr>
          <w:i/>
          <w:sz w:val="20"/>
          <w:szCs w:val="20"/>
        </w:rPr>
      </w:pPr>
    </w:p>
    <w:p w:rsidR="004B7647" w:rsidRPr="004B7647" w:rsidRDefault="004B7647" w:rsidP="004B7647">
      <w:pPr>
        <w:jc w:val="both"/>
        <w:rPr>
          <w:i/>
          <w:sz w:val="20"/>
          <w:szCs w:val="20"/>
        </w:rPr>
      </w:pPr>
      <w:r w:rsidRPr="004B7647">
        <w:rPr>
          <w:i/>
          <w:sz w:val="20"/>
          <w:szCs w:val="20"/>
        </w:rPr>
        <w:t>Remediado el incumplimiento en la ejecución de las obras proyectadas de acuerdo con el cronograma indicado, la Municipalidad de Guayaquil devolverá al gestor delegado el monto de la garantía ejecutada sin intereses, habida consideración de que si no se reembolsara tales dineros al gestor delegado, la Municipalidad de Guayaquil retendría dichos dineros sin causa justa ni jurídica.  Lo anterior sin perjuicio de la aplicación de las multas que correspondan por el incumplimiento referido.  Dichas multas no serán reembolsadas.</w:t>
      </w:r>
    </w:p>
    <w:p w:rsidR="004B7647" w:rsidRDefault="004B7647" w:rsidP="004B7647">
      <w:pPr>
        <w:jc w:val="both"/>
        <w:rPr>
          <w:i/>
          <w:sz w:val="20"/>
          <w:szCs w:val="20"/>
        </w:rPr>
      </w:pPr>
    </w:p>
    <w:p w:rsidR="004B7647" w:rsidRPr="004B7647" w:rsidRDefault="004B7647" w:rsidP="004B7647">
      <w:pPr>
        <w:jc w:val="both"/>
        <w:rPr>
          <w:i/>
          <w:sz w:val="20"/>
          <w:szCs w:val="20"/>
        </w:rPr>
      </w:pPr>
      <w:r w:rsidRPr="004B7647">
        <w:rPr>
          <w:i/>
          <w:sz w:val="20"/>
          <w:szCs w:val="20"/>
        </w:rPr>
        <w:t>El monto de la garantía deberá ajustarse de forma bimestral acorde al valor recaudado en el periodo bimestral anterior.</w:t>
      </w:r>
    </w:p>
    <w:p w:rsidR="004B7647" w:rsidRPr="004B7647" w:rsidRDefault="004B7647" w:rsidP="00295684">
      <w:pPr>
        <w:widowControl/>
        <w:spacing w:line="276" w:lineRule="auto"/>
        <w:ind w:left="720"/>
        <w:jc w:val="both"/>
        <w:rPr>
          <w:rFonts w:cs="Calibri"/>
          <w:i/>
          <w:sz w:val="24"/>
          <w:szCs w:val="24"/>
          <w:lang w:val="es-EC"/>
        </w:rPr>
      </w:pPr>
    </w:p>
    <w:p w:rsidR="00D00943" w:rsidRPr="00D00943" w:rsidRDefault="00115E1A" w:rsidP="002F18C9">
      <w:pPr>
        <w:pStyle w:val="Ttulo1"/>
        <w:ind w:left="-567" w:hanging="142"/>
      </w:pPr>
      <w:r w:rsidRPr="00412202">
        <w:t>CLÁUSULA OCTAVA: AJUSTE DE TASA</w:t>
      </w:r>
      <w:r w:rsidR="00D715E5" w:rsidRPr="00412202">
        <w:t>S</w:t>
      </w:r>
      <w:r w:rsidRPr="00412202">
        <w:t xml:space="preserve"> POR </w:t>
      </w:r>
      <w:r w:rsidRPr="009D23C3">
        <w:rPr>
          <w:color w:val="000000"/>
        </w:rPr>
        <w:t>I</w:t>
      </w:r>
      <w:r w:rsidR="00D456A1" w:rsidRPr="009D23C3">
        <w:rPr>
          <w:color w:val="000000"/>
        </w:rPr>
        <w:t>PC</w:t>
      </w:r>
      <w:r w:rsidR="00295684" w:rsidRPr="009D23C3">
        <w:rPr>
          <w:color w:val="000000"/>
        </w:rPr>
        <w:t xml:space="preserve"> Y AJUSTE DE TASA POR VARIACIÓN DEL VOLUMEN DE TRB DE LAS NAVES</w:t>
      </w:r>
      <w:r w:rsidR="002F18C9" w:rsidRPr="009D23C3">
        <w:rPr>
          <w:color w:val="000000"/>
        </w:rPr>
        <w:t xml:space="preserve">.- </w:t>
      </w:r>
    </w:p>
    <w:p w:rsidR="00E61685" w:rsidRDefault="00E61685" w:rsidP="000B21E7">
      <w:pPr>
        <w:widowControl/>
        <w:spacing w:line="276" w:lineRule="auto"/>
        <w:ind w:left="720"/>
        <w:jc w:val="both"/>
        <w:rPr>
          <w:sz w:val="24"/>
          <w:szCs w:val="24"/>
          <w:lang w:val="es-ES_tradnl"/>
        </w:rPr>
      </w:pPr>
    </w:p>
    <w:p w:rsidR="000B21E7" w:rsidRPr="00946333" w:rsidRDefault="00295684" w:rsidP="00E61685">
      <w:pPr>
        <w:pStyle w:val="Ttulo2"/>
        <w:jc w:val="both"/>
        <w:rPr>
          <w:color w:val="000000" w:themeColor="text1"/>
          <w:lang w:val="es-EC"/>
        </w:rPr>
      </w:pPr>
      <w:r w:rsidRPr="00295684">
        <w:rPr>
          <w:lang w:val="es-ES_tradnl"/>
        </w:rPr>
        <w:t xml:space="preserve">AJUSTE DE TASAS POR IPC.- </w:t>
      </w:r>
      <w:r w:rsidRPr="00E61685">
        <w:rPr>
          <w:b w:val="0"/>
          <w:u w:val="none"/>
          <w:lang w:val="es-ES_tradnl"/>
        </w:rPr>
        <w:t xml:space="preserve">El ajuste de las tasas por IPC se calculará al finalizar cada Periodo Anual, para su aplicación en el siguiente Periodo Anual. </w:t>
      </w:r>
      <w:r w:rsidRPr="00E61685">
        <w:rPr>
          <w:b w:val="0"/>
          <w:u w:val="none"/>
          <w:lang w:val="es-EC"/>
        </w:rPr>
        <w:t>Periodo Anual significa cada uno de los periodos de 12 meses contados desde el inicio de las operaciones.</w:t>
      </w:r>
      <w:r w:rsidR="000B21E7" w:rsidRPr="00E61685">
        <w:rPr>
          <w:b w:val="0"/>
          <w:u w:val="none"/>
          <w:lang w:val="es-EC"/>
        </w:rPr>
        <w:t xml:space="preserve"> </w:t>
      </w:r>
      <w:r w:rsidR="000B21E7" w:rsidRPr="00946333">
        <w:rPr>
          <w:b w:val="0"/>
          <w:color w:val="000000" w:themeColor="text1"/>
          <w:u w:val="none"/>
          <w:lang w:val="es-EC"/>
        </w:rPr>
        <w:t xml:space="preserve">Las tasas de uso de facilidades para tráfico nacional e internacional no serán indexadas al inicio de operaciones. </w:t>
      </w:r>
    </w:p>
    <w:p w:rsidR="00295684" w:rsidRPr="00946333" w:rsidRDefault="00295684" w:rsidP="00E61685">
      <w:pPr>
        <w:pStyle w:val="Ttulo2"/>
        <w:numPr>
          <w:ilvl w:val="0"/>
          <w:numId w:val="0"/>
        </w:numPr>
        <w:ind w:left="360"/>
        <w:jc w:val="both"/>
        <w:rPr>
          <w:b w:val="0"/>
          <w:color w:val="000000" w:themeColor="text1"/>
          <w:sz w:val="24"/>
          <w:szCs w:val="24"/>
          <w:u w:val="none"/>
          <w:lang w:val="es-EC"/>
        </w:rPr>
      </w:pPr>
    </w:p>
    <w:p w:rsidR="00295684" w:rsidRPr="00295684" w:rsidRDefault="00295684" w:rsidP="00295684">
      <w:pPr>
        <w:jc w:val="both"/>
        <w:rPr>
          <w:rFonts w:cs="Calibri"/>
          <w:color w:val="000000"/>
          <w:sz w:val="24"/>
          <w:szCs w:val="24"/>
          <w:lang w:val="es-EC" w:eastAsia="es-EC"/>
        </w:rPr>
      </w:pPr>
    </w:p>
    <w:p w:rsidR="00295684" w:rsidRPr="006B0089" w:rsidRDefault="00295684" w:rsidP="00295684">
      <w:pPr>
        <w:tabs>
          <w:tab w:val="left" w:pos="993"/>
        </w:tabs>
        <w:ind w:left="851" w:hanging="851"/>
        <w:rPr>
          <w:rFonts w:cs="Calibri"/>
          <w:color w:val="000000"/>
          <w:sz w:val="24"/>
          <w:szCs w:val="24"/>
          <w:lang w:val="es-ES_tradnl"/>
        </w:rPr>
      </w:pPr>
      <w:r w:rsidRPr="006B0089">
        <w:rPr>
          <w:rFonts w:cs="Calibri"/>
          <w:color w:val="000000"/>
          <w:sz w:val="24"/>
          <w:szCs w:val="24"/>
          <w:lang w:val="es-ES_tradnl"/>
        </w:rPr>
        <w:tab/>
        <w:t>Para determinar el Factor de Ajuste se tendrán en cuenta dos parámetros:</w:t>
      </w:r>
    </w:p>
    <w:p w:rsidR="00295684" w:rsidRPr="006B0089" w:rsidRDefault="00295684" w:rsidP="00295684">
      <w:pPr>
        <w:tabs>
          <w:tab w:val="left" w:pos="993"/>
        </w:tabs>
        <w:ind w:left="851" w:hanging="851"/>
        <w:rPr>
          <w:rFonts w:cs="Calibri"/>
          <w:color w:val="000000"/>
          <w:sz w:val="24"/>
          <w:szCs w:val="24"/>
          <w:lang w:val="es-ES_tradnl" w:eastAsia="es-EC"/>
        </w:rPr>
      </w:pPr>
    </w:p>
    <w:p w:rsidR="00295684" w:rsidRPr="006B0089" w:rsidRDefault="00295684" w:rsidP="00762708">
      <w:pPr>
        <w:widowControl/>
        <w:numPr>
          <w:ilvl w:val="0"/>
          <w:numId w:val="32"/>
        </w:numPr>
        <w:shd w:val="clear" w:color="auto" w:fill="FFFFFF"/>
        <w:tabs>
          <w:tab w:val="left" w:pos="993"/>
        </w:tabs>
        <w:spacing w:line="276" w:lineRule="auto"/>
        <w:ind w:left="993" w:hanging="142"/>
        <w:jc w:val="both"/>
        <w:rPr>
          <w:rFonts w:cs="Calibri"/>
          <w:color w:val="000000"/>
          <w:sz w:val="24"/>
          <w:szCs w:val="24"/>
          <w:lang w:val="es-ES_tradnl"/>
        </w:rPr>
      </w:pPr>
      <w:r w:rsidRPr="006B0089">
        <w:rPr>
          <w:rFonts w:cs="Calibri"/>
          <w:color w:val="000000"/>
          <w:sz w:val="24"/>
          <w:szCs w:val="24"/>
          <w:lang w:val="es-ES_tradnl"/>
        </w:rPr>
        <w:t xml:space="preserve">El Índice de Precios al Consumidor (IPC) publicado por el Instituto Nacional de Estadísticas y Censos INEC (o el organismo que haga sus veces); y, </w:t>
      </w:r>
    </w:p>
    <w:p w:rsidR="00295684" w:rsidRPr="006B0089" w:rsidRDefault="00295684" w:rsidP="00762708">
      <w:pPr>
        <w:widowControl/>
        <w:numPr>
          <w:ilvl w:val="0"/>
          <w:numId w:val="32"/>
        </w:numPr>
        <w:shd w:val="clear" w:color="auto" w:fill="FFFFFF"/>
        <w:tabs>
          <w:tab w:val="left" w:pos="993"/>
        </w:tabs>
        <w:spacing w:line="276" w:lineRule="auto"/>
        <w:ind w:left="993" w:hanging="142"/>
        <w:jc w:val="both"/>
        <w:rPr>
          <w:rFonts w:cs="Calibri"/>
          <w:color w:val="000000"/>
          <w:sz w:val="24"/>
          <w:szCs w:val="24"/>
          <w:lang w:val="es-ES_tradnl"/>
        </w:rPr>
      </w:pPr>
      <w:r w:rsidRPr="006B0089">
        <w:rPr>
          <w:rFonts w:cs="Calibri"/>
          <w:color w:val="000000"/>
          <w:sz w:val="24"/>
          <w:szCs w:val="24"/>
          <w:lang w:val="es-ES_tradnl"/>
        </w:rPr>
        <w:t>El Consumer Price Index-All Urban Areas (CPI) elaborado por el Gobierno de los Estados Unidos de América (Bureau of Labor Statistics-BLS)</w:t>
      </w:r>
    </w:p>
    <w:p w:rsidR="00295684" w:rsidRPr="001A41BD" w:rsidRDefault="00295684" w:rsidP="00295684">
      <w:pPr>
        <w:tabs>
          <w:tab w:val="left" w:pos="993"/>
        </w:tabs>
        <w:spacing w:line="276" w:lineRule="auto"/>
        <w:ind w:left="851" w:hanging="851"/>
        <w:jc w:val="both"/>
        <w:rPr>
          <w:rFonts w:cs="Calibri"/>
          <w:color w:val="000000"/>
          <w:sz w:val="24"/>
          <w:szCs w:val="24"/>
          <w:lang w:val="es-EC"/>
        </w:rPr>
      </w:pPr>
    </w:p>
    <w:p w:rsidR="00295684" w:rsidRPr="001A41BD" w:rsidRDefault="00400A6B" w:rsidP="00295684">
      <w:pPr>
        <w:tabs>
          <w:tab w:val="left" w:pos="993"/>
        </w:tabs>
        <w:spacing w:line="276" w:lineRule="auto"/>
        <w:ind w:left="851"/>
        <w:jc w:val="both"/>
        <w:rPr>
          <w:rFonts w:cs="Calibri"/>
          <w:color w:val="000000"/>
          <w:sz w:val="24"/>
          <w:szCs w:val="24"/>
          <w:lang w:val="es-EC"/>
        </w:rPr>
      </w:pPr>
      <w:r>
        <w:rPr>
          <w:noProof/>
          <w:lang w:val="es-MX" w:eastAsia="es-MX"/>
        </w:rPr>
        <mc:AlternateContent>
          <mc:Choice Requires="wps">
            <w:drawing>
              <wp:anchor distT="0" distB="0" distL="114300" distR="114300" simplePos="0" relativeHeight="251659264" behindDoc="0" locked="0" layoutInCell="1" allowOverlap="1" wp14:anchorId="397E4701" wp14:editId="3C76C13D">
                <wp:simplePos x="0" y="0"/>
                <wp:positionH relativeFrom="margin">
                  <wp:posOffset>1443990</wp:posOffset>
                </wp:positionH>
                <wp:positionV relativeFrom="paragraph">
                  <wp:posOffset>450215</wp:posOffset>
                </wp:positionV>
                <wp:extent cx="2990850" cy="419100"/>
                <wp:effectExtent l="0" t="0" r="19050" b="1905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0850" cy="419100"/>
                        </a:xfrm>
                        <a:prstGeom prst="rect">
                          <a:avLst/>
                        </a:prstGeom>
                        <a:noFill/>
                        <a:ln w="12700" cap="flat" cmpd="sng" algn="ctr">
                          <a:solidFill>
                            <a:sysClr val="windowText" lastClr="000000"/>
                          </a:solidFill>
                          <a:prstDash val="solid"/>
                          <a:miter lim="800000"/>
                        </a:ln>
                        <a:effectLst/>
                      </wps:spPr>
                      <wps:txbx>
                        <w:txbxContent>
                          <w:p w:rsidR="00866E19" w:rsidRPr="003B5AAF" w:rsidRDefault="00866E19" w:rsidP="00295684">
                            <w:pPr>
                              <w:jc w:val="center"/>
                              <w:rPr>
                                <w:b/>
                                <w:i/>
                              </w:rPr>
                            </w:pPr>
                            <w:r>
                              <w:rPr>
                                <w:b/>
                                <w:i/>
                                <w:color w:val="000000"/>
                              </w:rPr>
                              <w:t xml:space="preserve">AFIPC </w:t>
                            </w:r>
                            <w:r w:rsidRPr="003B5AAF">
                              <w:rPr>
                                <w:b/>
                                <w:i/>
                                <w:color w:val="000000"/>
                              </w:rPr>
                              <w:t xml:space="preserve"> = 0,50 (IPCi/IPC</w:t>
                            </w:r>
                            <w:r>
                              <w:rPr>
                                <w:b/>
                                <w:i/>
                                <w:color w:val="000000"/>
                              </w:rPr>
                              <w:t>o</w:t>
                            </w:r>
                            <w:r w:rsidRPr="003B5AAF">
                              <w:rPr>
                                <w:b/>
                                <w:i/>
                                <w:color w:val="000000"/>
                              </w:rPr>
                              <w:t>) + 0,50 (CPIi/CPI</w:t>
                            </w:r>
                            <w:r>
                              <w:rPr>
                                <w:b/>
                                <w:i/>
                                <w:color w:val="000000"/>
                              </w:rPr>
                              <w:t>o</w:t>
                            </w:r>
                            <w:r w:rsidRPr="003B5AAF">
                              <w:rPr>
                                <w:b/>
                                <w:i/>
                                <w:color w:val="00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E4701" id="Rectángulo 2" o:spid="_x0000_s1026" style="position:absolute;left:0;text-align:left;margin-left:113.7pt;margin-top:35.45pt;width:235.5pt;height:3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" filled="f" strokecolor="windowText" strokeweight="1pt">
                <v:path arrowok="t"/>
                <v:textbox>
                  <w:txbxContent>
                    <w:p w:rsidR="00866E19" w:rsidRPr="003B5AAF" w:rsidRDefault="00866E19" w:rsidP="00295684">
                      <w:pPr>
                        <w:jc w:val="center"/>
                        <w:rPr>
                          <w:b/>
                          <w:i/>
                        </w:rPr>
                      </w:pPr>
                      <w:r>
                        <w:rPr>
                          <w:b/>
                          <w:i/>
                          <w:color w:val="000000"/>
                        </w:rPr>
                        <w:t xml:space="preserve">AFIPC </w:t>
                      </w:r>
                      <w:r w:rsidRPr="003B5AAF">
                        <w:rPr>
                          <w:b/>
                          <w:i/>
                          <w:color w:val="000000"/>
                        </w:rPr>
                        <w:t xml:space="preserve"> = 0,50 (IPCi/IPC</w:t>
                      </w:r>
                      <w:r>
                        <w:rPr>
                          <w:b/>
                          <w:i/>
                          <w:color w:val="000000"/>
                        </w:rPr>
                        <w:t>o</w:t>
                      </w:r>
                      <w:r w:rsidRPr="003B5AAF">
                        <w:rPr>
                          <w:b/>
                          <w:i/>
                          <w:color w:val="000000"/>
                        </w:rPr>
                        <w:t>) + 0,50 (CPIi/CPI</w:t>
                      </w:r>
                      <w:r>
                        <w:rPr>
                          <w:b/>
                          <w:i/>
                          <w:color w:val="000000"/>
                        </w:rPr>
                        <w:t>o</w:t>
                      </w:r>
                      <w:r w:rsidRPr="003B5AAF">
                        <w:rPr>
                          <w:b/>
                          <w:i/>
                          <w:color w:val="000000"/>
                        </w:rPr>
                        <w:t>)</w:t>
                      </w:r>
                    </w:p>
                  </w:txbxContent>
                </v:textbox>
                <w10:wrap anchorx="margin"/>
              </v:rect>
            </w:pict>
          </mc:Fallback>
        </mc:AlternateContent>
      </w:r>
      <w:r w:rsidR="00295684" w:rsidRPr="001A41BD">
        <w:rPr>
          <w:rFonts w:cs="Calibri"/>
          <w:color w:val="000000"/>
          <w:sz w:val="24"/>
          <w:szCs w:val="24"/>
          <w:lang w:val="es-EC"/>
        </w:rPr>
        <w:t>El Factor de Ajuste (AFIPCIPC) se calculará de acuerdo con la siguiente fórmula:</w:t>
      </w:r>
    </w:p>
    <w:p w:rsidR="00295684" w:rsidRPr="001A41BD" w:rsidRDefault="00295684" w:rsidP="00295684">
      <w:pPr>
        <w:tabs>
          <w:tab w:val="left" w:pos="993"/>
        </w:tabs>
        <w:spacing w:line="276" w:lineRule="auto"/>
        <w:ind w:left="851" w:hanging="851"/>
        <w:jc w:val="both"/>
        <w:rPr>
          <w:rFonts w:cs="Calibri"/>
          <w:color w:val="000000"/>
          <w:sz w:val="24"/>
          <w:szCs w:val="24"/>
          <w:lang w:val="es-EC"/>
        </w:rPr>
      </w:pPr>
    </w:p>
    <w:p w:rsidR="00295684" w:rsidRPr="001A41BD" w:rsidRDefault="00295684" w:rsidP="00295684">
      <w:pPr>
        <w:tabs>
          <w:tab w:val="left" w:pos="993"/>
        </w:tabs>
        <w:spacing w:line="276" w:lineRule="auto"/>
        <w:ind w:left="851" w:hanging="851"/>
        <w:jc w:val="both"/>
        <w:rPr>
          <w:rFonts w:cs="Calibri"/>
          <w:color w:val="000000"/>
          <w:sz w:val="24"/>
          <w:szCs w:val="24"/>
          <w:lang w:val="es-EC"/>
        </w:rPr>
      </w:pPr>
    </w:p>
    <w:p w:rsidR="00295684" w:rsidRPr="006B0089" w:rsidRDefault="00295684" w:rsidP="00295684">
      <w:pPr>
        <w:tabs>
          <w:tab w:val="left" w:pos="993"/>
        </w:tabs>
        <w:spacing w:line="276" w:lineRule="auto"/>
        <w:ind w:left="851" w:hanging="851"/>
        <w:jc w:val="both"/>
        <w:rPr>
          <w:rFonts w:cs="Calibri"/>
          <w:i/>
          <w:color w:val="000000"/>
          <w:sz w:val="24"/>
          <w:szCs w:val="24"/>
        </w:rPr>
      </w:pPr>
      <w:r w:rsidRPr="001A41BD">
        <w:rPr>
          <w:rFonts w:cs="Calibri"/>
          <w:i/>
          <w:color w:val="000000"/>
          <w:sz w:val="24"/>
          <w:szCs w:val="24"/>
          <w:lang w:val="es-EC"/>
        </w:rPr>
        <w:tab/>
      </w:r>
      <w:r w:rsidRPr="006B0089">
        <w:rPr>
          <w:rFonts w:cs="Calibri"/>
          <w:i/>
          <w:color w:val="000000"/>
          <w:sz w:val="24"/>
          <w:szCs w:val="24"/>
        </w:rPr>
        <w:t>Donde,</w:t>
      </w:r>
    </w:p>
    <w:tbl>
      <w:tblPr>
        <w:tblW w:w="0" w:type="auto"/>
        <w:tblInd w:w="360" w:type="dxa"/>
        <w:tblLook w:val="04A0" w:firstRow="1" w:lastRow="0" w:firstColumn="1" w:lastColumn="0" w:noHBand="0" w:noVBand="1"/>
      </w:tblPr>
      <w:tblGrid>
        <w:gridCol w:w="1166"/>
        <w:gridCol w:w="7337"/>
      </w:tblGrid>
      <w:tr w:rsidR="00295684" w:rsidRPr="00492866" w:rsidTr="00104FFE">
        <w:tc>
          <w:tcPr>
            <w:tcW w:w="1166" w:type="dxa"/>
            <w:shd w:val="clear" w:color="auto" w:fill="auto"/>
            <w:vAlign w:val="center"/>
          </w:tcPr>
          <w:p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 xml:space="preserve">AFIPC: </w:t>
            </w:r>
            <w:r w:rsidRPr="009D23C3">
              <w:rPr>
                <w:rFonts w:cs="Calibri"/>
                <w:i/>
                <w:color w:val="000000"/>
                <w:sz w:val="24"/>
                <w:szCs w:val="24"/>
              </w:rPr>
              <w:t xml:space="preserve">     </w:t>
            </w:r>
          </w:p>
        </w:tc>
        <w:tc>
          <w:tcPr>
            <w:tcW w:w="7337" w:type="dxa"/>
            <w:shd w:val="clear" w:color="auto" w:fill="auto"/>
            <w:vAlign w:val="center"/>
          </w:tcPr>
          <w:p w:rsidR="00295684" w:rsidRPr="009D23C3" w:rsidRDefault="00295684" w:rsidP="00104FFE">
            <w:pPr>
              <w:pStyle w:val="Prrafodelista"/>
              <w:tabs>
                <w:tab w:val="left" w:pos="993"/>
              </w:tabs>
              <w:spacing w:before="60"/>
              <w:ind w:left="851" w:hanging="851"/>
              <w:rPr>
                <w:rFonts w:cs="Calibri"/>
                <w:b/>
                <w:i/>
                <w:color w:val="000000"/>
                <w:sz w:val="24"/>
                <w:szCs w:val="24"/>
                <w:lang w:val="es-EC"/>
              </w:rPr>
            </w:pPr>
            <w:r w:rsidRPr="009D23C3">
              <w:rPr>
                <w:rFonts w:cs="Calibri"/>
                <w:i/>
                <w:color w:val="000000"/>
                <w:sz w:val="24"/>
                <w:szCs w:val="24"/>
                <w:u w:val="single"/>
                <w:lang w:val="es-EC"/>
              </w:rPr>
              <w:t>Factor de Ajuste</w:t>
            </w:r>
            <w:r w:rsidRPr="009D23C3">
              <w:rPr>
                <w:rFonts w:cs="Calibri"/>
                <w:i/>
                <w:color w:val="000000"/>
                <w:sz w:val="24"/>
                <w:szCs w:val="24"/>
                <w:lang w:val="es-EC"/>
              </w:rPr>
              <w:t xml:space="preserve"> de la tasa a regir en el siguiente período anual.</w:t>
            </w:r>
          </w:p>
        </w:tc>
      </w:tr>
      <w:tr w:rsidR="00295684" w:rsidRPr="00492866" w:rsidTr="00104FFE">
        <w:tc>
          <w:tcPr>
            <w:tcW w:w="1166" w:type="dxa"/>
            <w:shd w:val="clear" w:color="auto" w:fill="auto"/>
            <w:vAlign w:val="center"/>
          </w:tcPr>
          <w:p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 xml:space="preserve">IPCi: </w:t>
            </w:r>
            <w:r w:rsidRPr="009D23C3">
              <w:rPr>
                <w:rFonts w:cs="Calibri"/>
                <w:i/>
                <w:color w:val="000000"/>
                <w:sz w:val="24"/>
                <w:szCs w:val="24"/>
              </w:rPr>
              <w:t xml:space="preserve">     </w:t>
            </w:r>
          </w:p>
        </w:tc>
        <w:tc>
          <w:tcPr>
            <w:tcW w:w="7337" w:type="dxa"/>
            <w:shd w:val="clear" w:color="auto" w:fill="auto"/>
            <w:vAlign w:val="center"/>
          </w:tcPr>
          <w:p w:rsidR="00295684" w:rsidRPr="009D23C3" w:rsidRDefault="00295684" w:rsidP="00104FFE">
            <w:pPr>
              <w:pStyle w:val="Prrafodelista"/>
              <w:tabs>
                <w:tab w:val="left" w:pos="993"/>
              </w:tabs>
              <w:spacing w:before="60"/>
              <w:ind w:left="851" w:hanging="851"/>
              <w:rPr>
                <w:rFonts w:cs="Calibri"/>
                <w:i/>
                <w:color w:val="000000"/>
                <w:sz w:val="24"/>
                <w:szCs w:val="24"/>
                <w:lang w:val="es-EC"/>
              </w:rPr>
            </w:pPr>
          </w:p>
          <w:p w:rsidR="00295684" w:rsidRPr="009D23C3" w:rsidRDefault="00295684" w:rsidP="00104FFE">
            <w:pPr>
              <w:pStyle w:val="Prrafodelista"/>
              <w:tabs>
                <w:tab w:val="left" w:pos="993"/>
              </w:tabs>
              <w:spacing w:before="60"/>
              <w:ind w:left="851" w:hanging="851"/>
              <w:rPr>
                <w:rFonts w:cs="Calibri"/>
                <w:b/>
                <w:i/>
                <w:color w:val="000000"/>
                <w:sz w:val="24"/>
                <w:szCs w:val="24"/>
                <w:lang w:val="es-EC"/>
              </w:rPr>
            </w:pPr>
            <w:r w:rsidRPr="009D23C3">
              <w:rPr>
                <w:rFonts w:cs="Calibri"/>
                <w:i/>
                <w:color w:val="000000"/>
                <w:sz w:val="24"/>
                <w:szCs w:val="24"/>
                <w:lang w:val="es-EC"/>
              </w:rPr>
              <w:t xml:space="preserve">es el </w:t>
            </w:r>
            <w:r w:rsidRPr="009D23C3">
              <w:rPr>
                <w:rFonts w:cs="Calibri"/>
                <w:i/>
                <w:color w:val="000000"/>
                <w:sz w:val="24"/>
                <w:szCs w:val="24"/>
                <w:u w:val="single"/>
                <w:lang w:val="es-EC"/>
              </w:rPr>
              <w:t>IPC (Índice de Precios al Consumidor)</w:t>
            </w:r>
            <w:r w:rsidRPr="009D23C3">
              <w:rPr>
                <w:rFonts w:cs="Calibri"/>
                <w:i/>
                <w:color w:val="000000"/>
                <w:sz w:val="24"/>
                <w:szCs w:val="24"/>
                <w:lang w:val="es-EC"/>
              </w:rPr>
              <w:t xml:space="preserve"> al finalizar el periodo anual anterior. </w:t>
            </w:r>
          </w:p>
        </w:tc>
      </w:tr>
      <w:tr w:rsidR="00295684" w:rsidRPr="00492866" w:rsidTr="00104FFE">
        <w:tc>
          <w:tcPr>
            <w:tcW w:w="1166" w:type="dxa"/>
            <w:shd w:val="clear" w:color="auto" w:fill="auto"/>
            <w:vAlign w:val="center"/>
          </w:tcPr>
          <w:p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IPCo:</w:t>
            </w:r>
          </w:p>
        </w:tc>
        <w:tc>
          <w:tcPr>
            <w:tcW w:w="7337" w:type="dxa"/>
            <w:shd w:val="clear" w:color="auto" w:fill="auto"/>
            <w:vAlign w:val="center"/>
          </w:tcPr>
          <w:p w:rsidR="00295684" w:rsidRPr="009D23C3" w:rsidRDefault="00295684" w:rsidP="00104FFE">
            <w:pPr>
              <w:pStyle w:val="Prrafodelista"/>
              <w:tabs>
                <w:tab w:val="left" w:pos="993"/>
              </w:tabs>
              <w:spacing w:before="60"/>
              <w:ind w:left="851" w:hanging="851"/>
              <w:rPr>
                <w:rFonts w:cs="Calibri"/>
                <w:i/>
                <w:color w:val="000000"/>
                <w:sz w:val="24"/>
                <w:szCs w:val="24"/>
                <w:lang w:val="es-EC"/>
              </w:rPr>
            </w:pPr>
          </w:p>
          <w:p w:rsidR="00295684" w:rsidRPr="009D23C3" w:rsidRDefault="00295684" w:rsidP="00104FFE">
            <w:pPr>
              <w:pStyle w:val="Prrafodelista"/>
              <w:tabs>
                <w:tab w:val="left" w:pos="993"/>
              </w:tabs>
              <w:spacing w:before="60"/>
              <w:ind w:left="851" w:hanging="851"/>
              <w:rPr>
                <w:rFonts w:cs="Calibri"/>
                <w:i/>
                <w:color w:val="000000"/>
                <w:sz w:val="24"/>
                <w:szCs w:val="24"/>
                <w:lang w:val="es-EC"/>
              </w:rPr>
            </w:pPr>
            <w:r w:rsidRPr="009D23C3">
              <w:rPr>
                <w:rFonts w:cs="Calibri"/>
                <w:i/>
                <w:color w:val="000000"/>
                <w:sz w:val="24"/>
                <w:szCs w:val="24"/>
                <w:lang w:val="es-EC"/>
              </w:rPr>
              <w:t>es el IPC(Índice de Precios al consumidor) al inicio del periodo anual anterior.</w:t>
            </w:r>
          </w:p>
        </w:tc>
      </w:tr>
      <w:tr w:rsidR="00295684" w:rsidRPr="00492866" w:rsidTr="00104FFE">
        <w:tc>
          <w:tcPr>
            <w:tcW w:w="1166" w:type="dxa"/>
            <w:shd w:val="clear" w:color="auto" w:fill="auto"/>
            <w:vAlign w:val="center"/>
          </w:tcPr>
          <w:p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CPIi:</w:t>
            </w:r>
          </w:p>
        </w:tc>
        <w:tc>
          <w:tcPr>
            <w:tcW w:w="7337" w:type="dxa"/>
            <w:shd w:val="clear" w:color="auto" w:fill="auto"/>
            <w:vAlign w:val="center"/>
          </w:tcPr>
          <w:p w:rsidR="00295684" w:rsidRPr="009D23C3" w:rsidRDefault="00295684" w:rsidP="00104FFE">
            <w:pPr>
              <w:pStyle w:val="Prrafodelista"/>
              <w:tabs>
                <w:tab w:val="left" w:pos="993"/>
              </w:tabs>
              <w:spacing w:before="60"/>
              <w:ind w:left="851" w:hanging="851"/>
              <w:rPr>
                <w:rFonts w:cs="Calibri"/>
                <w:i/>
                <w:color w:val="000000"/>
                <w:sz w:val="24"/>
                <w:szCs w:val="24"/>
                <w:u w:val="single"/>
                <w:lang w:val="es-EC"/>
              </w:rPr>
            </w:pPr>
          </w:p>
          <w:p w:rsidR="00295684" w:rsidRPr="009D23C3" w:rsidRDefault="00295684" w:rsidP="00104FFE">
            <w:pPr>
              <w:pStyle w:val="Prrafodelista"/>
              <w:tabs>
                <w:tab w:val="left" w:pos="993"/>
              </w:tabs>
              <w:spacing w:before="60"/>
              <w:ind w:left="851" w:hanging="851"/>
              <w:rPr>
                <w:rFonts w:cs="Calibri"/>
                <w:b/>
                <w:i/>
                <w:color w:val="000000"/>
                <w:sz w:val="24"/>
                <w:szCs w:val="24"/>
                <w:lang w:val="es-EC"/>
              </w:rPr>
            </w:pPr>
            <w:r w:rsidRPr="009D23C3">
              <w:rPr>
                <w:rFonts w:cs="Calibri"/>
                <w:i/>
                <w:color w:val="000000"/>
                <w:sz w:val="24"/>
                <w:szCs w:val="24"/>
                <w:u w:val="single"/>
                <w:lang w:val="es-EC"/>
              </w:rPr>
              <w:t>Consumer Price Index-All Urban Areas</w:t>
            </w:r>
            <w:r w:rsidRPr="009D23C3">
              <w:rPr>
                <w:rFonts w:cs="Calibri"/>
                <w:i/>
                <w:color w:val="000000"/>
                <w:sz w:val="24"/>
                <w:szCs w:val="24"/>
                <w:lang w:val="es-EC"/>
              </w:rPr>
              <w:t xml:space="preserve">, al finalizar el periodo anual anterior. </w:t>
            </w:r>
          </w:p>
        </w:tc>
      </w:tr>
      <w:tr w:rsidR="00295684" w:rsidRPr="00492866" w:rsidTr="00104FFE">
        <w:tc>
          <w:tcPr>
            <w:tcW w:w="1166" w:type="dxa"/>
            <w:shd w:val="clear" w:color="auto" w:fill="auto"/>
            <w:vAlign w:val="center"/>
          </w:tcPr>
          <w:p w:rsidR="00295684" w:rsidRPr="009D23C3" w:rsidRDefault="00295684" w:rsidP="00104FFE">
            <w:pPr>
              <w:pStyle w:val="Prrafodelista"/>
              <w:tabs>
                <w:tab w:val="left" w:pos="993"/>
              </w:tabs>
              <w:spacing w:before="60"/>
              <w:ind w:left="851" w:hanging="851"/>
              <w:jc w:val="right"/>
              <w:rPr>
                <w:rFonts w:cs="Calibri"/>
                <w:b/>
                <w:i/>
                <w:color w:val="000000"/>
                <w:sz w:val="24"/>
                <w:szCs w:val="24"/>
              </w:rPr>
            </w:pPr>
            <w:r w:rsidRPr="009D23C3">
              <w:rPr>
                <w:rFonts w:cs="Calibri"/>
                <w:b/>
                <w:i/>
                <w:color w:val="000000"/>
                <w:sz w:val="24"/>
                <w:szCs w:val="24"/>
              </w:rPr>
              <w:t>CPIo:</w:t>
            </w:r>
          </w:p>
        </w:tc>
        <w:tc>
          <w:tcPr>
            <w:tcW w:w="7337" w:type="dxa"/>
            <w:shd w:val="clear" w:color="auto" w:fill="auto"/>
            <w:vAlign w:val="center"/>
          </w:tcPr>
          <w:p w:rsidR="00295684" w:rsidRPr="009D23C3" w:rsidRDefault="00295684" w:rsidP="00104FFE">
            <w:pPr>
              <w:pStyle w:val="Prrafodelista"/>
              <w:tabs>
                <w:tab w:val="left" w:pos="993"/>
              </w:tabs>
              <w:spacing w:before="60"/>
              <w:ind w:left="851" w:hanging="851"/>
              <w:rPr>
                <w:rFonts w:cs="Calibri"/>
                <w:i/>
                <w:color w:val="000000"/>
                <w:sz w:val="24"/>
                <w:szCs w:val="24"/>
                <w:u w:val="single"/>
                <w:lang w:val="es-EC"/>
              </w:rPr>
            </w:pPr>
          </w:p>
          <w:p w:rsidR="00295684" w:rsidRPr="009D23C3" w:rsidRDefault="00295684" w:rsidP="00104FFE">
            <w:pPr>
              <w:pStyle w:val="Prrafodelista"/>
              <w:tabs>
                <w:tab w:val="left" w:pos="993"/>
              </w:tabs>
              <w:spacing w:before="60"/>
              <w:ind w:left="851" w:hanging="851"/>
              <w:rPr>
                <w:rFonts w:cs="Calibri"/>
                <w:b/>
                <w:i/>
                <w:color w:val="000000"/>
                <w:sz w:val="24"/>
                <w:szCs w:val="24"/>
                <w:lang w:val="es-EC"/>
              </w:rPr>
            </w:pPr>
            <w:r w:rsidRPr="009D23C3">
              <w:rPr>
                <w:rFonts w:cs="Calibri"/>
                <w:i/>
                <w:color w:val="000000"/>
                <w:sz w:val="24"/>
                <w:szCs w:val="24"/>
                <w:u w:val="single"/>
                <w:lang w:val="es-EC"/>
              </w:rPr>
              <w:t>Consumer Price Index-All Urban Areas</w:t>
            </w:r>
            <w:r w:rsidRPr="009D23C3">
              <w:rPr>
                <w:rFonts w:cs="Calibri"/>
                <w:i/>
                <w:color w:val="000000"/>
                <w:sz w:val="24"/>
                <w:szCs w:val="24"/>
                <w:lang w:val="es-EC"/>
              </w:rPr>
              <w:t xml:space="preserve">, al inicio del periodo anual anterior. </w:t>
            </w:r>
          </w:p>
        </w:tc>
      </w:tr>
    </w:tbl>
    <w:p w:rsidR="00295684" w:rsidRPr="001A41BD" w:rsidRDefault="00295684" w:rsidP="00295684">
      <w:pPr>
        <w:pStyle w:val="Prrafodelista"/>
        <w:tabs>
          <w:tab w:val="left" w:pos="993"/>
        </w:tabs>
        <w:spacing w:line="276" w:lineRule="auto"/>
        <w:ind w:left="851" w:hanging="851"/>
        <w:jc w:val="both"/>
        <w:rPr>
          <w:rFonts w:cs="Calibri"/>
          <w:b/>
          <w:i/>
          <w:color w:val="000000"/>
          <w:sz w:val="24"/>
          <w:szCs w:val="24"/>
          <w:lang w:val="es-EC"/>
        </w:rPr>
      </w:pPr>
    </w:p>
    <w:p w:rsidR="00295684" w:rsidRPr="001A41BD" w:rsidRDefault="00295684" w:rsidP="00295684">
      <w:pPr>
        <w:pStyle w:val="Prrafodelista"/>
        <w:tabs>
          <w:tab w:val="left" w:pos="993"/>
        </w:tabs>
        <w:spacing w:line="276" w:lineRule="auto"/>
        <w:ind w:left="851" w:hanging="851"/>
        <w:jc w:val="both"/>
        <w:rPr>
          <w:rFonts w:cs="Calibri"/>
          <w:color w:val="000000"/>
          <w:sz w:val="24"/>
          <w:szCs w:val="24"/>
          <w:lang w:val="es-EC"/>
        </w:rPr>
      </w:pPr>
      <w:r w:rsidRPr="001A41BD">
        <w:rPr>
          <w:rFonts w:cs="Calibri"/>
          <w:color w:val="000000"/>
          <w:sz w:val="24"/>
          <w:szCs w:val="24"/>
          <w:lang w:val="es-EC"/>
        </w:rPr>
        <w:tab/>
        <w:t>El Factor de Ajuste se aplicará multiplicando el mismo por el valor de la tasa ajustada (TIPC) por IPC (sin considerar ajustes por volumen) del Periodo Anual anterior, de acuerdo con la siguiente fórmula:</w:t>
      </w:r>
    </w:p>
    <w:p w:rsidR="00295684" w:rsidRPr="001A41BD" w:rsidRDefault="00400A6B" w:rsidP="00295684">
      <w:pPr>
        <w:pStyle w:val="Prrafodelista"/>
        <w:tabs>
          <w:tab w:val="left" w:pos="993"/>
        </w:tabs>
        <w:spacing w:line="276" w:lineRule="auto"/>
        <w:ind w:left="851" w:hanging="851"/>
        <w:jc w:val="both"/>
        <w:rPr>
          <w:rFonts w:cs="Calibri"/>
          <w:color w:val="000000"/>
          <w:sz w:val="24"/>
          <w:szCs w:val="24"/>
          <w:lang w:val="es-EC"/>
        </w:rPr>
      </w:pPr>
      <w:r>
        <w:rPr>
          <w:noProof/>
          <w:lang w:val="es-MX" w:eastAsia="es-MX"/>
        </w:rPr>
        <mc:AlternateContent>
          <mc:Choice Requires="wps">
            <w:drawing>
              <wp:anchor distT="0" distB="0" distL="114300" distR="114300" simplePos="0" relativeHeight="251660288" behindDoc="0" locked="0" layoutInCell="1" allowOverlap="1" wp14:anchorId="32E00CC4" wp14:editId="5856793E">
                <wp:simplePos x="0" y="0"/>
                <wp:positionH relativeFrom="margin">
                  <wp:posOffset>1179830</wp:posOffset>
                </wp:positionH>
                <wp:positionV relativeFrom="paragraph">
                  <wp:posOffset>170815</wp:posOffset>
                </wp:positionV>
                <wp:extent cx="2990850" cy="419100"/>
                <wp:effectExtent l="0" t="0" r="19050" b="190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0850" cy="419100"/>
                        </a:xfrm>
                        <a:prstGeom prst="rect">
                          <a:avLst/>
                        </a:prstGeom>
                        <a:noFill/>
                        <a:ln w="12700" cap="flat" cmpd="sng" algn="ctr">
                          <a:solidFill>
                            <a:sysClr val="windowText" lastClr="000000"/>
                          </a:solidFill>
                          <a:prstDash val="solid"/>
                          <a:miter lim="800000"/>
                        </a:ln>
                        <a:effectLst/>
                      </wps:spPr>
                      <wps:txbx>
                        <w:txbxContent>
                          <w:p w:rsidR="00866E19" w:rsidRPr="003B5AAF" w:rsidRDefault="00866E19" w:rsidP="00295684">
                            <w:pPr>
                              <w:jc w:val="center"/>
                              <w:rPr>
                                <w:b/>
                                <w:i/>
                              </w:rPr>
                            </w:pPr>
                            <w:r>
                              <w:rPr>
                                <w:b/>
                                <w:i/>
                                <w:color w:val="000000"/>
                              </w:rPr>
                              <w:t xml:space="preserve">TIPCn </w:t>
                            </w:r>
                            <w:r w:rsidRPr="003B5AAF">
                              <w:rPr>
                                <w:b/>
                                <w:i/>
                                <w:color w:val="000000"/>
                              </w:rPr>
                              <w:t xml:space="preserve"> = </w:t>
                            </w:r>
                            <w:r>
                              <w:rPr>
                                <w:b/>
                                <w:i/>
                                <w:color w:val="000000"/>
                              </w:rPr>
                              <w:t>TIPCa * AFIPC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E00CC4" id="Rectángulo 1" o:spid="_x0000_s1027" style="position:absolute;left:0;text-align:left;margin-left:92.9pt;margin-top:13.45pt;width:235.5pt;height:3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" filled="f" strokecolor="windowText" strokeweight="1pt">
                <v:path arrowok="t"/>
                <v:textbox>
                  <w:txbxContent>
                    <w:p w:rsidR="00866E19" w:rsidRPr="003B5AAF" w:rsidRDefault="00866E19" w:rsidP="00295684">
                      <w:pPr>
                        <w:jc w:val="center"/>
                        <w:rPr>
                          <w:b/>
                          <w:i/>
                        </w:rPr>
                      </w:pPr>
                      <w:r>
                        <w:rPr>
                          <w:b/>
                          <w:i/>
                          <w:color w:val="000000"/>
                        </w:rPr>
                        <w:t xml:space="preserve">TIPCn </w:t>
                      </w:r>
                      <w:r w:rsidRPr="003B5AAF">
                        <w:rPr>
                          <w:b/>
                          <w:i/>
                          <w:color w:val="000000"/>
                        </w:rPr>
                        <w:t xml:space="preserve"> = </w:t>
                      </w:r>
                      <w:r>
                        <w:rPr>
                          <w:b/>
                          <w:i/>
                          <w:color w:val="000000"/>
                        </w:rPr>
                        <w:t>TIPCa * AFIPC</w:t>
                      </w:r>
                    </w:p>
                  </w:txbxContent>
                </v:textbox>
                <w10:wrap anchorx="margin"/>
              </v:rect>
            </w:pict>
          </mc:Fallback>
        </mc:AlternateContent>
      </w:r>
    </w:p>
    <w:p w:rsidR="00295684" w:rsidRPr="001A41BD" w:rsidRDefault="00295684" w:rsidP="00295684">
      <w:pPr>
        <w:pStyle w:val="Prrafodelista"/>
        <w:tabs>
          <w:tab w:val="left" w:pos="993"/>
        </w:tabs>
        <w:spacing w:line="276" w:lineRule="auto"/>
        <w:ind w:left="851" w:hanging="851"/>
        <w:jc w:val="both"/>
        <w:rPr>
          <w:rFonts w:cs="Calibri"/>
          <w:color w:val="000000"/>
          <w:sz w:val="24"/>
          <w:szCs w:val="24"/>
          <w:lang w:val="es-EC"/>
        </w:rPr>
      </w:pPr>
    </w:p>
    <w:p w:rsidR="00295684" w:rsidRPr="001A41BD" w:rsidRDefault="00295684" w:rsidP="00295684">
      <w:pPr>
        <w:pStyle w:val="Prrafodelista"/>
        <w:tabs>
          <w:tab w:val="left" w:pos="708"/>
          <w:tab w:val="left" w:pos="993"/>
          <w:tab w:val="left" w:pos="1416"/>
          <w:tab w:val="left" w:pos="6924"/>
        </w:tabs>
        <w:spacing w:line="276" w:lineRule="auto"/>
        <w:ind w:left="851" w:hanging="851"/>
        <w:jc w:val="both"/>
        <w:rPr>
          <w:rFonts w:cs="Calibri"/>
          <w:color w:val="000000"/>
          <w:sz w:val="24"/>
          <w:szCs w:val="24"/>
          <w:lang w:val="es-EC"/>
        </w:rPr>
      </w:pPr>
      <w:r w:rsidRPr="001A41BD">
        <w:rPr>
          <w:rFonts w:cs="Calibri"/>
          <w:color w:val="000000"/>
          <w:sz w:val="24"/>
          <w:szCs w:val="24"/>
          <w:lang w:val="es-EC"/>
        </w:rPr>
        <w:t xml:space="preserve"> </w:t>
      </w:r>
      <w:r w:rsidRPr="001A41BD">
        <w:rPr>
          <w:rFonts w:cs="Calibri"/>
          <w:color w:val="000000"/>
          <w:sz w:val="24"/>
          <w:szCs w:val="24"/>
          <w:lang w:val="es-EC"/>
        </w:rPr>
        <w:tab/>
      </w:r>
    </w:p>
    <w:p w:rsidR="00295684" w:rsidRPr="006B0089" w:rsidRDefault="00295684" w:rsidP="00295684">
      <w:pPr>
        <w:tabs>
          <w:tab w:val="left" w:pos="993"/>
        </w:tabs>
        <w:spacing w:line="276" w:lineRule="auto"/>
        <w:ind w:left="851" w:hanging="851"/>
        <w:jc w:val="both"/>
        <w:rPr>
          <w:rFonts w:cs="Calibri"/>
          <w:i/>
          <w:color w:val="000000"/>
          <w:sz w:val="24"/>
          <w:szCs w:val="24"/>
        </w:rPr>
      </w:pPr>
      <w:r w:rsidRPr="001A41BD">
        <w:rPr>
          <w:rFonts w:cs="Calibri"/>
          <w:i/>
          <w:color w:val="000000"/>
          <w:sz w:val="24"/>
          <w:szCs w:val="24"/>
          <w:lang w:val="es-EC"/>
        </w:rPr>
        <w:tab/>
      </w:r>
      <w:r w:rsidRPr="006B0089">
        <w:rPr>
          <w:rFonts w:cs="Calibri"/>
          <w:i/>
          <w:color w:val="000000"/>
          <w:sz w:val="24"/>
          <w:szCs w:val="24"/>
        </w:rPr>
        <w:t>Donde,</w:t>
      </w:r>
    </w:p>
    <w:tbl>
      <w:tblPr>
        <w:tblW w:w="0" w:type="auto"/>
        <w:tblInd w:w="360" w:type="dxa"/>
        <w:tblLook w:val="04A0" w:firstRow="1" w:lastRow="0" w:firstColumn="1" w:lastColumn="0" w:noHBand="0" w:noVBand="1"/>
      </w:tblPr>
      <w:tblGrid>
        <w:gridCol w:w="1695"/>
        <w:gridCol w:w="6875"/>
      </w:tblGrid>
      <w:tr w:rsidR="00295684" w:rsidRPr="00492866" w:rsidTr="00104FFE">
        <w:tc>
          <w:tcPr>
            <w:tcW w:w="1166" w:type="dxa"/>
            <w:shd w:val="clear" w:color="auto" w:fill="auto"/>
          </w:tcPr>
          <w:p w:rsidR="00295684" w:rsidRPr="009D23C3" w:rsidRDefault="00295684" w:rsidP="00104FFE">
            <w:pPr>
              <w:pStyle w:val="Prrafodelista"/>
              <w:tabs>
                <w:tab w:val="left" w:pos="993"/>
              </w:tabs>
              <w:spacing w:line="276" w:lineRule="auto"/>
              <w:ind w:left="851" w:hanging="851"/>
              <w:jc w:val="right"/>
              <w:rPr>
                <w:rFonts w:cs="Calibri"/>
                <w:b/>
                <w:i/>
                <w:color w:val="000000"/>
                <w:sz w:val="24"/>
                <w:szCs w:val="24"/>
              </w:rPr>
            </w:pPr>
            <w:r w:rsidRPr="009D23C3">
              <w:rPr>
                <w:rFonts w:cs="Calibri"/>
                <w:i/>
                <w:color w:val="000000"/>
                <w:sz w:val="24"/>
                <w:szCs w:val="24"/>
              </w:rPr>
              <w:t xml:space="preserve">  </w:t>
            </w:r>
            <w:r w:rsidRPr="009D23C3">
              <w:rPr>
                <w:rFonts w:cs="Calibri"/>
                <w:b/>
                <w:i/>
                <w:color w:val="000000"/>
                <w:sz w:val="24"/>
                <w:szCs w:val="24"/>
              </w:rPr>
              <w:t>TIPCn:</w:t>
            </w:r>
          </w:p>
        </w:tc>
        <w:tc>
          <w:tcPr>
            <w:tcW w:w="7337" w:type="dxa"/>
            <w:shd w:val="clear" w:color="auto" w:fill="auto"/>
          </w:tcPr>
          <w:p w:rsidR="00295684" w:rsidRPr="009D23C3" w:rsidRDefault="00295684" w:rsidP="00104FFE">
            <w:pPr>
              <w:pStyle w:val="Prrafodelista"/>
              <w:tabs>
                <w:tab w:val="left" w:pos="993"/>
              </w:tabs>
              <w:spacing w:line="276" w:lineRule="auto"/>
              <w:ind w:left="851" w:hanging="851"/>
              <w:rPr>
                <w:rFonts w:cs="Calibri"/>
                <w:b/>
                <w:i/>
                <w:color w:val="000000"/>
                <w:sz w:val="24"/>
                <w:szCs w:val="24"/>
                <w:lang w:val="es-EC"/>
              </w:rPr>
            </w:pPr>
            <w:r w:rsidRPr="009D23C3">
              <w:rPr>
                <w:rFonts w:cs="Calibri"/>
                <w:i/>
                <w:color w:val="000000"/>
                <w:sz w:val="24"/>
                <w:szCs w:val="24"/>
                <w:lang w:val="es-EC"/>
              </w:rPr>
              <w:t>Es la tasa ajustada por IPC para el Periodo Anual siguiente</w:t>
            </w:r>
          </w:p>
        </w:tc>
      </w:tr>
      <w:tr w:rsidR="00295684" w:rsidRPr="00492866" w:rsidTr="00104FFE">
        <w:tc>
          <w:tcPr>
            <w:tcW w:w="1166" w:type="dxa"/>
            <w:shd w:val="clear" w:color="auto" w:fill="auto"/>
          </w:tcPr>
          <w:p w:rsidR="00295684" w:rsidRPr="009D23C3" w:rsidRDefault="00295684" w:rsidP="00104FFE">
            <w:pPr>
              <w:pStyle w:val="Prrafodelista"/>
              <w:tabs>
                <w:tab w:val="left" w:pos="993"/>
              </w:tabs>
              <w:spacing w:line="276" w:lineRule="auto"/>
              <w:ind w:left="851" w:hanging="851"/>
              <w:jc w:val="right"/>
              <w:rPr>
                <w:rFonts w:cs="Calibri"/>
                <w:b/>
                <w:i/>
                <w:color w:val="000000"/>
                <w:sz w:val="24"/>
                <w:szCs w:val="24"/>
              </w:rPr>
            </w:pPr>
            <w:r w:rsidRPr="009D23C3">
              <w:rPr>
                <w:rFonts w:cs="Calibri"/>
                <w:b/>
                <w:i/>
                <w:color w:val="000000"/>
                <w:sz w:val="24"/>
                <w:szCs w:val="24"/>
              </w:rPr>
              <w:t xml:space="preserve">TIPCa: </w:t>
            </w:r>
          </w:p>
        </w:tc>
        <w:tc>
          <w:tcPr>
            <w:tcW w:w="7337" w:type="dxa"/>
            <w:shd w:val="clear" w:color="auto" w:fill="auto"/>
          </w:tcPr>
          <w:p w:rsidR="00295684" w:rsidRPr="009D23C3" w:rsidRDefault="00295684" w:rsidP="00104FFE">
            <w:pPr>
              <w:pStyle w:val="Prrafodelista"/>
              <w:tabs>
                <w:tab w:val="left" w:pos="993"/>
              </w:tabs>
              <w:spacing w:line="276" w:lineRule="auto"/>
              <w:ind w:left="851" w:hanging="851"/>
              <w:rPr>
                <w:rFonts w:cs="Calibri"/>
                <w:i/>
                <w:color w:val="000000"/>
                <w:sz w:val="24"/>
                <w:szCs w:val="24"/>
                <w:lang w:val="es-EC"/>
              </w:rPr>
            </w:pPr>
            <w:r w:rsidRPr="009D23C3">
              <w:rPr>
                <w:rFonts w:cs="Calibri"/>
                <w:i/>
                <w:color w:val="000000"/>
                <w:sz w:val="24"/>
                <w:szCs w:val="24"/>
                <w:lang w:val="es-EC"/>
              </w:rPr>
              <w:t>Es la tasa aplicable en el Periodo Anual anterior, sin considerar ajustes por volumen.</w:t>
            </w:r>
          </w:p>
        </w:tc>
      </w:tr>
      <w:tr w:rsidR="00295684" w:rsidRPr="00492866" w:rsidTr="00104FFE">
        <w:tc>
          <w:tcPr>
            <w:tcW w:w="1166" w:type="dxa"/>
            <w:shd w:val="clear" w:color="auto" w:fill="auto"/>
          </w:tcPr>
          <w:p w:rsidR="00295684" w:rsidRPr="009D23C3" w:rsidRDefault="00295684" w:rsidP="00104FFE">
            <w:pPr>
              <w:pStyle w:val="Prrafodelista"/>
              <w:tabs>
                <w:tab w:val="left" w:pos="993"/>
              </w:tabs>
              <w:spacing w:line="276" w:lineRule="auto"/>
              <w:ind w:left="851" w:hanging="851"/>
              <w:rPr>
                <w:rFonts w:cs="Calibri"/>
                <w:b/>
                <w:i/>
                <w:color w:val="000000"/>
                <w:sz w:val="24"/>
                <w:szCs w:val="24"/>
                <w:lang w:val="es-EC"/>
              </w:rPr>
            </w:pPr>
          </w:p>
        </w:tc>
        <w:tc>
          <w:tcPr>
            <w:tcW w:w="7337" w:type="dxa"/>
            <w:shd w:val="clear" w:color="auto" w:fill="auto"/>
          </w:tcPr>
          <w:p w:rsidR="00295684" w:rsidRPr="009D23C3" w:rsidRDefault="00295684" w:rsidP="00104FFE">
            <w:pPr>
              <w:pStyle w:val="Prrafodelista"/>
              <w:tabs>
                <w:tab w:val="left" w:pos="993"/>
                <w:tab w:val="left" w:pos="1416"/>
                <w:tab w:val="left" w:pos="6924"/>
              </w:tabs>
              <w:spacing w:line="276" w:lineRule="auto"/>
              <w:rPr>
                <w:rFonts w:cs="Calibri"/>
                <w:i/>
                <w:color w:val="000000"/>
                <w:sz w:val="24"/>
                <w:szCs w:val="24"/>
                <w:lang w:val="es-EC"/>
              </w:rPr>
            </w:pPr>
            <w:r w:rsidRPr="009D23C3">
              <w:rPr>
                <w:rFonts w:cs="Calibri"/>
                <w:i/>
                <w:color w:val="000000"/>
                <w:sz w:val="24"/>
                <w:szCs w:val="24"/>
                <w:lang w:val="es-EC"/>
              </w:rPr>
              <w:t>El valor de la tasa de cabotaje y de tráfico internacional a cobrar al inicio de operaciones es la tasa de US$ 0,1600 x TRB.</w:t>
            </w:r>
          </w:p>
        </w:tc>
      </w:tr>
    </w:tbl>
    <w:p w:rsidR="00295684" w:rsidRPr="006B0089" w:rsidRDefault="00295684" w:rsidP="00295684">
      <w:pPr>
        <w:pStyle w:val="Prrafodelista"/>
        <w:tabs>
          <w:tab w:val="left" w:pos="708"/>
          <w:tab w:val="left" w:pos="993"/>
          <w:tab w:val="left" w:pos="1416"/>
          <w:tab w:val="left" w:pos="6924"/>
        </w:tabs>
        <w:spacing w:line="276" w:lineRule="auto"/>
        <w:ind w:left="851" w:hanging="851"/>
        <w:jc w:val="both"/>
        <w:rPr>
          <w:rFonts w:cs="Calibri"/>
          <w:color w:val="000000"/>
          <w:sz w:val="24"/>
          <w:szCs w:val="24"/>
          <w:lang w:val="es-UY"/>
        </w:rPr>
      </w:pPr>
    </w:p>
    <w:p w:rsidR="00295684" w:rsidRDefault="00295684" w:rsidP="00295684">
      <w:pPr>
        <w:pStyle w:val="Prrafodelista"/>
        <w:tabs>
          <w:tab w:val="left" w:pos="993"/>
          <w:tab w:val="left" w:pos="1416"/>
          <w:tab w:val="left" w:pos="6924"/>
        </w:tabs>
        <w:spacing w:line="276" w:lineRule="auto"/>
        <w:ind w:left="851" w:hanging="851"/>
        <w:jc w:val="both"/>
        <w:rPr>
          <w:rFonts w:cs="Calibri"/>
          <w:color w:val="000000"/>
          <w:sz w:val="24"/>
          <w:szCs w:val="24"/>
          <w:lang w:val="es-UY"/>
        </w:rPr>
      </w:pPr>
      <w:r w:rsidRPr="006B0089">
        <w:rPr>
          <w:rFonts w:cs="Calibri"/>
          <w:color w:val="000000"/>
          <w:sz w:val="24"/>
          <w:szCs w:val="24"/>
          <w:lang w:val="es-UY"/>
        </w:rPr>
        <w:tab/>
        <w:t>Para la aplicación y vigencia del Factor de Ajuste el Gestor Privado solicitará la autorización del Concejo Municipal para lo cual enviará al finalizar cada Periodo Anual, el cálculo correspondiente. De no haber respuesta dentro de los 30</w:t>
      </w:r>
      <w:r w:rsidRPr="006B0089">
        <w:rPr>
          <w:rFonts w:cs="Calibri"/>
          <w:color w:val="FF0000"/>
          <w:sz w:val="24"/>
          <w:szCs w:val="24"/>
          <w:lang w:val="es-UY"/>
        </w:rPr>
        <w:t xml:space="preserve"> </w:t>
      </w:r>
      <w:r w:rsidRPr="006B0089">
        <w:rPr>
          <w:rFonts w:cs="Calibri"/>
          <w:color w:val="000000"/>
          <w:sz w:val="24"/>
          <w:szCs w:val="24"/>
          <w:lang w:val="es-UY"/>
        </w:rPr>
        <w:t>días hábiles siguientes, el Gestor Privado po</w:t>
      </w:r>
      <w:r w:rsidR="00AB5FEA">
        <w:rPr>
          <w:rFonts w:cs="Calibri"/>
          <w:color w:val="000000"/>
          <w:sz w:val="24"/>
          <w:szCs w:val="24"/>
          <w:lang w:val="es-UY"/>
        </w:rPr>
        <w:t xml:space="preserve">drá aplicar el Factor de Ajuste, </w:t>
      </w:r>
      <w:r w:rsidR="00AB5FEA" w:rsidRPr="00946333">
        <w:rPr>
          <w:rFonts w:cs="Calibri"/>
          <w:color w:val="000000"/>
          <w:sz w:val="24"/>
          <w:szCs w:val="24"/>
          <w:lang w:val="es-UY"/>
        </w:rPr>
        <w:t xml:space="preserve">sin perjuicio de lo cual el Concejo Municipal debe ejercer efectivamente su competencia de aprobar </w:t>
      </w:r>
      <w:r w:rsidR="006D670B" w:rsidRPr="00946333">
        <w:rPr>
          <w:rFonts w:cs="Calibri"/>
          <w:color w:val="000000"/>
          <w:sz w:val="24"/>
          <w:szCs w:val="24"/>
          <w:lang w:val="es-UY"/>
        </w:rPr>
        <w:t>el pertinente ajuste.</w:t>
      </w:r>
    </w:p>
    <w:p w:rsidR="00C44657" w:rsidRPr="00123801" w:rsidRDefault="00C44657" w:rsidP="00123801">
      <w:pPr>
        <w:tabs>
          <w:tab w:val="left" w:pos="993"/>
          <w:tab w:val="left" w:pos="1416"/>
          <w:tab w:val="left" w:pos="6924"/>
        </w:tabs>
        <w:spacing w:line="276" w:lineRule="auto"/>
        <w:jc w:val="both"/>
        <w:rPr>
          <w:rFonts w:cs="Calibri"/>
          <w:color w:val="FF0000"/>
          <w:sz w:val="24"/>
          <w:szCs w:val="24"/>
          <w:lang w:val="es-UY"/>
        </w:rPr>
      </w:pPr>
    </w:p>
    <w:p w:rsidR="00295684" w:rsidRPr="006B0089" w:rsidRDefault="00295684" w:rsidP="00295684">
      <w:pPr>
        <w:pStyle w:val="Prrafodelista"/>
        <w:tabs>
          <w:tab w:val="left" w:pos="1416"/>
          <w:tab w:val="left" w:pos="6924"/>
        </w:tabs>
        <w:spacing w:line="276" w:lineRule="auto"/>
        <w:ind w:firstLine="12"/>
        <w:jc w:val="both"/>
        <w:rPr>
          <w:rStyle w:val="Ttulo1Car"/>
          <w:bCs/>
          <w:color w:val="FF0000"/>
          <w:szCs w:val="24"/>
          <w:lang w:val="es-UY"/>
        </w:rPr>
      </w:pPr>
    </w:p>
    <w:p w:rsidR="00295684" w:rsidRPr="001A41BD" w:rsidRDefault="00DB2725" w:rsidP="00DB2725">
      <w:pPr>
        <w:pStyle w:val="Ttulo2"/>
        <w:numPr>
          <w:ilvl w:val="0"/>
          <w:numId w:val="0"/>
        </w:numPr>
        <w:spacing w:line="276" w:lineRule="auto"/>
        <w:ind w:left="906" w:hanging="480"/>
        <w:jc w:val="both"/>
        <w:rPr>
          <w:b w:val="0"/>
          <w:color w:val="000000"/>
          <w:sz w:val="24"/>
          <w:u w:val="none"/>
          <w:lang w:val="es-EC"/>
        </w:rPr>
      </w:pPr>
      <w:r w:rsidRPr="00654EC6">
        <w:rPr>
          <w:rStyle w:val="Ttulo1Car"/>
          <w:b/>
          <w:color w:val="000000"/>
          <w:szCs w:val="24"/>
          <w:lang w:val="es-EC"/>
        </w:rPr>
        <w:t xml:space="preserve">8.2  </w:t>
      </w:r>
      <w:r w:rsidR="00295684" w:rsidRPr="00654EC6">
        <w:rPr>
          <w:rStyle w:val="Ttulo1Car"/>
          <w:b/>
          <w:color w:val="000000"/>
          <w:szCs w:val="24"/>
          <w:lang w:val="es-EC"/>
        </w:rPr>
        <w:t>AJUSTE DE LA TASA DE TRÁFICO INTERNACIONAL POR VARIACIÓN EN EL VOLUMEN REAL DE TRB DE LAS NAVES VERSUS EL TRB PROYECTADO</w:t>
      </w:r>
      <w:r w:rsidR="00295684" w:rsidRPr="006B0089">
        <w:rPr>
          <w:b w:val="0"/>
          <w:color w:val="000000"/>
          <w:sz w:val="24"/>
          <w:lang w:val="es-ES_tradnl"/>
        </w:rPr>
        <w:t>.</w:t>
      </w:r>
      <w:r w:rsidR="00295684" w:rsidRPr="006B0089">
        <w:rPr>
          <w:color w:val="000000"/>
          <w:sz w:val="24"/>
          <w:lang w:val="es-ES_tradnl"/>
        </w:rPr>
        <w:t xml:space="preserve">- </w:t>
      </w:r>
      <w:r w:rsidR="00295684" w:rsidRPr="001A41BD">
        <w:rPr>
          <w:rFonts w:eastAsia="Calibri"/>
          <w:b w:val="0"/>
          <w:bCs/>
          <w:iCs/>
          <w:color w:val="000000"/>
          <w:sz w:val="24"/>
          <w:u w:val="none"/>
          <w:lang w:val="es-EC"/>
        </w:rPr>
        <w:t xml:space="preserve">Para determinar el </w:t>
      </w:r>
      <w:r w:rsidR="00295684" w:rsidRPr="001A41BD">
        <w:rPr>
          <w:b w:val="0"/>
          <w:color w:val="000000"/>
          <w:sz w:val="24"/>
          <w:u w:val="none"/>
          <w:lang w:val="es-EC"/>
        </w:rPr>
        <w:t xml:space="preserve">Ajuste por Variación de Volumen en </w:t>
      </w:r>
      <w:r w:rsidR="00295684" w:rsidRPr="001A41BD">
        <w:rPr>
          <w:rFonts w:eastAsia="Calibri"/>
          <w:b w:val="0"/>
          <w:bCs/>
          <w:iCs/>
          <w:color w:val="000000"/>
          <w:sz w:val="24"/>
          <w:u w:val="none"/>
          <w:lang w:val="es-EC"/>
        </w:rPr>
        <w:t>la tasa de tráfico internacional, se considerará lo siguiente:</w:t>
      </w:r>
      <w:r w:rsidR="00295684" w:rsidRPr="001A41BD">
        <w:rPr>
          <w:b w:val="0"/>
          <w:color w:val="000000"/>
          <w:sz w:val="24"/>
          <w:u w:val="none"/>
          <w:lang w:val="es-EC"/>
        </w:rPr>
        <w:t xml:space="preserve"> </w:t>
      </w:r>
    </w:p>
    <w:p w:rsidR="00DB2725" w:rsidRPr="001A41BD" w:rsidRDefault="00DB2725" w:rsidP="00295684">
      <w:pPr>
        <w:pStyle w:val="Prrafodelista"/>
        <w:tabs>
          <w:tab w:val="left" w:pos="2750"/>
        </w:tabs>
        <w:spacing w:line="276" w:lineRule="auto"/>
        <w:ind w:left="360"/>
        <w:jc w:val="both"/>
        <w:rPr>
          <w:rFonts w:cs="Calibri"/>
          <w:color w:val="000000"/>
          <w:sz w:val="24"/>
          <w:szCs w:val="24"/>
          <w:lang w:val="es-EC"/>
        </w:rPr>
      </w:pPr>
    </w:p>
    <w:p w:rsidR="00295684" w:rsidRPr="00946333" w:rsidRDefault="00313A33" w:rsidP="00762708">
      <w:pPr>
        <w:pStyle w:val="Prrafodelista"/>
        <w:widowControl/>
        <w:numPr>
          <w:ilvl w:val="0"/>
          <w:numId w:val="34"/>
        </w:numPr>
        <w:spacing w:line="276" w:lineRule="auto"/>
        <w:ind w:left="1134" w:hanging="217"/>
        <w:contextualSpacing/>
        <w:jc w:val="both"/>
        <w:rPr>
          <w:rFonts w:cs="Calibri"/>
          <w:color w:val="000000"/>
          <w:sz w:val="24"/>
          <w:szCs w:val="24"/>
          <w:lang w:val="es-EC"/>
        </w:rPr>
      </w:pPr>
      <w:r w:rsidRPr="00946333">
        <w:rPr>
          <w:rFonts w:cstheme="minorHAnsi"/>
          <w:lang w:val="es-EC"/>
        </w:rPr>
        <w:t>El Ajuste por Variación       de Volumen (AVV) se aplicará en cada Período Anual, a partir del cuarto Período Anual contado</w:t>
      </w:r>
      <w:r w:rsidR="00A9055A" w:rsidRPr="00946333">
        <w:rPr>
          <w:rFonts w:cstheme="minorHAnsi"/>
          <w:lang w:val="es-EC"/>
        </w:rPr>
        <w:t xml:space="preserve"> desde el inicio de operaciones</w:t>
      </w:r>
      <w:r w:rsidR="00295684" w:rsidRPr="00946333">
        <w:rPr>
          <w:rFonts w:cs="Calibri"/>
          <w:color w:val="000000"/>
          <w:sz w:val="24"/>
          <w:szCs w:val="24"/>
          <w:lang w:val="es-EC"/>
        </w:rPr>
        <w:t xml:space="preserve">. </w:t>
      </w:r>
    </w:p>
    <w:p w:rsidR="00295684" w:rsidRPr="00946333" w:rsidRDefault="00295684" w:rsidP="00295684">
      <w:pPr>
        <w:pStyle w:val="Prrafodelista"/>
        <w:spacing w:line="276" w:lineRule="auto"/>
        <w:ind w:left="360"/>
        <w:jc w:val="both"/>
        <w:rPr>
          <w:rFonts w:cs="Calibri"/>
          <w:color w:val="000000"/>
          <w:sz w:val="24"/>
          <w:szCs w:val="24"/>
          <w:lang w:val="es-EC"/>
        </w:rPr>
      </w:pPr>
    </w:p>
    <w:p w:rsidR="00313A33" w:rsidRPr="00946333" w:rsidRDefault="00313A33" w:rsidP="00762708">
      <w:pPr>
        <w:pStyle w:val="Prrafodelista"/>
        <w:widowControl/>
        <w:numPr>
          <w:ilvl w:val="0"/>
          <w:numId w:val="34"/>
        </w:numPr>
        <w:contextualSpacing/>
        <w:jc w:val="both"/>
        <w:rPr>
          <w:rFonts w:cstheme="minorHAnsi"/>
          <w:lang w:val="es-EC"/>
        </w:rPr>
      </w:pPr>
      <w:r w:rsidRPr="00946333">
        <w:rPr>
          <w:rFonts w:cstheme="minorHAnsi"/>
          <w:lang w:val="es-EC"/>
        </w:rPr>
        <w:t>El AVV se obtendrá calculando la variación entre el volumen acumulado de TRB real de los últimos 3 años, versus el volumen acumulado proyectado para igual periodo, para lo que se aplicará la siguiente fórmula:</w:t>
      </w:r>
    </w:p>
    <w:p w:rsidR="00313A33" w:rsidRPr="00946333" w:rsidRDefault="00313A33" w:rsidP="00313A33">
      <w:pPr>
        <w:pStyle w:val="Prrafodelista"/>
        <w:ind w:left="2160"/>
        <w:jc w:val="both"/>
        <w:rPr>
          <w:rFonts w:cstheme="minorHAnsi"/>
          <w:lang w:val="es-EC"/>
        </w:rPr>
      </w:pPr>
    </w:p>
    <w:p w:rsidR="00313A33" w:rsidRPr="00946333" w:rsidRDefault="00313A33" w:rsidP="00313A33">
      <w:pPr>
        <w:pStyle w:val="Prrafodelista"/>
        <w:ind w:left="3576" w:firstLine="672"/>
        <w:jc w:val="both"/>
        <w:rPr>
          <w:rFonts w:cstheme="minorHAnsi"/>
          <w:lang w:val="es-EC"/>
        </w:rPr>
      </w:pPr>
      <w:r w:rsidRPr="00946333">
        <w:rPr>
          <w:rFonts w:cstheme="minorHAnsi"/>
          <w:lang w:val="es-EC"/>
        </w:rPr>
        <w:t>%Var</w:t>
      </w:r>
      <w:r w:rsidRPr="00946333">
        <w:rPr>
          <w:rFonts w:cstheme="minorHAnsi"/>
          <w:vertAlign w:val="subscript"/>
          <w:lang w:val="es-EC"/>
        </w:rPr>
        <w:t>n</w:t>
      </w:r>
      <w:r w:rsidRPr="00946333">
        <w:rPr>
          <w:rFonts w:cstheme="minorHAnsi"/>
          <w:lang w:val="es-EC"/>
        </w:rPr>
        <w:t xml:space="preserve"> = [1 - (TR / TP)] * 100</w:t>
      </w:r>
    </w:p>
    <w:p w:rsidR="00313A33" w:rsidRPr="00946333" w:rsidRDefault="00313A33" w:rsidP="00313A33">
      <w:pPr>
        <w:ind w:left="708"/>
        <w:jc w:val="both"/>
        <w:rPr>
          <w:rFonts w:cstheme="minorHAnsi"/>
          <w:lang w:val="es-EC"/>
        </w:rPr>
      </w:pPr>
      <w:r w:rsidRPr="00946333">
        <w:rPr>
          <w:rFonts w:cstheme="minorHAnsi"/>
          <w:lang w:val="es-EC"/>
        </w:rPr>
        <w:tab/>
      </w:r>
      <w:r w:rsidRPr="00946333">
        <w:rPr>
          <w:rFonts w:cstheme="minorHAnsi"/>
          <w:lang w:val="es-EC"/>
        </w:rPr>
        <w:tab/>
      </w:r>
      <w:r w:rsidRPr="00946333">
        <w:rPr>
          <w:rFonts w:cstheme="minorHAnsi"/>
          <w:lang w:val="es-EC"/>
        </w:rPr>
        <w:tab/>
        <w:t>Donde:</w:t>
      </w:r>
    </w:p>
    <w:p w:rsidR="00313A33" w:rsidRPr="00946333" w:rsidRDefault="00313A33" w:rsidP="00313A33">
      <w:pPr>
        <w:tabs>
          <w:tab w:val="left" w:pos="1418"/>
        </w:tabs>
        <w:ind w:left="2124" w:firstLine="708"/>
        <w:jc w:val="both"/>
        <w:rPr>
          <w:rFonts w:cstheme="minorHAnsi"/>
          <w:lang w:val="es-EC"/>
        </w:rPr>
      </w:pPr>
      <w:r w:rsidRPr="00946333">
        <w:rPr>
          <w:rFonts w:cstheme="minorHAnsi"/>
          <w:lang w:val="es-EC"/>
        </w:rPr>
        <w:t>%Var</w:t>
      </w:r>
      <w:r w:rsidRPr="00946333">
        <w:rPr>
          <w:rFonts w:cstheme="minorHAnsi"/>
          <w:vertAlign w:val="subscript"/>
          <w:lang w:val="es-EC"/>
        </w:rPr>
        <w:t>n</w:t>
      </w:r>
      <w:r w:rsidRPr="00946333">
        <w:rPr>
          <w:rFonts w:cstheme="minorHAnsi"/>
          <w:lang w:val="es-EC"/>
        </w:rPr>
        <w:t>: Porcentaje de variación del volumen</w:t>
      </w:r>
    </w:p>
    <w:p w:rsidR="00313A33" w:rsidRPr="00946333" w:rsidRDefault="00313A33" w:rsidP="00313A33">
      <w:pPr>
        <w:ind w:left="3537" w:hanging="705"/>
        <w:jc w:val="both"/>
        <w:rPr>
          <w:rFonts w:cstheme="minorHAnsi"/>
          <w:lang w:val="es-EC"/>
        </w:rPr>
      </w:pPr>
      <w:r w:rsidRPr="00946333">
        <w:rPr>
          <w:rFonts w:cstheme="minorHAnsi"/>
          <w:lang w:val="es-EC"/>
        </w:rPr>
        <w:t>TR:</w:t>
      </w:r>
      <w:r w:rsidRPr="00946333">
        <w:rPr>
          <w:rFonts w:cstheme="minorHAnsi"/>
          <w:lang w:val="es-EC"/>
        </w:rPr>
        <w:tab/>
        <w:t>TRB acumulado real de los últimos 3 años anteriores al Período actual.</w:t>
      </w:r>
    </w:p>
    <w:p w:rsidR="00295684" w:rsidRPr="006B0089" w:rsidRDefault="00313A33" w:rsidP="00313A33">
      <w:pPr>
        <w:pStyle w:val="Sinespaciado"/>
        <w:numPr>
          <w:ilvl w:val="0"/>
          <w:numId w:val="0"/>
        </w:numPr>
        <w:ind w:left="851" w:firstLine="565"/>
        <w:rPr>
          <w:rFonts w:ascii="Calibri" w:hAnsi="Calibri" w:cs="Calibri"/>
          <w:i/>
          <w:color w:val="000000"/>
          <w:sz w:val="24"/>
          <w:szCs w:val="24"/>
        </w:rPr>
      </w:pPr>
      <w:r w:rsidRPr="00946333">
        <w:rPr>
          <w:rFonts w:cstheme="minorHAnsi"/>
        </w:rPr>
        <w:t>TP:</w:t>
      </w:r>
      <w:r w:rsidRPr="00946333">
        <w:rPr>
          <w:rFonts w:cstheme="minorHAnsi"/>
        </w:rPr>
        <w:tab/>
        <w:t>TRB acumulado proyectado de los últimos 3 años anteriores al Período actual</w:t>
      </w:r>
      <w:r w:rsidR="00295684" w:rsidRPr="006B0089">
        <w:rPr>
          <w:rFonts w:ascii="Calibri" w:hAnsi="Calibri" w:cs="Calibri"/>
          <w:i/>
          <w:color w:val="000000"/>
          <w:sz w:val="24"/>
          <w:szCs w:val="24"/>
        </w:rPr>
        <w:t xml:space="preserve"> </w:t>
      </w:r>
    </w:p>
    <w:p w:rsidR="00521A47" w:rsidRPr="00521A47" w:rsidRDefault="00521A47" w:rsidP="00521A47">
      <w:pPr>
        <w:pStyle w:val="Sinespaciado"/>
        <w:numPr>
          <w:ilvl w:val="0"/>
          <w:numId w:val="0"/>
        </w:numPr>
        <w:ind w:left="851"/>
        <w:rPr>
          <w:rFonts w:ascii="Calibri" w:hAnsi="Calibri" w:cs="Calibri"/>
          <w:color w:val="FF0000"/>
          <w:sz w:val="24"/>
          <w:szCs w:val="24"/>
        </w:rPr>
      </w:pPr>
    </w:p>
    <w:p w:rsidR="00295684" w:rsidRPr="001B328E" w:rsidRDefault="00295684" w:rsidP="00762708">
      <w:pPr>
        <w:pStyle w:val="Prrafodelista"/>
        <w:widowControl/>
        <w:numPr>
          <w:ilvl w:val="0"/>
          <w:numId w:val="34"/>
        </w:numPr>
        <w:spacing w:line="276" w:lineRule="auto"/>
        <w:ind w:left="1276" w:hanging="283"/>
        <w:contextualSpacing/>
        <w:jc w:val="both"/>
        <w:rPr>
          <w:rFonts w:cs="Calibri"/>
          <w:i/>
          <w:color w:val="000000"/>
          <w:sz w:val="24"/>
          <w:szCs w:val="24"/>
          <w:lang w:val="es-EC"/>
        </w:rPr>
      </w:pPr>
      <w:r w:rsidRPr="001A41BD">
        <w:rPr>
          <w:rFonts w:cs="Calibri"/>
          <w:color w:val="000000"/>
          <w:sz w:val="24"/>
          <w:szCs w:val="24"/>
          <w:lang w:val="es-EC"/>
        </w:rPr>
        <w:t xml:space="preserve">Si el </w:t>
      </w:r>
      <w:r w:rsidRPr="001A41BD">
        <w:rPr>
          <w:rFonts w:cs="Calibri"/>
          <w:i/>
          <w:color w:val="000000"/>
          <w:sz w:val="24"/>
          <w:szCs w:val="24"/>
          <w:lang w:val="es-EC"/>
        </w:rPr>
        <w:t>%Var</w:t>
      </w:r>
      <w:r w:rsidRPr="001A41BD">
        <w:rPr>
          <w:rFonts w:cs="Calibri"/>
          <w:i/>
          <w:color w:val="000000"/>
          <w:sz w:val="24"/>
          <w:szCs w:val="24"/>
          <w:u w:val="single"/>
          <w:vertAlign w:val="subscript"/>
          <w:lang w:val="es-EC"/>
        </w:rPr>
        <w:t>n</w:t>
      </w:r>
      <w:r w:rsidRPr="001A41BD">
        <w:rPr>
          <w:rFonts w:cs="Calibri"/>
          <w:color w:val="000000"/>
          <w:sz w:val="24"/>
          <w:szCs w:val="24"/>
          <w:lang w:val="es-EC"/>
        </w:rPr>
        <w:t xml:space="preserve"> fluctúa entre +/- 10% no se aplicará el AVV. Si el </w:t>
      </w:r>
      <w:r w:rsidRPr="001A41BD">
        <w:rPr>
          <w:rFonts w:cs="Calibri"/>
          <w:i/>
          <w:color w:val="000000"/>
          <w:sz w:val="24"/>
          <w:szCs w:val="24"/>
          <w:lang w:val="es-EC"/>
        </w:rPr>
        <w:t>%Var</w:t>
      </w:r>
      <w:r w:rsidRPr="001A41BD">
        <w:rPr>
          <w:rFonts w:cs="Calibri"/>
          <w:i/>
          <w:color w:val="000000"/>
          <w:sz w:val="24"/>
          <w:szCs w:val="24"/>
          <w:u w:val="single"/>
          <w:vertAlign w:val="subscript"/>
          <w:lang w:val="es-EC"/>
        </w:rPr>
        <w:t>n</w:t>
      </w:r>
      <w:r w:rsidRPr="001A41BD">
        <w:rPr>
          <w:rFonts w:cs="Calibri"/>
          <w:color w:val="000000"/>
          <w:sz w:val="24"/>
          <w:szCs w:val="24"/>
          <w:lang w:val="es-EC"/>
        </w:rPr>
        <w:t xml:space="preserve"> es superior a 10% o inferior a -10%, a partir de este evento (gatillador) se aplicará el AVV.  Una vez cumplido este evento (gatillador), el límite del 10% (positivo o negativo) quedará insubsistente. </w:t>
      </w:r>
    </w:p>
    <w:p w:rsidR="001B328E" w:rsidRPr="001B328E" w:rsidRDefault="001B328E" w:rsidP="001B328E">
      <w:pPr>
        <w:pStyle w:val="Prrafodelista"/>
        <w:widowControl/>
        <w:spacing w:line="276" w:lineRule="auto"/>
        <w:ind w:left="1276"/>
        <w:contextualSpacing/>
        <w:jc w:val="both"/>
        <w:rPr>
          <w:rFonts w:cs="Calibri"/>
          <w:i/>
          <w:color w:val="FF0000"/>
          <w:sz w:val="24"/>
          <w:szCs w:val="24"/>
          <w:lang w:val="es-EC"/>
        </w:rPr>
      </w:pPr>
    </w:p>
    <w:p w:rsidR="00295684" w:rsidRPr="001A41BD" w:rsidRDefault="00295684" w:rsidP="00295684">
      <w:pPr>
        <w:pStyle w:val="Prrafodelista"/>
        <w:ind w:left="1276" w:hanging="283"/>
        <w:rPr>
          <w:rFonts w:cs="Calibri"/>
          <w:color w:val="000000"/>
          <w:sz w:val="24"/>
          <w:szCs w:val="24"/>
          <w:lang w:val="es-EC"/>
        </w:rPr>
      </w:pPr>
    </w:p>
    <w:p w:rsidR="00295684" w:rsidRPr="001A41BD" w:rsidRDefault="00936996" w:rsidP="00762708">
      <w:pPr>
        <w:pStyle w:val="Prrafodelista"/>
        <w:widowControl/>
        <w:numPr>
          <w:ilvl w:val="0"/>
          <w:numId w:val="34"/>
        </w:numPr>
        <w:ind w:left="1276" w:hanging="283"/>
        <w:contextualSpacing/>
        <w:jc w:val="both"/>
        <w:rPr>
          <w:rFonts w:cs="Calibri"/>
          <w:color w:val="000000"/>
          <w:sz w:val="24"/>
          <w:szCs w:val="24"/>
          <w:lang w:val="es-EC"/>
        </w:rPr>
      </w:pPr>
      <w:r w:rsidRPr="001A41BD">
        <w:rPr>
          <w:rFonts w:cs="Calibri"/>
          <w:color w:val="000000"/>
          <w:sz w:val="24"/>
          <w:szCs w:val="24"/>
          <w:lang w:val="es-EC"/>
        </w:rPr>
        <w:t>El AVV</w:t>
      </w:r>
      <w:r w:rsidR="00295684" w:rsidRPr="001A41BD">
        <w:rPr>
          <w:rFonts w:cs="Calibri"/>
          <w:color w:val="000000"/>
          <w:sz w:val="24"/>
          <w:szCs w:val="24"/>
          <w:lang w:val="es-EC"/>
        </w:rPr>
        <w:t xml:space="preserve"> se obtendrá multiplicando la tasa ajustada por inflación del Periodo Anual anterior (TIPCa) por </w:t>
      </w:r>
      <w:r w:rsidRPr="001A41BD">
        <w:rPr>
          <w:rFonts w:cs="Calibri"/>
          <w:color w:val="000000"/>
          <w:sz w:val="24"/>
          <w:szCs w:val="24"/>
          <w:lang w:val="es-EC"/>
        </w:rPr>
        <w:t>el %</w:t>
      </w:r>
      <w:r w:rsidR="00295684" w:rsidRPr="001A41BD">
        <w:rPr>
          <w:rFonts w:cs="Calibri"/>
          <w:i/>
          <w:color w:val="000000"/>
          <w:sz w:val="24"/>
          <w:szCs w:val="24"/>
          <w:lang w:val="es-EC"/>
        </w:rPr>
        <w:t>Var</w:t>
      </w:r>
      <w:r w:rsidR="00295684" w:rsidRPr="001A41BD">
        <w:rPr>
          <w:rFonts w:cs="Calibri"/>
          <w:i/>
          <w:color w:val="000000"/>
          <w:sz w:val="24"/>
          <w:szCs w:val="24"/>
          <w:vertAlign w:val="subscript"/>
          <w:lang w:val="es-EC"/>
        </w:rPr>
        <w:t>n</w:t>
      </w:r>
      <w:r w:rsidR="00295684" w:rsidRPr="001A41BD">
        <w:rPr>
          <w:rFonts w:cs="Calibri"/>
          <w:color w:val="000000"/>
          <w:sz w:val="24"/>
          <w:szCs w:val="24"/>
          <w:lang w:val="es-EC"/>
        </w:rPr>
        <w:t xml:space="preserve">, según la siguiente fórmula: </w:t>
      </w:r>
    </w:p>
    <w:p w:rsidR="00295684" w:rsidRPr="001A41BD" w:rsidRDefault="00295684" w:rsidP="00295684">
      <w:pPr>
        <w:pStyle w:val="Prrafodelista"/>
        <w:rPr>
          <w:rFonts w:cs="Calibri"/>
          <w:i/>
          <w:color w:val="000000"/>
          <w:sz w:val="24"/>
          <w:szCs w:val="24"/>
          <w:lang w:val="es-EC"/>
        </w:rPr>
      </w:pPr>
    </w:p>
    <w:p w:rsidR="00295684" w:rsidRPr="00400A6B" w:rsidRDefault="00400A6B" w:rsidP="00295684">
      <w:pPr>
        <w:pStyle w:val="Sinespaciado"/>
        <w:numPr>
          <w:ilvl w:val="0"/>
          <w:numId w:val="0"/>
        </w:numPr>
        <w:ind w:left="1558"/>
        <w:rPr>
          <w:rFonts w:ascii="Calibri" w:hAnsi="Calibri" w:cs="Calibri"/>
          <w:i/>
          <w:color w:val="000000"/>
          <w:sz w:val="24"/>
          <w:szCs w:val="24"/>
        </w:rPr>
      </w:pPr>
      <m:oMathPara>
        <m:oMath>
          <m:r>
            <w:rPr>
              <w:rFonts w:ascii="Cambria Math" w:hAnsi="Cambria Math" w:cs="Calibri"/>
              <w:sz w:val="24"/>
              <w:szCs w:val="20"/>
            </w:rPr>
            <m:t>AVV= TIPCa *</m:t>
          </m:r>
          <m:r>
            <w:rPr>
              <w:rFonts w:ascii="Cambria Math" w:hAnsi="Cambria Math" w:cs="Calibri"/>
              <w:sz w:val="24"/>
              <w:szCs w:val="20"/>
              <w:lang w:val="es-EC"/>
            </w:rPr>
            <m:t>%Var</m:t>
          </m:r>
          <m:r>
            <w:rPr>
              <w:rFonts w:ascii="Cambria Math" w:hAnsi="Cambria Math" w:cs="Calibri"/>
              <w:sz w:val="24"/>
              <w:szCs w:val="20"/>
              <w:vertAlign w:val="subscript"/>
              <w:lang w:val="es-EC"/>
            </w:rPr>
            <m:t>n</m:t>
          </m:r>
        </m:oMath>
      </m:oMathPara>
    </w:p>
    <w:p w:rsidR="00295684" w:rsidRPr="006B0089" w:rsidRDefault="00295684" w:rsidP="00295684">
      <w:pPr>
        <w:pStyle w:val="Sinespaciado"/>
        <w:numPr>
          <w:ilvl w:val="0"/>
          <w:numId w:val="0"/>
        </w:numPr>
        <w:ind w:left="1700"/>
        <w:rPr>
          <w:rFonts w:ascii="Calibri" w:hAnsi="Calibri" w:cs="Calibri"/>
          <w:color w:val="000000"/>
          <w:sz w:val="24"/>
          <w:szCs w:val="24"/>
          <w:u w:val="single"/>
        </w:rPr>
      </w:pPr>
      <w:r w:rsidRPr="006B0089">
        <w:rPr>
          <w:rFonts w:ascii="Calibri" w:hAnsi="Calibri" w:cs="Calibri"/>
          <w:i/>
          <w:color w:val="000000"/>
          <w:sz w:val="24"/>
          <w:szCs w:val="24"/>
          <w:u w:val="single"/>
        </w:rPr>
        <w:t>Donde</w:t>
      </w:r>
      <w:r w:rsidRPr="006B0089">
        <w:rPr>
          <w:rFonts w:ascii="Calibri" w:hAnsi="Calibri" w:cs="Calibri"/>
          <w:color w:val="000000"/>
          <w:sz w:val="24"/>
          <w:szCs w:val="24"/>
          <w:u w:val="single"/>
        </w:rPr>
        <w:t>:</w:t>
      </w:r>
    </w:p>
    <w:p w:rsidR="00295684" w:rsidRPr="006B0089" w:rsidRDefault="00295684" w:rsidP="00295684">
      <w:pPr>
        <w:pStyle w:val="Sinespaciado"/>
        <w:numPr>
          <w:ilvl w:val="0"/>
          <w:numId w:val="0"/>
        </w:numPr>
        <w:ind w:left="1415" w:firstLine="565"/>
        <w:rPr>
          <w:rFonts w:ascii="Calibri" w:hAnsi="Calibri" w:cs="Calibri"/>
          <w:i/>
          <w:color w:val="000000"/>
          <w:sz w:val="24"/>
          <w:szCs w:val="24"/>
        </w:rPr>
      </w:pPr>
      <w:r w:rsidRPr="006B0089">
        <w:rPr>
          <w:rFonts w:ascii="Calibri" w:hAnsi="Calibri" w:cs="Calibri"/>
          <w:i/>
          <w:color w:val="000000"/>
          <w:sz w:val="24"/>
          <w:szCs w:val="24"/>
        </w:rPr>
        <w:t xml:space="preserve">          AVV:    </w:t>
      </w:r>
      <w:r w:rsidRPr="006B0089">
        <w:rPr>
          <w:rFonts w:ascii="Calibri" w:hAnsi="Calibri" w:cs="Calibri"/>
          <w:i/>
          <w:color w:val="000000"/>
          <w:sz w:val="24"/>
          <w:szCs w:val="24"/>
        </w:rPr>
        <w:tab/>
        <w:t>Ajuste por Variación de Volumen</w:t>
      </w:r>
    </w:p>
    <w:p w:rsidR="00295684" w:rsidRPr="006B0089" w:rsidRDefault="00295684" w:rsidP="00295684">
      <w:pPr>
        <w:pStyle w:val="Sinespaciado"/>
        <w:numPr>
          <w:ilvl w:val="0"/>
          <w:numId w:val="0"/>
        </w:numPr>
        <w:ind w:left="3542" w:hanging="1419"/>
        <w:rPr>
          <w:rFonts w:ascii="Calibri" w:hAnsi="Calibri" w:cs="Calibri"/>
          <w:i/>
          <w:color w:val="000000"/>
          <w:sz w:val="24"/>
          <w:szCs w:val="24"/>
        </w:rPr>
      </w:pPr>
      <w:r w:rsidRPr="006B0089">
        <w:rPr>
          <w:rFonts w:ascii="Calibri" w:hAnsi="Calibri" w:cs="Calibri"/>
          <w:i/>
          <w:color w:val="000000"/>
          <w:sz w:val="24"/>
          <w:szCs w:val="24"/>
        </w:rPr>
        <w:t xml:space="preserve">    TIPCa:  </w:t>
      </w:r>
      <w:r w:rsidRPr="006B0089">
        <w:rPr>
          <w:rFonts w:ascii="Calibri" w:hAnsi="Calibri" w:cs="Calibri"/>
          <w:i/>
          <w:color w:val="000000"/>
          <w:sz w:val="24"/>
          <w:szCs w:val="24"/>
        </w:rPr>
        <w:tab/>
      </w:r>
      <w:r w:rsidRPr="006B0089">
        <w:rPr>
          <w:rFonts w:ascii="Calibri" w:hAnsi="Calibri" w:cs="Calibri"/>
          <w:i/>
          <w:color w:val="000000"/>
          <w:sz w:val="24"/>
          <w:szCs w:val="24"/>
          <w:lang w:val="es-EC"/>
        </w:rPr>
        <w:t>Es la tasa aplicable en el Periodo Anual anterior, sin considerar ajustes por volumen.</w:t>
      </w:r>
      <w:r w:rsidRPr="006B0089">
        <w:rPr>
          <w:rFonts w:ascii="Calibri" w:hAnsi="Calibri" w:cs="Calibri"/>
          <w:i/>
          <w:color w:val="000000"/>
          <w:sz w:val="24"/>
          <w:szCs w:val="24"/>
        </w:rPr>
        <w:t xml:space="preserve">     </w:t>
      </w:r>
    </w:p>
    <w:p w:rsidR="00295684" w:rsidRPr="006B0089" w:rsidRDefault="00400A6B" w:rsidP="00295684">
      <w:pPr>
        <w:pStyle w:val="Sinespaciado"/>
        <w:numPr>
          <w:ilvl w:val="0"/>
          <w:numId w:val="0"/>
        </w:numPr>
        <w:ind w:left="2123"/>
        <w:rPr>
          <w:rFonts w:ascii="Calibri" w:hAnsi="Calibri" w:cs="Calibri"/>
          <w:i/>
          <w:color w:val="000000"/>
          <w:sz w:val="24"/>
          <w:szCs w:val="24"/>
        </w:rPr>
      </w:pPr>
      <m:oMath>
        <m:r>
          <w:rPr>
            <w:rFonts w:ascii="Cambria Math" w:hAnsi="Cambria Math" w:cs="Calibri"/>
            <w:szCs w:val="36"/>
          </w:rPr>
          <m:t>%</m:t>
        </m:r>
        <m:sSub>
          <m:sSubPr>
            <m:ctrlPr>
              <w:rPr>
                <w:rFonts w:ascii="Cambria Math" w:hAnsi="Cambria Math" w:cs="Calibri"/>
                <w:i/>
                <w:szCs w:val="36"/>
              </w:rPr>
            </m:ctrlPr>
          </m:sSubPr>
          <m:e>
            <m:r>
              <w:rPr>
                <w:rFonts w:ascii="Cambria Math" w:hAnsi="Cambria Math" w:cs="Calibri"/>
                <w:szCs w:val="36"/>
              </w:rPr>
              <m:t>Var</m:t>
            </m:r>
          </m:e>
          <m:sub>
            <m:r>
              <w:rPr>
                <w:rFonts w:ascii="Cambria Math" w:hAnsi="Cambria Math" w:cs="Calibri"/>
                <w:szCs w:val="36"/>
              </w:rPr>
              <m:t>n</m:t>
            </m:r>
          </m:sub>
        </m:sSub>
      </m:oMath>
      <w:r w:rsidR="00295684" w:rsidRPr="006B0089">
        <w:rPr>
          <w:rFonts w:ascii="Calibri" w:hAnsi="Calibri" w:cs="Calibri"/>
          <w:i/>
          <w:color w:val="000000"/>
          <w:sz w:val="24"/>
          <w:szCs w:val="24"/>
        </w:rPr>
        <w:t xml:space="preserve">:  </w:t>
      </w:r>
      <w:r w:rsidR="00295684" w:rsidRPr="006B0089">
        <w:rPr>
          <w:rFonts w:ascii="Calibri" w:hAnsi="Calibri" w:cs="Calibri"/>
          <w:i/>
          <w:color w:val="000000"/>
          <w:sz w:val="24"/>
          <w:szCs w:val="24"/>
        </w:rPr>
        <w:tab/>
        <w:t xml:space="preserve"> Porcentaje de variación del volumen acumulado real vs proyectado</w:t>
      </w:r>
    </w:p>
    <w:p w:rsidR="00295684" w:rsidRPr="006B0089" w:rsidRDefault="00295684" w:rsidP="00295684">
      <w:pPr>
        <w:pStyle w:val="Prrafodelista"/>
        <w:spacing w:line="276" w:lineRule="auto"/>
        <w:ind w:left="1067"/>
        <w:jc w:val="both"/>
        <w:rPr>
          <w:rFonts w:cs="Calibri"/>
          <w:color w:val="000000"/>
          <w:sz w:val="24"/>
          <w:szCs w:val="24"/>
          <w:lang w:val="es-UY"/>
        </w:rPr>
      </w:pPr>
    </w:p>
    <w:p w:rsidR="00295684" w:rsidRDefault="00295684" w:rsidP="00295684">
      <w:pPr>
        <w:pStyle w:val="Prrafodelista"/>
        <w:spacing w:line="276" w:lineRule="auto"/>
        <w:ind w:left="1558"/>
        <w:jc w:val="both"/>
        <w:rPr>
          <w:rFonts w:cs="Calibri"/>
          <w:color w:val="000000"/>
          <w:sz w:val="24"/>
          <w:szCs w:val="24"/>
          <w:lang w:val="es-UY"/>
        </w:rPr>
      </w:pPr>
      <w:r w:rsidRPr="006B0089">
        <w:rPr>
          <w:rFonts w:cs="Calibri"/>
          <w:color w:val="000000"/>
          <w:sz w:val="24"/>
          <w:szCs w:val="24"/>
          <w:lang w:val="es-UY"/>
        </w:rPr>
        <w:t>En ningún caso se aplicará un AVV superior a 20% (positivo o negativo, según corresponda). De haber variaciones superiores a 20% (positivo) o inferiores a -20% (negativo), el porcentaje de variación a aplicarse será el 20% (positivo o negativo, según corresponda).</w:t>
      </w:r>
    </w:p>
    <w:p w:rsidR="00295684" w:rsidRPr="00C44584" w:rsidRDefault="00295684" w:rsidP="00C44584">
      <w:pPr>
        <w:spacing w:line="276" w:lineRule="auto"/>
        <w:jc w:val="both"/>
        <w:rPr>
          <w:rFonts w:cs="Calibri"/>
          <w:color w:val="000000"/>
          <w:sz w:val="24"/>
          <w:szCs w:val="24"/>
          <w:lang w:val="es-UY"/>
        </w:rPr>
      </w:pPr>
    </w:p>
    <w:p w:rsidR="00295684" w:rsidRPr="001A41BD" w:rsidRDefault="00295684" w:rsidP="00762708">
      <w:pPr>
        <w:pStyle w:val="Prrafodelista"/>
        <w:widowControl/>
        <w:numPr>
          <w:ilvl w:val="0"/>
          <w:numId w:val="34"/>
        </w:numPr>
        <w:spacing w:line="276" w:lineRule="auto"/>
        <w:ind w:left="1276" w:hanging="283"/>
        <w:contextualSpacing/>
        <w:jc w:val="both"/>
        <w:rPr>
          <w:rFonts w:cs="Calibri"/>
          <w:color w:val="000000"/>
          <w:sz w:val="24"/>
          <w:szCs w:val="24"/>
          <w:lang w:val="es-EC"/>
        </w:rPr>
      </w:pPr>
      <w:r w:rsidRPr="001A41BD">
        <w:rPr>
          <w:rFonts w:cs="Calibri"/>
          <w:color w:val="000000"/>
          <w:sz w:val="24"/>
          <w:szCs w:val="24"/>
          <w:lang w:val="es-EC"/>
        </w:rPr>
        <w:t xml:space="preserve">La aplicación del AVV (positivo o negativo) y del AFIPC (positivo o negativo) dará como resultado la Tasa Vigente (TV) para el Periodo Anual siguiente, de acuerdo a la siguiente fórmula: </w:t>
      </w:r>
    </w:p>
    <w:p w:rsidR="00295684" w:rsidRPr="001A41BD" w:rsidRDefault="00295684" w:rsidP="00295684">
      <w:pPr>
        <w:pStyle w:val="Prrafodelista"/>
        <w:spacing w:line="276" w:lineRule="auto"/>
        <w:ind w:left="360"/>
        <w:jc w:val="both"/>
        <w:rPr>
          <w:rFonts w:cs="Calibri"/>
          <w:color w:val="000000"/>
          <w:sz w:val="24"/>
          <w:szCs w:val="24"/>
          <w:lang w:val="es-EC"/>
        </w:rPr>
      </w:pPr>
    </w:p>
    <w:p w:rsidR="00295684" w:rsidRPr="001A41BD" w:rsidRDefault="00295684" w:rsidP="00295684">
      <w:pPr>
        <w:pStyle w:val="Prrafodelista"/>
        <w:spacing w:line="276" w:lineRule="auto"/>
        <w:ind w:left="360"/>
        <w:jc w:val="center"/>
        <w:rPr>
          <w:rFonts w:cs="Calibri"/>
          <w:i/>
          <w:color w:val="000000"/>
          <w:sz w:val="24"/>
          <w:szCs w:val="24"/>
          <w:lang w:val="es-EC"/>
        </w:rPr>
      </w:pPr>
      <w:r w:rsidRPr="001A41BD">
        <w:rPr>
          <w:rFonts w:cs="Calibri"/>
          <w:i/>
          <w:color w:val="000000"/>
          <w:sz w:val="24"/>
          <w:szCs w:val="24"/>
          <w:lang w:val="es-EC"/>
        </w:rPr>
        <w:t>TV = TIPCn + AVV</w:t>
      </w:r>
    </w:p>
    <w:p w:rsidR="00295684" w:rsidRPr="001A41BD" w:rsidRDefault="00295684" w:rsidP="00295684">
      <w:pPr>
        <w:pStyle w:val="Prrafodelista"/>
        <w:spacing w:line="276" w:lineRule="auto"/>
        <w:ind w:left="360"/>
        <w:jc w:val="both"/>
        <w:rPr>
          <w:rFonts w:cs="Calibri"/>
          <w:color w:val="000000"/>
          <w:sz w:val="24"/>
          <w:szCs w:val="24"/>
          <w:lang w:val="es-EC"/>
        </w:rPr>
      </w:pPr>
    </w:p>
    <w:p w:rsidR="00295684" w:rsidRPr="006B0089" w:rsidRDefault="00295684" w:rsidP="00295684">
      <w:pPr>
        <w:pStyle w:val="Sinespaciado"/>
        <w:numPr>
          <w:ilvl w:val="0"/>
          <w:numId w:val="0"/>
        </w:numPr>
        <w:ind w:left="993"/>
        <w:rPr>
          <w:rFonts w:ascii="Calibri" w:hAnsi="Calibri" w:cs="Calibri"/>
          <w:color w:val="000000"/>
          <w:sz w:val="24"/>
          <w:szCs w:val="24"/>
          <w:u w:val="single"/>
        </w:rPr>
      </w:pPr>
      <w:r w:rsidRPr="006B0089">
        <w:rPr>
          <w:rFonts w:ascii="Calibri" w:hAnsi="Calibri" w:cs="Calibri"/>
          <w:i/>
          <w:color w:val="000000"/>
          <w:sz w:val="24"/>
          <w:szCs w:val="24"/>
          <w:u w:val="single"/>
        </w:rPr>
        <w:t>Donde</w:t>
      </w:r>
      <w:r w:rsidRPr="006B0089">
        <w:rPr>
          <w:rFonts w:ascii="Calibri" w:hAnsi="Calibri" w:cs="Calibri"/>
          <w:color w:val="000000"/>
          <w:sz w:val="24"/>
          <w:szCs w:val="24"/>
          <w:u w:val="single"/>
        </w:rPr>
        <w:t>:</w:t>
      </w:r>
    </w:p>
    <w:p w:rsidR="00295684" w:rsidRPr="006B0089" w:rsidRDefault="00295684" w:rsidP="00295684">
      <w:pPr>
        <w:pStyle w:val="Sinespaciado"/>
        <w:numPr>
          <w:ilvl w:val="0"/>
          <w:numId w:val="0"/>
        </w:numPr>
        <w:ind w:left="851" w:firstLine="565"/>
        <w:rPr>
          <w:rFonts w:ascii="Calibri" w:hAnsi="Calibri" w:cs="Calibri"/>
          <w:i/>
          <w:color w:val="000000"/>
          <w:sz w:val="24"/>
          <w:szCs w:val="24"/>
        </w:rPr>
      </w:pPr>
      <w:r w:rsidRPr="006B0089">
        <w:rPr>
          <w:rFonts w:ascii="Calibri" w:hAnsi="Calibri" w:cs="Calibri"/>
          <w:i/>
          <w:color w:val="000000"/>
          <w:sz w:val="24"/>
          <w:szCs w:val="24"/>
        </w:rPr>
        <w:t xml:space="preserve">       TV: </w:t>
      </w:r>
      <w:r w:rsidRPr="006B0089">
        <w:rPr>
          <w:rFonts w:ascii="Calibri" w:hAnsi="Calibri" w:cs="Calibri"/>
          <w:i/>
          <w:color w:val="000000"/>
          <w:sz w:val="24"/>
          <w:szCs w:val="24"/>
        </w:rPr>
        <w:tab/>
        <w:t xml:space="preserve">Tasa vigente para el Periodo Anual siguiente       </w:t>
      </w:r>
    </w:p>
    <w:p w:rsidR="00295684" w:rsidRPr="006B0089" w:rsidRDefault="00295684" w:rsidP="00295684">
      <w:pPr>
        <w:pStyle w:val="Sinespaciado"/>
        <w:numPr>
          <w:ilvl w:val="0"/>
          <w:numId w:val="0"/>
        </w:numPr>
        <w:ind w:left="720" w:firstLine="696"/>
        <w:rPr>
          <w:rFonts w:ascii="Calibri" w:hAnsi="Calibri" w:cs="Calibri"/>
          <w:i/>
          <w:color w:val="000000"/>
          <w:sz w:val="24"/>
          <w:szCs w:val="24"/>
        </w:rPr>
      </w:pPr>
      <w:r w:rsidRPr="006B0089">
        <w:rPr>
          <w:rFonts w:ascii="Calibri" w:hAnsi="Calibri" w:cs="Calibri"/>
          <w:i/>
          <w:color w:val="000000"/>
          <w:sz w:val="24"/>
          <w:szCs w:val="24"/>
        </w:rPr>
        <w:t xml:space="preserve">  TIPCn.:    Es la “Tasa </w:t>
      </w:r>
      <w:r w:rsidR="00936996" w:rsidRPr="006B0089">
        <w:rPr>
          <w:rFonts w:ascii="Calibri" w:hAnsi="Calibri" w:cs="Calibri"/>
          <w:i/>
          <w:color w:val="000000"/>
          <w:sz w:val="24"/>
          <w:szCs w:val="24"/>
        </w:rPr>
        <w:t>adjudicada” y</w:t>
      </w:r>
      <w:r w:rsidRPr="006B0089">
        <w:rPr>
          <w:rFonts w:ascii="Calibri" w:hAnsi="Calibri" w:cs="Calibri"/>
          <w:i/>
          <w:color w:val="000000"/>
          <w:sz w:val="24"/>
          <w:szCs w:val="24"/>
        </w:rPr>
        <w:t xml:space="preserve"> ajustada solo por inflación </w:t>
      </w:r>
      <w:r w:rsidR="00936996" w:rsidRPr="006B0089">
        <w:rPr>
          <w:rFonts w:ascii="Calibri" w:hAnsi="Calibri" w:cs="Calibri"/>
          <w:i/>
          <w:color w:val="000000"/>
          <w:sz w:val="24"/>
          <w:szCs w:val="24"/>
        </w:rPr>
        <w:t>por cada</w:t>
      </w:r>
      <w:r w:rsidRPr="006B0089">
        <w:rPr>
          <w:rFonts w:ascii="Calibri" w:hAnsi="Calibri" w:cs="Calibri"/>
          <w:i/>
          <w:color w:val="000000"/>
          <w:sz w:val="24"/>
          <w:szCs w:val="24"/>
        </w:rPr>
        <w:t xml:space="preserve"> período </w:t>
      </w:r>
    </w:p>
    <w:p w:rsidR="00295684" w:rsidRPr="006B0089" w:rsidRDefault="00295684" w:rsidP="00295684">
      <w:pPr>
        <w:pStyle w:val="Sinespaciado"/>
        <w:numPr>
          <w:ilvl w:val="0"/>
          <w:numId w:val="0"/>
        </w:numPr>
        <w:ind w:left="851" w:firstLine="565"/>
        <w:rPr>
          <w:rFonts w:ascii="Calibri" w:hAnsi="Calibri" w:cs="Calibri"/>
          <w:i/>
          <w:color w:val="000000"/>
          <w:sz w:val="24"/>
          <w:szCs w:val="24"/>
        </w:rPr>
      </w:pPr>
      <w:r w:rsidRPr="006B0089">
        <w:rPr>
          <w:rFonts w:ascii="Calibri" w:hAnsi="Calibri" w:cs="Calibri"/>
          <w:i/>
          <w:color w:val="000000"/>
          <w:sz w:val="24"/>
          <w:szCs w:val="24"/>
        </w:rPr>
        <w:t xml:space="preserve">   AVV</w:t>
      </w:r>
      <w:r w:rsidR="00936996" w:rsidRPr="006B0089">
        <w:rPr>
          <w:rFonts w:ascii="Calibri" w:hAnsi="Calibri" w:cs="Calibri"/>
          <w:i/>
          <w:color w:val="000000"/>
          <w:sz w:val="24"/>
          <w:szCs w:val="24"/>
        </w:rPr>
        <w:t>: “</w:t>
      </w:r>
      <w:r w:rsidRPr="006B0089">
        <w:rPr>
          <w:rFonts w:ascii="Calibri" w:hAnsi="Calibri" w:cs="Calibri"/>
          <w:i/>
          <w:color w:val="000000"/>
          <w:sz w:val="24"/>
          <w:szCs w:val="24"/>
        </w:rPr>
        <w:t>Ajuste por variación de volumen”</w:t>
      </w:r>
    </w:p>
    <w:p w:rsidR="00295684" w:rsidRPr="006B0089" w:rsidRDefault="00295684" w:rsidP="00295684">
      <w:pPr>
        <w:pStyle w:val="Sinespaciado"/>
        <w:numPr>
          <w:ilvl w:val="0"/>
          <w:numId w:val="0"/>
        </w:numPr>
        <w:ind w:left="851" w:firstLine="565"/>
        <w:rPr>
          <w:rFonts w:ascii="Calibri" w:hAnsi="Calibri" w:cs="Calibri"/>
          <w:i/>
          <w:color w:val="000000"/>
          <w:sz w:val="24"/>
          <w:szCs w:val="24"/>
        </w:rPr>
      </w:pPr>
    </w:p>
    <w:p w:rsidR="00295684" w:rsidRPr="006B0089" w:rsidRDefault="00295684" w:rsidP="00295684">
      <w:pPr>
        <w:pStyle w:val="Sinespaciado"/>
        <w:numPr>
          <w:ilvl w:val="0"/>
          <w:numId w:val="0"/>
        </w:numPr>
        <w:ind w:left="851"/>
        <w:rPr>
          <w:rFonts w:ascii="Calibri" w:hAnsi="Calibri" w:cs="Calibri"/>
          <w:i/>
          <w:color w:val="000000"/>
          <w:sz w:val="24"/>
          <w:szCs w:val="24"/>
        </w:rPr>
      </w:pPr>
      <w:r w:rsidRPr="006B0089">
        <w:rPr>
          <w:rFonts w:ascii="Calibri" w:hAnsi="Calibri" w:cs="Calibri"/>
          <w:i/>
          <w:color w:val="000000"/>
          <w:sz w:val="24"/>
          <w:szCs w:val="24"/>
          <w:u w:val="single"/>
        </w:rPr>
        <w:t>Nota:</w:t>
      </w:r>
      <w:r w:rsidRPr="006B0089">
        <w:rPr>
          <w:rFonts w:ascii="Calibri" w:hAnsi="Calibri" w:cs="Calibri"/>
          <w:i/>
          <w:color w:val="000000"/>
          <w:sz w:val="24"/>
          <w:szCs w:val="24"/>
        </w:rPr>
        <w:t xml:space="preserve"> Para calcular la TV en los Periodos Anuales siguientes, se tomará siempre como base la TIPCn y en ningún caso la TV del Periodo Anual anterior. </w:t>
      </w:r>
    </w:p>
    <w:p w:rsidR="00295684" w:rsidRPr="001A41BD" w:rsidRDefault="00295684" w:rsidP="00295684">
      <w:pPr>
        <w:pStyle w:val="Prrafodelista"/>
        <w:rPr>
          <w:rFonts w:cs="Calibri"/>
          <w:color w:val="FF0000"/>
          <w:sz w:val="24"/>
          <w:szCs w:val="24"/>
          <w:lang w:val="es-EC"/>
        </w:rPr>
      </w:pPr>
    </w:p>
    <w:p w:rsidR="00D429F6" w:rsidRDefault="00295684" w:rsidP="00762708">
      <w:pPr>
        <w:pStyle w:val="Prrafodelista"/>
        <w:widowControl/>
        <w:numPr>
          <w:ilvl w:val="0"/>
          <w:numId w:val="34"/>
        </w:numPr>
        <w:spacing w:line="276" w:lineRule="auto"/>
        <w:ind w:left="1276" w:hanging="708"/>
        <w:contextualSpacing/>
        <w:jc w:val="both"/>
        <w:rPr>
          <w:rFonts w:cs="Calibri"/>
          <w:color w:val="000000"/>
          <w:sz w:val="24"/>
          <w:szCs w:val="24"/>
          <w:lang w:val="es-EC"/>
        </w:rPr>
      </w:pPr>
      <w:r w:rsidRPr="001A41BD">
        <w:rPr>
          <w:rFonts w:cs="Calibri"/>
          <w:color w:val="000000"/>
          <w:sz w:val="24"/>
          <w:szCs w:val="24"/>
          <w:lang w:val="es-EC"/>
        </w:rPr>
        <w:t>El Gestor Privado deberá presentar la solicitud de la TV para el Periodo Anual siguiente lo cual estará sujeto a aprobación del Concejo Municipal de Guayaquil. La Municipalidad de Guayaquil, independientemente de si existe o no una solicitud del gestor privado, deberá verificar y comprobar las variaciones del TRB a efectos de determinar si procede un ajuste positivo o negativo de la tasa por tal concepto para el periodo correspondiente, para lo cual tendrá las más amplias facultades. La Municipalidad de Guayaquil contará con el informe del Comité de Facilitación y Control del Dragado respecto de la variación del TRB, sin que dicho informe tenga que ser necesariamente favorable para la aprobación indicada.</w:t>
      </w:r>
    </w:p>
    <w:p w:rsidR="00D429F6" w:rsidRDefault="00D429F6" w:rsidP="00D429F6">
      <w:pPr>
        <w:pStyle w:val="Prrafodelista"/>
        <w:widowControl/>
        <w:spacing w:line="276" w:lineRule="auto"/>
        <w:ind w:left="1276"/>
        <w:contextualSpacing/>
        <w:jc w:val="both"/>
        <w:rPr>
          <w:rFonts w:cs="Calibri"/>
          <w:color w:val="000000"/>
          <w:sz w:val="24"/>
          <w:szCs w:val="24"/>
          <w:lang w:val="es-EC"/>
        </w:rPr>
      </w:pPr>
    </w:p>
    <w:p w:rsidR="00D429F6" w:rsidRPr="00946333" w:rsidRDefault="00D429F6" w:rsidP="00762708">
      <w:pPr>
        <w:pStyle w:val="Prrafodelista"/>
        <w:widowControl/>
        <w:numPr>
          <w:ilvl w:val="0"/>
          <w:numId w:val="34"/>
        </w:numPr>
        <w:spacing w:line="276" w:lineRule="auto"/>
        <w:ind w:left="1276" w:hanging="708"/>
        <w:contextualSpacing/>
        <w:jc w:val="both"/>
        <w:rPr>
          <w:rFonts w:cs="Calibri"/>
          <w:color w:val="000000"/>
          <w:sz w:val="24"/>
          <w:szCs w:val="24"/>
          <w:lang w:val="es-EC"/>
        </w:rPr>
      </w:pPr>
      <w:r w:rsidRPr="00946333">
        <w:rPr>
          <w:rFonts w:cstheme="minorHAnsi"/>
          <w:lang w:val="es-EC"/>
        </w:rPr>
        <w:t>La M.I. Municipalidad</w:t>
      </w:r>
      <w:r w:rsidR="00E460F4" w:rsidRPr="00946333">
        <w:rPr>
          <w:rFonts w:cstheme="minorHAnsi"/>
          <w:lang w:val="es-EC"/>
        </w:rPr>
        <w:t xml:space="preserve"> de Guayaquil</w:t>
      </w:r>
      <w:r w:rsidRPr="00946333">
        <w:rPr>
          <w:rFonts w:cstheme="minorHAnsi"/>
          <w:lang w:val="es-EC"/>
        </w:rPr>
        <w:t xml:space="preserve"> a través de la Dirección Financiera Municipal se pronunciará respecto a la propuesta del ajuste variable por volumen, en un plazo no mayor de 15 días contados a partir de la solicitud por parte del Gestor Privado siempre que el requirente cumpla con adjuntar la documentación idónea, completa y correcta, indicada en el numeral subsiguiente. De contarse con el pronunciamiento favorable por parte</w:t>
      </w:r>
      <w:r w:rsidR="00E460F4" w:rsidRPr="00946333">
        <w:rPr>
          <w:rFonts w:cstheme="minorHAnsi"/>
          <w:lang w:val="es-EC"/>
        </w:rPr>
        <w:t xml:space="preserve"> del</w:t>
      </w:r>
      <w:r w:rsidRPr="00946333">
        <w:rPr>
          <w:rFonts w:cstheme="minorHAnsi"/>
          <w:lang w:val="es-EC"/>
        </w:rPr>
        <w:t xml:space="preserve"> </w:t>
      </w:r>
      <w:r w:rsidR="00E460F4" w:rsidRPr="00946333">
        <w:rPr>
          <w:rFonts w:cstheme="minorHAnsi"/>
          <w:lang w:val="es-EC"/>
        </w:rPr>
        <w:t>Director Financiero</w:t>
      </w:r>
      <w:r w:rsidRPr="00946333">
        <w:rPr>
          <w:rFonts w:cstheme="minorHAnsi"/>
          <w:lang w:val="es-EC"/>
        </w:rPr>
        <w:t xml:space="preserve"> Municipal respecto de la propuesta de ajuste de la tasa por variación de volumen, la Municipalidad aprobará la Ordenanza que contemple el referido ajuste en un plazo máximo de </w:t>
      </w:r>
      <w:r w:rsidR="00E460F4" w:rsidRPr="00946333">
        <w:rPr>
          <w:rFonts w:cstheme="minorHAnsi"/>
          <w:lang w:val="es-EC"/>
        </w:rPr>
        <w:t>30</w:t>
      </w:r>
      <w:r w:rsidRPr="00946333">
        <w:rPr>
          <w:rFonts w:cstheme="minorHAnsi"/>
          <w:lang w:val="es-EC"/>
        </w:rPr>
        <w:t xml:space="preserve"> días.</w:t>
      </w:r>
    </w:p>
    <w:p w:rsidR="00D429F6" w:rsidRPr="00946333" w:rsidRDefault="00D429F6" w:rsidP="00D429F6">
      <w:pPr>
        <w:pStyle w:val="Prrafodelista"/>
        <w:rPr>
          <w:rFonts w:cs="Calibri"/>
          <w:color w:val="000000"/>
          <w:sz w:val="24"/>
          <w:szCs w:val="24"/>
          <w:lang w:val="es-EC"/>
        </w:rPr>
      </w:pPr>
    </w:p>
    <w:p w:rsidR="00D429F6" w:rsidRPr="00946333" w:rsidRDefault="00D429F6" w:rsidP="00762708">
      <w:pPr>
        <w:pStyle w:val="Prrafodelista"/>
        <w:widowControl/>
        <w:numPr>
          <w:ilvl w:val="0"/>
          <w:numId w:val="34"/>
        </w:numPr>
        <w:spacing w:line="276" w:lineRule="auto"/>
        <w:ind w:left="1276" w:hanging="708"/>
        <w:contextualSpacing/>
        <w:jc w:val="both"/>
        <w:rPr>
          <w:rFonts w:cs="Calibri"/>
          <w:color w:val="000000"/>
          <w:sz w:val="24"/>
          <w:szCs w:val="24"/>
          <w:lang w:val="es-EC"/>
        </w:rPr>
      </w:pPr>
      <w:r w:rsidRPr="00946333">
        <w:rPr>
          <w:rFonts w:cstheme="minorHAnsi"/>
          <w:lang w:val="es-EC"/>
        </w:rPr>
        <w:t>La solicitud del Gestor Privado deberá presentarse al Administrador del Contrato y debe contener todos los documentos que soporten y justifiquen los ajustes por IPC y AVV; tales como: IPC Ecuador, IPC USA, base datos/estadística por cada nave que transite por el canal hasta las Terminales Portuarias de Guayaquil por el período anual correspondiente, debiendo contener el reporte como mínimo los siguientes datos: Detalle diario por cada nave, tanto por buques de tráfico internacional, como de buques de tráfico nacional o cabotaje; características de la nave (eslora, manga, TRB, Código IMO del buque); fecha de atraque; fecha de za</w:t>
      </w:r>
      <w:r w:rsidR="001D7FE6" w:rsidRPr="00946333">
        <w:rPr>
          <w:rFonts w:cstheme="minorHAnsi"/>
          <w:lang w:val="es-EC"/>
        </w:rPr>
        <w:t>r</w:t>
      </w:r>
      <w:r w:rsidRPr="00946333">
        <w:rPr>
          <w:rFonts w:cstheme="minorHAnsi"/>
          <w:lang w:val="es-EC"/>
        </w:rPr>
        <w:t>pe; Nombre de la Agencia Naviera, nombre de la línea naviera, terminal portuario de  atraque; código de registro asignado por APG, entre otros. Esta misma información deberá ser presentada por el Gestor Privado dentro de los primeros 15 días de cada mes al Administrador del Contrato, a efectos de llevar el registro correspondiente. Asimismo, se deberá llevar un registro de aquellas naves que están exoneradas de la obligación de pago de la tasa.</w:t>
      </w:r>
    </w:p>
    <w:p w:rsidR="00D429F6" w:rsidRPr="0050293D" w:rsidRDefault="00D429F6" w:rsidP="00D429F6">
      <w:pPr>
        <w:pStyle w:val="Textoindependiente"/>
        <w:widowControl/>
        <w:spacing w:line="276" w:lineRule="auto"/>
        <w:ind w:left="0"/>
        <w:contextualSpacing/>
        <w:jc w:val="both"/>
        <w:rPr>
          <w:rFonts w:ascii="Calibri" w:eastAsia="Calibri" w:hAnsi="Calibri" w:cs="Calibri"/>
          <w:color w:val="FF0000"/>
          <w:sz w:val="24"/>
          <w:szCs w:val="24"/>
          <w:lang w:val="es-EC"/>
        </w:rPr>
      </w:pPr>
    </w:p>
    <w:p w:rsidR="00434414" w:rsidRPr="00412202" w:rsidRDefault="00434414" w:rsidP="00EF45BA">
      <w:pPr>
        <w:pStyle w:val="Ttulo1"/>
      </w:pPr>
      <w:r w:rsidRPr="00412202">
        <w:t>CLÁUSULA</w:t>
      </w:r>
      <w:r w:rsidR="00C74815" w:rsidRPr="00412202">
        <w:t xml:space="preserve"> </w:t>
      </w:r>
      <w:r w:rsidR="00997462" w:rsidRPr="00412202">
        <w:t>NOVENA</w:t>
      </w:r>
      <w:r w:rsidRPr="00412202">
        <w:t>: FINANCIAMIENTO:</w:t>
      </w:r>
    </w:p>
    <w:p w:rsidR="00434414" w:rsidRPr="009D23C3" w:rsidRDefault="00AE2208" w:rsidP="00412202">
      <w:pPr>
        <w:spacing w:before="120" w:after="120" w:line="276" w:lineRule="auto"/>
        <w:jc w:val="both"/>
        <w:rPr>
          <w:rFonts w:cs="Calibri"/>
          <w:sz w:val="24"/>
          <w:szCs w:val="24"/>
          <w:lang w:val="es-EC"/>
        </w:rPr>
      </w:pPr>
      <w:r w:rsidRPr="009D23C3">
        <w:rPr>
          <w:rFonts w:cs="Calibri"/>
          <w:sz w:val="24"/>
          <w:szCs w:val="24"/>
          <w:lang w:val="es-EC"/>
        </w:rPr>
        <w:t>La obtención</w:t>
      </w:r>
      <w:r w:rsidR="00434414" w:rsidRPr="009D23C3">
        <w:rPr>
          <w:rFonts w:cs="Calibri"/>
          <w:sz w:val="24"/>
          <w:szCs w:val="24"/>
          <w:lang w:val="es-EC"/>
        </w:rPr>
        <w:t xml:space="preserve"> </w:t>
      </w:r>
      <w:r w:rsidRPr="009D23C3">
        <w:rPr>
          <w:rFonts w:cs="Calibri"/>
          <w:sz w:val="24"/>
          <w:szCs w:val="24"/>
          <w:lang w:val="es-EC"/>
        </w:rPr>
        <w:t>del financiamiento</w:t>
      </w:r>
      <w:r w:rsidR="00434414" w:rsidRPr="009D23C3">
        <w:rPr>
          <w:rFonts w:cs="Calibri"/>
          <w:sz w:val="24"/>
          <w:szCs w:val="24"/>
          <w:lang w:val="es-EC"/>
        </w:rPr>
        <w:t xml:space="preserve"> necesario </w:t>
      </w:r>
      <w:r w:rsidRPr="009D23C3">
        <w:rPr>
          <w:rFonts w:cs="Calibri"/>
          <w:sz w:val="24"/>
          <w:szCs w:val="24"/>
          <w:lang w:val="es-EC"/>
        </w:rPr>
        <w:t>para la</w:t>
      </w:r>
      <w:r w:rsidR="00434414" w:rsidRPr="009D23C3">
        <w:rPr>
          <w:rFonts w:cs="Calibri"/>
          <w:sz w:val="24"/>
          <w:szCs w:val="24"/>
          <w:lang w:val="es-EC"/>
        </w:rPr>
        <w:t xml:space="preserve"> ejecución de las obras y servicios</w:t>
      </w:r>
      <w:r w:rsidR="00C74815" w:rsidRPr="009D23C3">
        <w:rPr>
          <w:rFonts w:cs="Calibri"/>
          <w:sz w:val="24"/>
          <w:szCs w:val="24"/>
          <w:lang w:val="es-EC"/>
        </w:rPr>
        <w:t xml:space="preserve"> </w:t>
      </w:r>
      <w:r w:rsidR="00434414" w:rsidRPr="009D23C3">
        <w:rPr>
          <w:rFonts w:cs="Calibri"/>
          <w:sz w:val="24"/>
          <w:szCs w:val="24"/>
          <w:lang w:val="es-EC"/>
        </w:rPr>
        <w:t>de dragado</w:t>
      </w:r>
      <w:r w:rsidR="00012B02" w:rsidRPr="009D23C3">
        <w:rPr>
          <w:rFonts w:cs="Calibri"/>
          <w:sz w:val="24"/>
          <w:szCs w:val="24"/>
          <w:lang w:val="es-EC"/>
        </w:rPr>
        <w:t xml:space="preserve"> </w:t>
      </w:r>
      <w:r w:rsidR="00434414" w:rsidRPr="009D23C3">
        <w:rPr>
          <w:rFonts w:cs="Calibri"/>
          <w:sz w:val="24"/>
          <w:szCs w:val="24"/>
          <w:lang w:val="es-EC"/>
        </w:rPr>
        <w:t>previstos</w:t>
      </w:r>
      <w:r w:rsidR="00012B02" w:rsidRPr="009D23C3">
        <w:rPr>
          <w:rFonts w:cs="Calibri"/>
          <w:sz w:val="24"/>
          <w:szCs w:val="24"/>
          <w:lang w:val="es-EC"/>
        </w:rPr>
        <w:t xml:space="preserve"> </w:t>
      </w:r>
      <w:r w:rsidR="00434414" w:rsidRPr="009D23C3">
        <w:rPr>
          <w:rFonts w:cs="Calibri"/>
          <w:sz w:val="24"/>
          <w:szCs w:val="24"/>
          <w:lang w:val="es-EC"/>
        </w:rPr>
        <w:t>en el Proyecto,</w:t>
      </w:r>
      <w:r w:rsidR="00012B02" w:rsidRPr="009D23C3">
        <w:rPr>
          <w:rFonts w:cs="Calibri"/>
          <w:sz w:val="24"/>
          <w:szCs w:val="24"/>
          <w:lang w:val="es-EC"/>
        </w:rPr>
        <w:t xml:space="preserve"> </w:t>
      </w:r>
      <w:r w:rsidR="00434414" w:rsidRPr="009D23C3">
        <w:rPr>
          <w:rFonts w:cs="Calibri"/>
          <w:sz w:val="24"/>
          <w:szCs w:val="24"/>
          <w:lang w:val="es-EC"/>
        </w:rPr>
        <w:t>lo obtendrá</w:t>
      </w:r>
      <w:r w:rsidR="00012B02" w:rsidRPr="009D23C3">
        <w:rPr>
          <w:rFonts w:cs="Calibri"/>
          <w:sz w:val="24"/>
          <w:szCs w:val="24"/>
          <w:lang w:val="es-EC"/>
        </w:rPr>
        <w:t xml:space="preserve"> </w:t>
      </w:r>
      <w:r w:rsidR="00434414" w:rsidRPr="009D23C3">
        <w:rPr>
          <w:rFonts w:cs="Calibri"/>
          <w:sz w:val="24"/>
          <w:szCs w:val="24"/>
          <w:lang w:val="es-EC"/>
        </w:rPr>
        <w:t xml:space="preserve">el Operador directamente ante la </w:t>
      </w:r>
      <w:r w:rsidR="00892346" w:rsidRPr="009D23C3">
        <w:rPr>
          <w:rFonts w:cs="Calibri"/>
          <w:sz w:val="24"/>
          <w:szCs w:val="24"/>
          <w:lang w:val="es-EC"/>
        </w:rPr>
        <w:t xml:space="preserve">institución </w:t>
      </w:r>
      <w:r w:rsidR="00C17E07" w:rsidRPr="009D23C3">
        <w:rPr>
          <w:rFonts w:cs="Calibri"/>
          <w:sz w:val="24"/>
          <w:szCs w:val="24"/>
          <w:lang w:val="es-EC"/>
        </w:rPr>
        <w:t>financiera comprometida en su oferta</w:t>
      </w:r>
      <w:r w:rsidR="00434414" w:rsidRPr="009D23C3">
        <w:rPr>
          <w:rFonts w:cs="Calibri"/>
          <w:sz w:val="24"/>
          <w:szCs w:val="24"/>
          <w:lang w:val="es-EC"/>
        </w:rPr>
        <w:t xml:space="preserve"> e</w:t>
      </w:r>
      <w:r w:rsidR="00486727" w:rsidRPr="009D23C3">
        <w:rPr>
          <w:rFonts w:cs="Calibri"/>
          <w:sz w:val="24"/>
          <w:szCs w:val="24"/>
          <w:lang w:val="es-EC"/>
        </w:rPr>
        <w:t xml:space="preserve">conómica, ante </w:t>
      </w:r>
      <w:r w:rsidR="00DB2725" w:rsidRPr="009D23C3">
        <w:rPr>
          <w:rFonts w:cs="Calibri"/>
          <w:sz w:val="24"/>
          <w:szCs w:val="24"/>
          <w:lang w:val="es-EC"/>
        </w:rPr>
        <w:t>un inversionista</w:t>
      </w:r>
      <w:r w:rsidR="00691892" w:rsidRPr="009D23C3">
        <w:rPr>
          <w:rFonts w:cs="Calibri"/>
          <w:sz w:val="24"/>
          <w:szCs w:val="24"/>
          <w:lang w:val="es-EC"/>
        </w:rPr>
        <w:t xml:space="preserve"> en los términos previstos en los pliegos</w:t>
      </w:r>
      <w:r w:rsidR="00434414" w:rsidRPr="009D23C3">
        <w:rPr>
          <w:rFonts w:cs="Calibri"/>
          <w:sz w:val="24"/>
          <w:szCs w:val="24"/>
          <w:lang w:val="es-EC"/>
        </w:rPr>
        <w:t xml:space="preserve"> o mediante la </w:t>
      </w:r>
      <w:r w:rsidRPr="009D23C3">
        <w:rPr>
          <w:rFonts w:cs="Calibri"/>
          <w:sz w:val="24"/>
          <w:szCs w:val="24"/>
          <w:lang w:val="es-EC"/>
        </w:rPr>
        <w:t>inversión de</w:t>
      </w:r>
      <w:r w:rsidR="00434414" w:rsidRPr="009D23C3">
        <w:rPr>
          <w:rFonts w:cs="Calibri"/>
          <w:sz w:val="24"/>
          <w:szCs w:val="24"/>
          <w:lang w:val="es-EC"/>
        </w:rPr>
        <w:t xml:space="preserve"> sus </w:t>
      </w:r>
      <w:r w:rsidRPr="009D23C3">
        <w:rPr>
          <w:rFonts w:cs="Calibri"/>
          <w:sz w:val="24"/>
          <w:szCs w:val="24"/>
          <w:lang w:val="es-EC"/>
        </w:rPr>
        <w:t>propios recursos, a</w:t>
      </w:r>
      <w:r w:rsidR="00434414" w:rsidRPr="009D23C3">
        <w:rPr>
          <w:rFonts w:cs="Calibri"/>
          <w:sz w:val="24"/>
          <w:szCs w:val="24"/>
          <w:lang w:val="es-EC"/>
        </w:rPr>
        <w:t xml:space="preserve"> su entera cuenta y riesgo</w:t>
      </w:r>
      <w:r w:rsidR="00691892" w:rsidRPr="009D23C3">
        <w:rPr>
          <w:rFonts w:cs="Calibri"/>
          <w:sz w:val="24"/>
          <w:szCs w:val="24"/>
          <w:lang w:val="es-EC"/>
        </w:rPr>
        <w:t>, también en los términos previstos en los pliegos</w:t>
      </w:r>
      <w:r w:rsidR="00434414" w:rsidRPr="009D23C3">
        <w:rPr>
          <w:rFonts w:cs="Calibri"/>
          <w:sz w:val="24"/>
          <w:szCs w:val="24"/>
          <w:lang w:val="es-EC"/>
        </w:rPr>
        <w:t>.</w:t>
      </w:r>
      <w:r w:rsidR="00012B02" w:rsidRPr="009D23C3">
        <w:rPr>
          <w:rFonts w:cs="Calibri"/>
          <w:sz w:val="24"/>
          <w:szCs w:val="24"/>
          <w:lang w:val="es-EC"/>
        </w:rPr>
        <w:t xml:space="preserve"> </w:t>
      </w:r>
      <w:r w:rsidR="00434414" w:rsidRPr="006C184E">
        <w:rPr>
          <w:rFonts w:cs="Calibri"/>
          <w:sz w:val="24"/>
          <w:szCs w:val="24"/>
          <w:lang w:val="es-EC"/>
        </w:rPr>
        <w:t>El financiamiento</w:t>
      </w:r>
      <w:r w:rsidR="00012B02" w:rsidRPr="006C184E">
        <w:rPr>
          <w:rFonts w:cs="Calibri"/>
          <w:sz w:val="24"/>
          <w:szCs w:val="24"/>
          <w:lang w:val="es-EC"/>
        </w:rPr>
        <w:t xml:space="preserve"> </w:t>
      </w:r>
      <w:r w:rsidR="00434414" w:rsidRPr="006C184E">
        <w:rPr>
          <w:rFonts w:cs="Calibri"/>
          <w:sz w:val="24"/>
          <w:szCs w:val="24"/>
          <w:lang w:val="es-EC"/>
        </w:rPr>
        <w:t>deberá</w:t>
      </w:r>
      <w:r w:rsidR="00012B02" w:rsidRPr="006C184E">
        <w:rPr>
          <w:rFonts w:cs="Calibri"/>
          <w:sz w:val="24"/>
          <w:szCs w:val="24"/>
          <w:lang w:val="es-EC"/>
        </w:rPr>
        <w:t xml:space="preserve"> </w:t>
      </w:r>
      <w:r w:rsidR="00434414" w:rsidRPr="006C184E">
        <w:rPr>
          <w:rFonts w:cs="Calibri"/>
          <w:sz w:val="24"/>
          <w:szCs w:val="24"/>
          <w:lang w:val="es-EC"/>
        </w:rPr>
        <w:t>estar</w:t>
      </w:r>
      <w:r w:rsidR="00012B02" w:rsidRPr="006C184E">
        <w:rPr>
          <w:rFonts w:cs="Calibri"/>
          <w:sz w:val="24"/>
          <w:szCs w:val="24"/>
          <w:lang w:val="es-EC"/>
        </w:rPr>
        <w:t xml:space="preserve"> </w:t>
      </w:r>
      <w:r w:rsidR="00486727" w:rsidRPr="006C184E">
        <w:rPr>
          <w:rFonts w:cs="Calibri"/>
          <w:sz w:val="24"/>
          <w:szCs w:val="24"/>
          <w:lang w:val="es-EC"/>
        </w:rPr>
        <w:t xml:space="preserve">debidamente </w:t>
      </w:r>
      <w:r w:rsidRPr="006C184E">
        <w:rPr>
          <w:rFonts w:cs="Calibri"/>
          <w:sz w:val="24"/>
          <w:szCs w:val="24"/>
          <w:lang w:val="es-EC"/>
        </w:rPr>
        <w:t>instrumentado dentro</w:t>
      </w:r>
      <w:r w:rsidR="00434414" w:rsidRPr="006C184E">
        <w:rPr>
          <w:rFonts w:cs="Calibri"/>
          <w:sz w:val="24"/>
          <w:szCs w:val="24"/>
          <w:lang w:val="es-EC"/>
        </w:rPr>
        <w:t xml:space="preserve"> de los plazos </w:t>
      </w:r>
      <w:r w:rsidRPr="006C184E">
        <w:rPr>
          <w:rFonts w:cs="Calibri"/>
          <w:sz w:val="24"/>
          <w:szCs w:val="24"/>
          <w:lang w:val="es-EC"/>
        </w:rPr>
        <w:t>previstos en</w:t>
      </w:r>
      <w:r w:rsidR="00434414" w:rsidRPr="006C184E">
        <w:rPr>
          <w:rFonts w:cs="Calibri"/>
          <w:sz w:val="24"/>
          <w:szCs w:val="24"/>
          <w:lang w:val="es-EC"/>
        </w:rPr>
        <w:t xml:space="preserve"> el </w:t>
      </w:r>
      <w:r w:rsidRPr="006C184E">
        <w:rPr>
          <w:rFonts w:cs="Calibri"/>
          <w:sz w:val="24"/>
          <w:szCs w:val="24"/>
          <w:lang w:val="es-EC"/>
        </w:rPr>
        <w:t>cronograma aprobado</w:t>
      </w:r>
      <w:r w:rsidR="00434414" w:rsidRPr="009D23C3">
        <w:rPr>
          <w:rFonts w:cs="Calibri"/>
          <w:sz w:val="24"/>
          <w:szCs w:val="24"/>
          <w:lang w:val="es-EC"/>
        </w:rPr>
        <w:t>.</w:t>
      </w:r>
      <w:r w:rsidR="00486727" w:rsidRPr="009D23C3">
        <w:rPr>
          <w:rFonts w:cs="Calibri"/>
          <w:sz w:val="24"/>
          <w:szCs w:val="24"/>
          <w:lang w:val="es-EC"/>
        </w:rPr>
        <w:t xml:space="preserve">  </w:t>
      </w:r>
    </w:p>
    <w:p w:rsidR="00486727" w:rsidRPr="009D23C3" w:rsidRDefault="00044455" w:rsidP="00412202">
      <w:pPr>
        <w:spacing w:before="120" w:after="120" w:line="276" w:lineRule="auto"/>
        <w:jc w:val="both"/>
        <w:rPr>
          <w:rFonts w:cs="Calibri"/>
          <w:sz w:val="24"/>
          <w:szCs w:val="24"/>
          <w:lang w:val="es-EC"/>
        </w:rPr>
      </w:pPr>
      <w:r w:rsidRPr="009D23C3">
        <w:rPr>
          <w:rFonts w:cs="Calibri"/>
          <w:sz w:val="24"/>
          <w:szCs w:val="24"/>
          <w:lang w:val="es-EC"/>
        </w:rPr>
        <w:t>En ningún caso, hipótesis</w:t>
      </w:r>
      <w:r w:rsidR="00486727" w:rsidRPr="009D23C3">
        <w:rPr>
          <w:rFonts w:cs="Calibri"/>
          <w:sz w:val="24"/>
          <w:szCs w:val="24"/>
          <w:lang w:val="es-EC"/>
        </w:rPr>
        <w:t xml:space="preserve"> ni circunstancia el Municipio de Guayaquil responderá por las deudas adquiridas por el Gestor Privado para la ejecución del proyecto.</w:t>
      </w:r>
    </w:p>
    <w:p w:rsidR="00C74815" w:rsidRDefault="00C74815" w:rsidP="00EF45BA">
      <w:pPr>
        <w:pStyle w:val="Ttulo1"/>
      </w:pPr>
      <w:bookmarkStart w:id="11" w:name="_Hlk517181687"/>
      <w:r w:rsidRPr="00412202">
        <w:t xml:space="preserve">CLÁUSULA </w:t>
      </w:r>
      <w:r w:rsidR="00997462" w:rsidRPr="00412202">
        <w:t>DÉCIMA</w:t>
      </w:r>
      <w:r w:rsidRPr="00412202">
        <w:t>: GARANTÍA</w:t>
      </w:r>
      <w:r w:rsidR="009A6CE6" w:rsidRPr="00412202">
        <w:t>S</w:t>
      </w:r>
      <w:r w:rsidRPr="00412202">
        <w:t xml:space="preserve"> </w:t>
      </w:r>
    </w:p>
    <w:bookmarkEnd w:id="11"/>
    <w:p w:rsidR="00EF45BA" w:rsidRPr="00EF45BA" w:rsidRDefault="00EF45BA" w:rsidP="00EF45BA">
      <w:pPr>
        <w:pStyle w:val="Ttulo2"/>
      </w:pPr>
      <w:r w:rsidRPr="00EF45BA">
        <w:t>GARANTÍA DE FIEL CUMPLIMIENTO</w:t>
      </w:r>
    </w:p>
    <w:p w:rsidR="009A6CE6" w:rsidRPr="009D23C3" w:rsidRDefault="009A6CE6" w:rsidP="00412202">
      <w:pPr>
        <w:spacing w:line="276" w:lineRule="auto"/>
        <w:ind w:right="4"/>
        <w:jc w:val="both"/>
        <w:rPr>
          <w:rFonts w:eastAsia="Arial" w:cs="Calibri"/>
          <w:sz w:val="24"/>
          <w:szCs w:val="24"/>
          <w:lang w:val="es-EC"/>
        </w:rPr>
      </w:pPr>
    </w:p>
    <w:p w:rsidR="00F04AF5" w:rsidRPr="009D23C3" w:rsidRDefault="00F04AF5" w:rsidP="00412202">
      <w:pPr>
        <w:spacing w:line="276" w:lineRule="auto"/>
        <w:ind w:right="4"/>
        <w:jc w:val="both"/>
        <w:rPr>
          <w:rFonts w:eastAsia="Arial" w:cs="Calibri"/>
          <w:sz w:val="24"/>
          <w:szCs w:val="24"/>
          <w:lang w:val="es-EC"/>
        </w:rPr>
      </w:pPr>
      <w:r w:rsidRPr="009D23C3">
        <w:rPr>
          <w:rFonts w:eastAsia="Arial" w:cs="Calibri"/>
          <w:sz w:val="24"/>
          <w:szCs w:val="24"/>
          <w:lang w:val="es-EC"/>
        </w:rPr>
        <w:t>El adjudicatario deberá presentar una Garantía de Fiel Cumplimiento de Contrato, garantía incondicional, irrevocable, de cobro inmediato y sin reclamo administrativo previo, a favor de la M.I. Municipalidad de Guayaquil, para garantizar el fiel cumplimiento del Contrato y la debida prestación del servicio que se rendirá de la siguiente forma:</w:t>
      </w:r>
    </w:p>
    <w:p w:rsidR="00F04AF5" w:rsidRPr="009D23C3" w:rsidRDefault="00F04AF5" w:rsidP="00412202">
      <w:pPr>
        <w:spacing w:line="276" w:lineRule="auto"/>
        <w:ind w:right="4"/>
        <w:jc w:val="both"/>
        <w:rPr>
          <w:rFonts w:eastAsia="Arial" w:cs="Calibri"/>
          <w:b/>
          <w:sz w:val="24"/>
          <w:szCs w:val="24"/>
          <w:lang w:val="es-EC"/>
        </w:rPr>
      </w:pPr>
    </w:p>
    <w:p w:rsidR="00465600" w:rsidRPr="00465600" w:rsidRDefault="00465600" w:rsidP="00465600">
      <w:pPr>
        <w:pStyle w:val="Ttulo3"/>
        <w:rPr>
          <w:rFonts w:eastAsia="Arial"/>
        </w:rPr>
      </w:pPr>
      <w:r w:rsidRPr="00465600">
        <w:rPr>
          <w:rFonts w:eastAsia="Arial"/>
        </w:rPr>
        <w:t>ETAPA DE ORGANIZACIÓN.-</w:t>
      </w:r>
    </w:p>
    <w:p w:rsidR="00465600" w:rsidRDefault="00465600" w:rsidP="00465600">
      <w:pPr>
        <w:spacing w:line="276" w:lineRule="auto"/>
        <w:ind w:left="360" w:right="4"/>
        <w:jc w:val="both"/>
        <w:rPr>
          <w:rFonts w:eastAsia="Arial" w:cs="Calibri"/>
          <w:b/>
        </w:rPr>
      </w:pPr>
    </w:p>
    <w:p w:rsidR="00465600" w:rsidRPr="001A41BD" w:rsidRDefault="00465600" w:rsidP="00465600">
      <w:pPr>
        <w:spacing w:line="276" w:lineRule="auto"/>
        <w:ind w:left="720" w:right="4"/>
        <w:jc w:val="both"/>
        <w:rPr>
          <w:rFonts w:eastAsia="Arial" w:cs="Calibri"/>
          <w:lang w:val="es-EC"/>
        </w:rPr>
      </w:pPr>
      <w:r w:rsidRPr="001A41BD">
        <w:rPr>
          <w:rFonts w:eastAsia="Arial" w:cs="Calibri"/>
          <w:lang w:val="es-EC"/>
        </w:rPr>
        <w:t>Previo a la suscripción del contrato se deberá rendir la garantía de fiel cumplimiento del mismo por un valor equivalente al 5% del monto correspondiente a la totalidad de las inversiones iniciales proyectadas previstas en su oferta para la etapa de organización y de profundización.</w:t>
      </w:r>
    </w:p>
    <w:p w:rsidR="00465600" w:rsidRPr="001A41BD" w:rsidRDefault="00465600" w:rsidP="00465600">
      <w:pPr>
        <w:spacing w:line="276" w:lineRule="auto"/>
        <w:ind w:left="720" w:right="4"/>
        <w:jc w:val="both"/>
        <w:rPr>
          <w:rFonts w:eastAsia="Arial" w:cs="Calibri"/>
          <w:b/>
          <w:u w:val="single"/>
          <w:lang w:val="es-EC"/>
        </w:rPr>
      </w:pPr>
    </w:p>
    <w:p w:rsidR="00465600" w:rsidRPr="00465600" w:rsidRDefault="00465600" w:rsidP="00A90CAA">
      <w:pPr>
        <w:pStyle w:val="Ttulo3"/>
        <w:rPr>
          <w:rFonts w:eastAsia="Arial"/>
        </w:rPr>
      </w:pPr>
      <w:r>
        <w:rPr>
          <w:rFonts w:eastAsia="Arial"/>
        </w:rPr>
        <w:t>ETAPA DE PROFUNDIZACIÓN.-</w:t>
      </w:r>
    </w:p>
    <w:p w:rsidR="00465600" w:rsidRDefault="00465600" w:rsidP="00465600">
      <w:pPr>
        <w:spacing w:line="276" w:lineRule="auto"/>
        <w:ind w:left="360" w:right="4"/>
        <w:jc w:val="both"/>
        <w:rPr>
          <w:rFonts w:eastAsia="Arial" w:cs="Calibri"/>
          <w:b/>
        </w:rPr>
      </w:pPr>
    </w:p>
    <w:p w:rsidR="00465600" w:rsidRPr="001A41BD" w:rsidRDefault="00465600" w:rsidP="00465600">
      <w:pPr>
        <w:spacing w:line="276" w:lineRule="auto"/>
        <w:ind w:left="720" w:right="4"/>
        <w:jc w:val="both"/>
        <w:rPr>
          <w:rFonts w:eastAsia="Arial" w:cs="Calibri"/>
          <w:lang w:val="es-EC"/>
        </w:rPr>
      </w:pPr>
      <w:r w:rsidRPr="001A41BD">
        <w:rPr>
          <w:rFonts w:eastAsia="Arial" w:cs="Calibri"/>
          <w:lang w:val="es-EC"/>
        </w:rPr>
        <w:t xml:space="preserve">Una vez cumplida la etapa de organización, la garantía de fiel cumplimiento deberá incrementarse a un valor equivalente al 10% del monto correspondiente a la totalidad de las </w:t>
      </w:r>
      <w:r w:rsidR="002C4803" w:rsidRPr="001A41BD">
        <w:rPr>
          <w:rFonts w:eastAsia="Arial" w:cs="Calibri"/>
          <w:lang w:val="es-EC"/>
        </w:rPr>
        <w:t>inversiones proyectadas</w:t>
      </w:r>
      <w:r w:rsidRPr="001A41BD">
        <w:rPr>
          <w:rFonts w:eastAsia="Arial" w:cs="Calibri"/>
          <w:lang w:val="es-EC"/>
        </w:rPr>
        <w:t xml:space="preserve"> para la etapa </w:t>
      </w:r>
      <w:r w:rsidR="002C4803" w:rsidRPr="001A41BD">
        <w:rPr>
          <w:rFonts w:eastAsia="Arial" w:cs="Calibri"/>
          <w:lang w:val="es-EC"/>
        </w:rPr>
        <w:t>de profundización</w:t>
      </w:r>
      <w:r w:rsidRPr="001A41BD">
        <w:rPr>
          <w:rFonts w:eastAsia="Arial" w:cs="Calibri"/>
          <w:lang w:val="es-EC"/>
        </w:rPr>
        <w:t>.</w:t>
      </w:r>
    </w:p>
    <w:p w:rsidR="00465600" w:rsidRPr="001A41BD" w:rsidRDefault="00465600" w:rsidP="00465600">
      <w:pPr>
        <w:spacing w:line="276" w:lineRule="auto"/>
        <w:ind w:left="1440" w:right="4"/>
        <w:jc w:val="both"/>
        <w:rPr>
          <w:rFonts w:eastAsia="Arial" w:cs="Calibri"/>
          <w:lang w:val="es-EC"/>
        </w:rPr>
      </w:pPr>
    </w:p>
    <w:p w:rsidR="00465600" w:rsidRPr="001A41BD" w:rsidRDefault="00465600" w:rsidP="00465600">
      <w:pPr>
        <w:spacing w:line="276" w:lineRule="auto"/>
        <w:ind w:left="720" w:right="4"/>
        <w:jc w:val="both"/>
        <w:rPr>
          <w:rFonts w:eastAsia="Arial" w:cs="Calibri"/>
          <w:lang w:val="es-EC"/>
        </w:rPr>
      </w:pPr>
      <w:r w:rsidRPr="001A41BD">
        <w:rPr>
          <w:rFonts w:eastAsia="Arial" w:cs="Calibri"/>
          <w:lang w:val="es-EC"/>
        </w:rPr>
        <w:t xml:space="preserve">El monto de la garantía de fiel cumplimiento de la etapa de profundización disminuirá conforme el avance de las inversiones realizadas al término del primer año de esta etapa, a un monto equivalente al 10% del saldo de las inversiones pendientes por ejecutar para esta etapa, sin que en ningún caso el monto de la garantía de fiel cumplimiento pueda ser inferior a la suma de USD $ CINCO MILLONES DE DÓLARES DE LOS ESTADOS UNIDOS DE AMÉRICA 00/100.  </w:t>
      </w:r>
    </w:p>
    <w:p w:rsidR="00465600" w:rsidRPr="001A41BD" w:rsidRDefault="00465600" w:rsidP="00465600">
      <w:pPr>
        <w:spacing w:line="276" w:lineRule="auto"/>
        <w:ind w:left="360"/>
        <w:rPr>
          <w:rFonts w:eastAsia="Arial" w:cs="Calibri"/>
          <w:lang w:val="es-EC"/>
        </w:rPr>
      </w:pPr>
    </w:p>
    <w:p w:rsidR="00465600" w:rsidRDefault="00A90CAA" w:rsidP="00A90CAA">
      <w:pPr>
        <w:pStyle w:val="Ttulo3"/>
        <w:rPr>
          <w:rFonts w:eastAsia="Arial"/>
        </w:rPr>
      </w:pPr>
      <w:bookmarkStart w:id="12" w:name="_Hlk517180359"/>
      <w:r>
        <w:rPr>
          <w:rFonts w:eastAsia="Arial"/>
        </w:rPr>
        <w:t>ETAPA DE MANTENIMIENTO</w:t>
      </w:r>
      <w:r w:rsidR="00465600">
        <w:rPr>
          <w:rFonts w:eastAsia="Arial"/>
        </w:rPr>
        <w:t>.-</w:t>
      </w:r>
    </w:p>
    <w:bookmarkEnd w:id="12"/>
    <w:p w:rsidR="00465600" w:rsidRDefault="00465600" w:rsidP="00465600">
      <w:pPr>
        <w:spacing w:line="276" w:lineRule="auto"/>
        <w:ind w:left="1080" w:right="4"/>
        <w:jc w:val="both"/>
        <w:rPr>
          <w:rFonts w:eastAsia="Arial" w:cs="Calibri"/>
          <w:b/>
        </w:rPr>
      </w:pPr>
    </w:p>
    <w:p w:rsidR="00465600" w:rsidRPr="001A41BD" w:rsidRDefault="00465600" w:rsidP="00465600">
      <w:pPr>
        <w:spacing w:line="276" w:lineRule="auto"/>
        <w:ind w:left="720" w:right="4"/>
        <w:jc w:val="both"/>
        <w:rPr>
          <w:rFonts w:eastAsia="Arial" w:cs="Calibri"/>
          <w:lang w:val="es-EC"/>
        </w:rPr>
      </w:pPr>
      <w:bookmarkStart w:id="13" w:name="_Hlk517181764"/>
      <w:r w:rsidRPr="001A41BD">
        <w:rPr>
          <w:rFonts w:eastAsia="Arial" w:cs="Calibri"/>
          <w:lang w:val="es-EC"/>
        </w:rPr>
        <w:t>Una vez cumplida la etapa de profundización del canal de acceso marítimo y fluvial, y aprobado el Informe de Cumplimiento por parte del Fiscalizador y Administrador del Contrato, la garantía de fiel cumplimiento contractual deberá mantener un valor equivalente al 10% de los costos y gastos proyectados de forma anual para las obras de mantenimiento, sin que en ningún caso el monto de la garantía de fiel cumplimiento pueda ser inferior a USD $ UN MILLON  Y  MEDIO DE DÓLARES DE LOS ESTADOS UNIDOS DE AMÉRICA 00/100.  La periodicidad de dicha garantía podrá ser de forma anual, debiendo renovarse cada año.</w:t>
      </w:r>
    </w:p>
    <w:p w:rsidR="00F04AF5" w:rsidRPr="009D23C3" w:rsidRDefault="00F04AF5" w:rsidP="00465600">
      <w:pPr>
        <w:spacing w:line="276" w:lineRule="auto"/>
        <w:ind w:right="4"/>
        <w:jc w:val="both"/>
        <w:rPr>
          <w:rFonts w:eastAsia="Arial" w:cs="Calibri"/>
          <w:sz w:val="24"/>
          <w:szCs w:val="24"/>
          <w:lang w:val="es-EC"/>
        </w:rPr>
      </w:pPr>
    </w:p>
    <w:p w:rsidR="00F04AF5" w:rsidRPr="009D23C3" w:rsidRDefault="00F04AF5" w:rsidP="00EF45BA">
      <w:pPr>
        <w:spacing w:line="276" w:lineRule="auto"/>
        <w:ind w:left="142"/>
        <w:jc w:val="both"/>
        <w:rPr>
          <w:rFonts w:eastAsia="Arial" w:cs="Calibri"/>
          <w:sz w:val="24"/>
          <w:szCs w:val="24"/>
          <w:lang w:val="es-EC"/>
        </w:rPr>
      </w:pPr>
      <w:bookmarkStart w:id="14" w:name="_Hlk517180440"/>
      <w:r w:rsidRPr="009D23C3">
        <w:rPr>
          <w:rFonts w:eastAsia="Arial" w:cs="Calibri"/>
          <w:sz w:val="24"/>
          <w:szCs w:val="24"/>
          <w:lang w:val="es-EC"/>
        </w:rPr>
        <w:t>La garantía de fiel cumplimiento contractual se ejecutará en caso de terminación unilateral del contrato por incumplimiento del gestor privado; o en caso</w:t>
      </w:r>
      <w:r w:rsidR="00706B36" w:rsidRPr="009D23C3">
        <w:rPr>
          <w:rFonts w:eastAsia="Arial" w:cs="Calibri"/>
          <w:sz w:val="24"/>
          <w:szCs w:val="24"/>
          <w:lang w:val="es-EC"/>
        </w:rPr>
        <w:t xml:space="preserve"> de</w:t>
      </w:r>
      <w:r w:rsidRPr="009D23C3">
        <w:rPr>
          <w:rFonts w:eastAsia="Arial" w:cs="Calibri"/>
          <w:sz w:val="24"/>
          <w:szCs w:val="24"/>
          <w:lang w:val="es-EC"/>
        </w:rPr>
        <w:t xml:space="preserve"> que el gestor privado no pagare dentro del plazo </w:t>
      </w:r>
      <w:r w:rsidR="00C975E2" w:rsidRPr="009D23C3">
        <w:rPr>
          <w:rFonts w:eastAsia="Arial" w:cs="Calibri"/>
          <w:sz w:val="24"/>
          <w:szCs w:val="24"/>
          <w:lang w:val="es-EC"/>
        </w:rPr>
        <w:t>previsto en el contrato</w:t>
      </w:r>
      <w:r w:rsidRPr="009D23C3">
        <w:rPr>
          <w:rFonts w:eastAsia="Arial" w:cs="Calibri"/>
          <w:sz w:val="24"/>
          <w:szCs w:val="24"/>
          <w:lang w:val="es-EC"/>
        </w:rPr>
        <w:t xml:space="preserve"> las multas </w:t>
      </w:r>
      <w:r w:rsidR="004676FB" w:rsidRPr="009D23C3">
        <w:rPr>
          <w:rFonts w:eastAsia="Arial" w:cs="Calibri"/>
          <w:sz w:val="24"/>
          <w:szCs w:val="24"/>
          <w:lang w:val="es-EC"/>
        </w:rPr>
        <w:t xml:space="preserve">que le hubieren sido impuestas.  De esta garantía se podrán cobrar las multas impuestas, en cuyo caso es obligación del Gestor Privado </w:t>
      </w:r>
      <w:r w:rsidR="003D5B86" w:rsidRPr="009D23C3">
        <w:rPr>
          <w:rFonts w:eastAsia="Arial" w:cs="Calibri"/>
          <w:sz w:val="24"/>
          <w:szCs w:val="24"/>
          <w:lang w:val="es-EC"/>
        </w:rPr>
        <w:t>restituir el valor de la garantía al valor vigente antes del pago de las multas.</w:t>
      </w:r>
    </w:p>
    <w:bookmarkEnd w:id="14"/>
    <w:p w:rsidR="00F04AF5" w:rsidRPr="009D23C3" w:rsidRDefault="00F04AF5" w:rsidP="00E62417">
      <w:pPr>
        <w:spacing w:line="276" w:lineRule="auto"/>
        <w:ind w:left="720" w:right="4"/>
        <w:jc w:val="both"/>
        <w:rPr>
          <w:rFonts w:cs="Calibri"/>
          <w:sz w:val="24"/>
          <w:szCs w:val="24"/>
          <w:lang w:val="es-EC"/>
        </w:rPr>
      </w:pPr>
    </w:p>
    <w:p w:rsidR="00F04AF5" w:rsidRPr="009D23C3" w:rsidRDefault="00F04AF5" w:rsidP="00EF45BA">
      <w:pPr>
        <w:spacing w:line="276" w:lineRule="auto"/>
        <w:ind w:left="142"/>
        <w:jc w:val="both"/>
        <w:rPr>
          <w:rFonts w:eastAsia="Arial" w:cs="Calibri"/>
          <w:color w:val="000000"/>
          <w:sz w:val="24"/>
          <w:szCs w:val="24"/>
          <w:lang w:val="es-EC"/>
        </w:rPr>
      </w:pPr>
      <w:r w:rsidRPr="009D23C3">
        <w:rPr>
          <w:rFonts w:eastAsia="Arial" w:cs="Calibri"/>
          <w:sz w:val="24"/>
          <w:szCs w:val="24"/>
          <w:lang w:val="es-EC"/>
        </w:rPr>
        <w:t xml:space="preserve">Esta garantía deberá mantenerse vigente durante el plazo de </w:t>
      </w:r>
      <w:r w:rsidR="00C975E2" w:rsidRPr="009D23C3">
        <w:rPr>
          <w:rFonts w:eastAsia="Arial" w:cs="Calibri"/>
          <w:sz w:val="24"/>
          <w:szCs w:val="24"/>
          <w:lang w:val="es-EC"/>
        </w:rPr>
        <w:t>la gestión delegada</w:t>
      </w:r>
      <w:r w:rsidRPr="009D23C3">
        <w:rPr>
          <w:rFonts w:eastAsia="Arial" w:cs="Calibri"/>
          <w:sz w:val="24"/>
          <w:szCs w:val="24"/>
          <w:lang w:val="es-EC"/>
        </w:rPr>
        <w:t xml:space="preserve"> según los términos establecidos en </w:t>
      </w:r>
      <w:r w:rsidR="00A54BDC" w:rsidRPr="009D23C3">
        <w:rPr>
          <w:rFonts w:eastAsia="Arial" w:cs="Calibri"/>
          <w:color w:val="000000"/>
          <w:sz w:val="24"/>
          <w:szCs w:val="24"/>
          <w:lang w:val="es-EC"/>
        </w:rPr>
        <w:t>este contrato.</w:t>
      </w:r>
      <w:r w:rsidR="002E00B0" w:rsidRPr="009D23C3">
        <w:rPr>
          <w:rFonts w:eastAsia="Arial" w:cs="Calibri"/>
          <w:color w:val="000000"/>
          <w:sz w:val="24"/>
          <w:szCs w:val="24"/>
          <w:lang w:val="es-EC"/>
        </w:rPr>
        <w:t xml:space="preserve"> </w:t>
      </w:r>
    </w:p>
    <w:bookmarkEnd w:id="13"/>
    <w:p w:rsidR="00F04AF5" w:rsidRPr="009D23C3" w:rsidRDefault="00F04AF5" w:rsidP="00E62417">
      <w:pPr>
        <w:spacing w:line="276" w:lineRule="auto"/>
        <w:ind w:left="720" w:right="4"/>
        <w:jc w:val="both"/>
        <w:rPr>
          <w:rFonts w:eastAsia="Arial" w:cs="Calibri"/>
          <w:color w:val="FF0000"/>
          <w:sz w:val="24"/>
          <w:szCs w:val="24"/>
          <w:lang w:val="es-EC"/>
        </w:rPr>
      </w:pPr>
    </w:p>
    <w:p w:rsidR="00F04AF5" w:rsidRPr="009D23C3" w:rsidRDefault="00F04AF5" w:rsidP="00EF45BA">
      <w:pPr>
        <w:spacing w:line="276" w:lineRule="auto"/>
        <w:ind w:left="142"/>
        <w:jc w:val="both"/>
        <w:rPr>
          <w:rFonts w:eastAsia="Arial" w:cs="Calibri"/>
          <w:sz w:val="24"/>
          <w:szCs w:val="24"/>
          <w:lang w:val="es-EC"/>
        </w:rPr>
      </w:pPr>
      <w:r w:rsidRPr="009D23C3">
        <w:rPr>
          <w:rFonts w:eastAsia="Arial" w:cs="Calibri"/>
          <w:sz w:val="24"/>
          <w:szCs w:val="24"/>
          <w:lang w:val="es-EC"/>
        </w:rPr>
        <w:t>La garantía de fiel cumplimiento del Contrato será entregada en cualquiera de las formas previstas en los numerales 1 y 2 del artículo 73 de la LOSNCP.  En caso de que la garantía de fiel cumplimiento de contrato sea</w:t>
      </w:r>
      <w:bookmarkStart w:id="15" w:name="page19"/>
      <w:bookmarkEnd w:id="15"/>
      <w:r w:rsidRPr="009D23C3">
        <w:rPr>
          <w:rFonts w:eastAsia="Arial" w:cs="Calibri"/>
          <w:sz w:val="24"/>
          <w:szCs w:val="24"/>
          <w:lang w:val="es-EC"/>
        </w:rPr>
        <w:t xml:space="preserve"> una póliza de seguro, durante toda su vigencia, debe estar reasegurada en </w:t>
      </w:r>
      <w:r w:rsidR="00C975E2" w:rsidRPr="009D23C3">
        <w:rPr>
          <w:rFonts w:eastAsia="Arial" w:cs="Calibri"/>
          <w:sz w:val="24"/>
          <w:szCs w:val="24"/>
          <w:lang w:val="es-EC"/>
        </w:rPr>
        <w:t xml:space="preserve">al menos </w:t>
      </w:r>
      <w:r w:rsidRPr="009D23C3">
        <w:rPr>
          <w:rFonts w:eastAsia="Arial" w:cs="Calibri"/>
          <w:sz w:val="24"/>
          <w:szCs w:val="24"/>
          <w:lang w:val="es-EC"/>
        </w:rPr>
        <w:t xml:space="preserve">un ochenta y cinco por ciento, debiendo </w:t>
      </w:r>
      <w:r w:rsidR="00C975E2" w:rsidRPr="009D23C3">
        <w:rPr>
          <w:rFonts w:eastAsia="Arial" w:cs="Calibri"/>
          <w:sz w:val="24"/>
          <w:szCs w:val="24"/>
          <w:lang w:val="es-EC"/>
        </w:rPr>
        <w:t>asegurarse</w:t>
      </w:r>
      <w:r w:rsidRPr="009D23C3">
        <w:rPr>
          <w:rFonts w:eastAsia="Arial" w:cs="Calibri"/>
          <w:sz w:val="24"/>
          <w:szCs w:val="24"/>
          <w:lang w:val="es-EC"/>
        </w:rPr>
        <w:t xml:space="preserve"> el gestor privado que durante la vigencia del Contrato se cumpla con tal obligación a satisfacción de la M.I. Municipalidad de Guayaquil.</w:t>
      </w:r>
      <w:r w:rsidR="002E68D1" w:rsidRPr="009D23C3">
        <w:rPr>
          <w:rFonts w:eastAsia="Arial" w:cs="Calibri"/>
          <w:sz w:val="24"/>
          <w:szCs w:val="24"/>
          <w:lang w:val="es-EC"/>
        </w:rPr>
        <w:t xml:space="preserve">  El reaseguro deberá ser pagado por adelantado por parte de la respectiva compañía aseguradora </w:t>
      </w:r>
      <w:r w:rsidR="002C4803" w:rsidRPr="009D23C3">
        <w:rPr>
          <w:rFonts w:eastAsia="Arial" w:cs="Calibri"/>
          <w:sz w:val="24"/>
          <w:szCs w:val="24"/>
          <w:lang w:val="es-EC"/>
        </w:rPr>
        <w:t>durante toda</w:t>
      </w:r>
      <w:r w:rsidR="002E68D1" w:rsidRPr="009D23C3">
        <w:rPr>
          <w:rFonts w:eastAsia="Arial" w:cs="Calibri"/>
          <w:sz w:val="24"/>
          <w:szCs w:val="24"/>
          <w:lang w:val="es-EC"/>
        </w:rPr>
        <w:t xml:space="preserve"> la vigencia de la garantía, de tal manera que el riesgo siempre esté cubierto. </w:t>
      </w:r>
      <w:r w:rsidR="002D5D8D" w:rsidRPr="009D23C3">
        <w:rPr>
          <w:rFonts w:eastAsia="Arial" w:cs="Calibri"/>
          <w:sz w:val="24"/>
          <w:szCs w:val="24"/>
          <w:lang w:val="es-EC"/>
        </w:rPr>
        <w:t xml:space="preserve"> El Municipio de Guayaquil podrá en cualquier momento corroborar la vigencia del respectivo reaseguro y su pago por adelantado.</w:t>
      </w:r>
    </w:p>
    <w:p w:rsidR="00EF45BA" w:rsidRPr="009D23C3" w:rsidRDefault="00EF45BA" w:rsidP="00EF45BA">
      <w:pPr>
        <w:spacing w:line="276" w:lineRule="auto"/>
        <w:ind w:left="142"/>
        <w:jc w:val="both"/>
        <w:rPr>
          <w:rFonts w:eastAsia="Arial" w:cs="Calibri"/>
          <w:sz w:val="24"/>
          <w:szCs w:val="24"/>
          <w:lang w:val="es-EC"/>
        </w:rPr>
      </w:pPr>
    </w:p>
    <w:p w:rsidR="00434414" w:rsidRPr="009D23C3" w:rsidRDefault="00E9034F" w:rsidP="00EF45BA">
      <w:pPr>
        <w:spacing w:line="276" w:lineRule="auto"/>
        <w:ind w:left="142"/>
        <w:jc w:val="both"/>
        <w:rPr>
          <w:rFonts w:cs="Calibri"/>
          <w:sz w:val="24"/>
          <w:szCs w:val="24"/>
          <w:lang w:val="es-EC"/>
        </w:rPr>
      </w:pPr>
      <w:r w:rsidRPr="009D23C3">
        <w:rPr>
          <w:rFonts w:cs="Calibri"/>
          <w:sz w:val="24"/>
          <w:szCs w:val="24"/>
          <w:lang w:val="es-EC"/>
        </w:rPr>
        <w:t>La garantía de fiel cumplimiento</w:t>
      </w:r>
      <w:r w:rsidR="00012B02" w:rsidRPr="009D23C3">
        <w:rPr>
          <w:rFonts w:cs="Calibri"/>
          <w:sz w:val="24"/>
          <w:szCs w:val="24"/>
          <w:lang w:val="es-EC"/>
        </w:rPr>
        <w:t xml:space="preserve"> </w:t>
      </w:r>
      <w:r w:rsidRPr="009D23C3">
        <w:rPr>
          <w:rFonts w:cs="Calibri"/>
          <w:sz w:val="24"/>
          <w:szCs w:val="24"/>
          <w:lang w:val="es-EC"/>
        </w:rPr>
        <w:t>de Contrato</w:t>
      </w:r>
      <w:r w:rsidR="00012B02" w:rsidRPr="009D23C3">
        <w:rPr>
          <w:rFonts w:cs="Calibri"/>
          <w:sz w:val="24"/>
          <w:szCs w:val="24"/>
          <w:lang w:val="es-EC"/>
        </w:rPr>
        <w:t xml:space="preserve"> </w:t>
      </w:r>
      <w:r w:rsidR="00434414" w:rsidRPr="009D23C3">
        <w:rPr>
          <w:rFonts w:cs="Calibri"/>
          <w:sz w:val="24"/>
          <w:szCs w:val="24"/>
          <w:lang w:val="es-EC"/>
        </w:rPr>
        <w:t xml:space="preserve">deberá </w:t>
      </w:r>
      <w:r w:rsidRPr="009D23C3">
        <w:rPr>
          <w:rFonts w:cs="Calibri"/>
          <w:sz w:val="24"/>
          <w:szCs w:val="24"/>
          <w:lang w:val="es-EC"/>
        </w:rPr>
        <w:t>contener cláusulas de renovación automática</w:t>
      </w:r>
      <w:r w:rsidR="00434414" w:rsidRPr="009D23C3">
        <w:rPr>
          <w:rFonts w:cs="Calibri"/>
          <w:sz w:val="24"/>
          <w:szCs w:val="24"/>
          <w:lang w:val="es-EC"/>
        </w:rPr>
        <w:t xml:space="preserve">   a sola </w:t>
      </w:r>
      <w:r w:rsidRPr="009D23C3">
        <w:rPr>
          <w:rFonts w:cs="Calibri"/>
          <w:sz w:val="24"/>
          <w:szCs w:val="24"/>
          <w:lang w:val="es-EC"/>
        </w:rPr>
        <w:t>solicitud del</w:t>
      </w:r>
      <w:r w:rsidR="00F84C2D" w:rsidRPr="009D23C3">
        <w:rPr>
          <w:rFonts w:cs="Calibri"/>
          <w:sz w:val="24"/>
          <w:szCs w:val="24"/>
          <w:lang w:val="es-EC"/>
        </w:rPr>
        <w:t xml:space="preserve"> beneficiario, con </w:t>
      </w:r>
      <w:r w:rsidRPr="009D23C3">
        <w:rPr>
          <w:rFonts w:cs="Calibri"/>
          <w:sz w:val="24"/>
          <w:szCs w:val="24"/>
          <w:lang w:val="es-EC"/>
        </w:rPr>
        <w:t>cargo exclusivo</w:t>
      </w:r>
      <w:r w:rsidR="00F84C2D" w:rsidRPr="009D23C3">
        <w:rPr>
          <w:rFonts w:cs="Calibri"/>
          <w:sz w:val="24"/>
          <w:szCs w:val="24"/>
          <w:lang w:val="es-EC"/>
        </w:rPr>
        <w:t xml:space="preserve"> </w:t>
      </w:r>
      <w:r w:rsidR="00434414" w:rsidRPr="009D23C3">
        <w:rPr>
          <w:rFonts w:cs="Calibri"/>
          <w:sz w:val="24"/>
          <w:szCs w:val="24"/>
          <w:lang w:val="es-EC"/>
        </w:rPr>
        <w:t>al Operador.</w:t>
      </w:r>
    </w:p>
    <w:p w:rsidR="00434414" w:rsidRPr="009D23C3" w:rsidRDefault="00434414" w:rsidP="00EF45BA">
      <w:pPr>
        <w:spacing w:line="276" w:lineRule="auto"/>
        <w:ind w:left="142"/>
        <w:jc w:val="both"/>
        <w:rPr>
          <w:rFonts w:cs="Calibri"/>
          <w:sz w:val="24"/>
          <w:szCs w:val="24"/>
          <w:lang w:val="es-EC"/>
        </w:rPr>
      </w:pPr>
      <w:r w:rsidRPr="009D23C3">
        <w:rPr>
          <w:rFonts w:cs="Calibri"/>
          <w:sz w:val="24"/>
          <w:szCs w:val="24"/>
          <w:lang w:val="es-EC"/>
        </w:rPr>
        <w:t xml:space="preserve">El texto de la </w:t>
      </w:r>
      <w:r w:rsidR="00E9034F" w:rsidRPr="009D23C3">
        <w:rPr>
          <w:rFonts w:cs="Calibri"/>
          <w:sz w:val="24"/>
          <w:szCs w:val="24"/>
          <w:lang w:val="es-EC"/>
        </w:rPr>
        <w:t>garantía de</w:t>
      </w:r>
      <w:r w:rsidRPr="009D23C3">
        <w:rPr>
          <w:rFonts w:cs="Calibri"/>
          <w:sz w:val="24"/>
          <w:szCs w:val="24"/>
          <w:lang w:val="es-EC"/>
        </w:rPr>
        <w:t xml:space="preserve"> fiel </w:t>
      </w:r>
      <w:r w:rsidR="00E9034F" w:rsidRPr="009D23C3">
        <w:rPr>
          <w:rFonts w:cs="Calibri"/>
          <w:sz w:val="24"/>
          <w:szCs w:val="24"/>
          <w:lang w:val="es-EC"/>
        </w:rPr>
        <w:t>cumplimiento del</w:t>
      </w:r>
      <w:r w:rsidRPr="009D23C3">
        <w:rPr>
          <w:rFonts w:cs="Calibri"/>
          <w:sz w:val="24"/>
          <w:szCs w:val="24"/>
          <w:lang w:val="es-EC"/>
        </w:rPr>
        <w:t xml:space="preserve"> </w:t>
      </w:r>
      <w:r w:rsidR="00E9034F" w:rsidRPr="009D23C3">
        <w:rPr>
          <w:rFonts w:cs="Calibri"/>
          <w:sz w:val="24"/>
          <w:szCs w:val="24"/>
          <w:lang w:val="es-EC"/>
        </w:rPr>
        <w:t>Contrato deberá aprobarse por</w:t>
      </w:r>
      <w:r w:rsidRPr="009D23C3">
        <w:rPr>
          <w:rFonts w:cs="Calibri"/>
          <w:sz w:val="24"/>
          <w:szCs w:val="24"/>
          <w:lang w:val="es-EC"/>
        </w:rPr>
        <w:t xml:space="preserve"> la M.I. </w:t>
      </w:r>
      <w:r w:rsidR="00E9034F" w:rsidRPr="009D23C3">
        <w:rPr>
          <w:rFonts w:cs="Calibri"/>
          <w:sz w:val="24"/>
          <w:szCs w:val="24"/>
          <w:lang w:val="es-EC"/>
        </w:rPr>
        <w:t>Municipalidad de</w:t>
      </w:r>
      <w:r w:rsidRPr="009D23C3">
        <w:rPr>
          <w:rFonts w:cs="Calibri"/>
          <w:sz w:val="24"/>
          <w:szCs w:val="24"/>
          <w:lang w:val="es-EC"/>
        </w:rPr>
        <w:t xml:space="preserve"> </w:t>
      </w:r>
      <w:r w:rsidR="00E9034F" w:rsidRPr="009D23C3">
        <w:rPr>
          <w:rFonts w:cs="Calibri"/>
          <w:sz w:val="24"/>
          <w:szCs w:val="24"/>
          <w:lang w:val="es-EC"/>
        </w:rPr>
        <w:t>Guayaquil, por</w:t>
      </w:r>
      <w:r w:rsidRPr="009D23C3">
        <w:rPr>
          <w:rFonts w:cs="Calibri"/>
          <w:sz w:val="24"/>
          <w:szCs w:val="24"/>
          <w:lang w:val="es-EC"/>
        </w:rPr>
        <w:t xml:space="preserve"> escrito, antes de su emisión.</w:t>
      </w:r>
    </w:p>
    <w:p w:rsidR="00EA4381" w:rsidRPr="009D23C3" w:rsidRDefault="00434414" w:rsidP="00762708">
      <w:pPr>
        <w:pStyle w:val="Prrafodelista"/>
        <w:numPr>
          <w:ilvl w:val="0"/>
          <w:numId w:val="11"/>
        </w:numPr>
        <w:spacing w:before="120" w:after="120" w:line="276" w:lineRule="auto"/>
        <w:ind w:left="1080"/>
        <w:jc w:val="both"/>
        <w:rPr>
          <w:rFonts w:cs="Calibri"/>
          <w:sz w:val="24"/>
          <w:szCs w:val="24"/>
          <w:lang w:val="es-EC"/>
        </w:rPr>
      </w:pPr>
      <w:r w:rsidRPr="009D23C3">
        <w:rPr>
          <w:rFonts w:cs="Calibri"/>
          <w:sz w:val="24"/>
          <w:szCs w:val="24"/>
          <w:lang w:val="es-EC"/>
        </w:rPr>
        <w:t>La M.</w:t>
      </w:r>
      <w:r w:rsidR="00012B02" w:rsidRPr="009D23C3">
        <w:rPr>
          <w:rFonts w:cs="Calibri"/>
          <w:sz w:val="24"/>
          <w:szCs w:val="24"/>
          <w:lang w:val="es-EC"/>
        </w:rPr>
        <w:t>I</w:t>
      </w:r>
      <w:r w:rsidRPr="009D23C3">
        <w:rPr>
          <w:rFonts w:cs="Calibri"/>
          <w:sz w:val="24"/>
          <w:szCs w:val="24"/>
          <w:lang w:val="es-EC"/>
        </w:rPr>
        <w:t>. Municipalidad de Guayaquil se reserva el derecho de exigir al Operador que susti</w:t>
      </w:r>
      <w:r w:rsidR="00012B02" w:rsidRPr="009D23C3">
        <w:rPr>
          <w:rFonts w:cs="Calibri"/>
          <w:sz w:val="24"/>
          <w:szCs w:val="24"/>
          <w:lang w:val="es-EC"/>
        </w:rPr>
        <w:t>t</w:t>
      </w:r>
      <w:r w:rsidRPr="009D23C3">
        <w:rPr>
          <w:rFonts w:cs="Calibri"/>
          <w:sz w:val="24"/>
          <w:szCs w:val="24"/>
          <w:lang w:val="es-EC"/>
        </w:rPr>
        <w:t xml:space="preserve">uya al emisor de dicha garantía en caso de que el emisor incurriere en condiciones de quiebra o en el evento de que el </w:t>
      </w:r>
      <w:r w:rsidR="00012B02" w:rsidRPr="009D23C3">
        <w:rPr>
          <w:rFonts w:cs="Calibri"/>
          <w:sz w:val="24"/>
          <w:szCs w:val="24"/>
          <w:lang w:val="es-EC"/>
        </w:rPr>
        <w:t>emisor</w:t>
      </w:r>
      <w:r w:rsidRPr="009D23C3">
        <w:rPr>
          <w:rFonts w:cs="Calibri"/>
          <w:sz w:val="24"/>
          <w:szCs w:val="24"/>
          <w:lang w:val="es-EC"/>
        </w:rPr>
        <w:t xml:space="preserve">  de dicha  </w:t>
      </w:r>
      <w:r w:rsidR="00012B02" w:rsidRPr="009D23C3">
        <w:rPr>
          <w:rFonts w:cs="Calibri"/>
          <w:sz w:val="24"/>
          <w:szCs w:val="24"/>
          <w:lang w:val="es-EC"/>
        </w:rPr>
        <w:t>garantía</w:t>
      </w:r>
      <w:r w:rsidRPr="009D23C3">
        <w:rPr>
          <w:rFonts w:cs="Calibri"/>
          <w:sz w:val="24"/>
          <w:szCs w:val="24"/>
          <w:lang w:val="es-EC"/>
        </w:rPr>
        <w:t xml:space="preserve"> incurriere en negativa de pago de siniestros o f</w:t>
      </w:r>
      <w:r w:rsidR="00997462" w:rsidRPr="009D23C3">
        <w:rPr>
          <w:rFonts w:cs="Calibri"/>
          <w:sz w:val="24"/>
          <w:szCs w:val="24"/>
          <w:lang w:val="es-EC"/>
        </w:rPr>
        <w:t>ia</w:t>
      </w:r>
      <w:r w:rsidR="00485A73" w:rsidRPr="009D23C3">
        <w:rPr>
          <w:rFonts w:cs="Calibri"/>
          <w:sz w:val="24"/>
          <w:szCs w:val="24"/>
          <w:lang w:val="es-EC"/>
        </w:rPr>
        <w:t>nzas en las que la M.I</w:t>
      </w:r>
      <w:r w:rsidRPr="009D23C3">
        <w:rPr>
          <w:rFonts w:cs="Calibri"/>
          <w:sz w:val="24"/>
          <w:szCs w:val="24"/>
          <w:lang w:val="es-EC"/>
        </w:rPr>
        <w:t>. Mun</w:t>
      </w:r>
      <w:r w:rsidR="00C67BB8" w:rsidRPr="009D23C3">
        <w:rPr>
          <w:rFonts w:cs="Calibri"/>
          <w:sz w:val="24"/>
          <w:szCs w:val="24"/>
          <w:lang w:val="es-EC"/>
        </w:rPr>
        <w:t>icipalidad de Guayaquil</w:t>
      </w:r>
      <w:r w:rsidR="00903324" w:rsidRPr="009D23C3">
        <w:rPr>
          <w:rFonts w:cs="Calibri"/>
          <w:sz w:val="24"/>
          <w:szCs w:val="24"/>
          <w:lang w:val="es-EC"/>
        </w:rPr>
        <w:t xml:space="preserve"> se viere perjudicada</w:t>
      </w:r>
      <w:r w:rsidRPr="009D23C3">
        <w:rPr>
          <w:rFonts w:cs="Calibri"/>
          <w:sz w:val="24"/>
          <w:szCs w:val="24"/>
          <w:lang w:val="es-EC"/>
        </w:rPr>
        <w:t xml:space="preserve"> por otros contratos en los que el emisor de las garantías se hubiere negado a pagar, o si fuere inscrito  como proveedor  incumplido conforme a la Ley Orgánica del Sistema Nacional de Contratación Pública.</w:t>
      </w:r>
    </w:p>
    <w:p w:rsidR="00EA4381" w:rsidRPr="009D23C3" w:rsidRDefault="00434414" w:rsidP="00762708">
      <w:pPr>
        <w:pStyle w:val="Prrafodelista"/>
        <w:numPr>
          <w:ilvl w:val="0"/>
          <w:numId w:val="11"/>
        </w:numPr>
        <w:spacing w:before="120" w:after="120" w:line="276" w:lineRule="auto"/>
        <w:ind w:left="1080"/>
        <w:jc w:val="both"/>
        <w:rPr>
          <w:rFonts w:cs="Calibri"/>
          <w:sz w:val="24"/>
          <w:szCs w:val="24"/>
          <w:lang w:val="es-EC"/>
        </w:rPr>
      </w:pPr>
      <w:r w:rsidRPr="009D23C3">
        <w:rPr>
          <w:rFonts w:cs="Calibri"/>
          <w:sz w:val="24"/>
          <w:szCs w:val="24"/>
          <w:lang w:val="es-EC"/>
        </w:rPr>
        <w:t xml:space="preserve">El emisor de la </w:t>
      </w:r>
      <w:r w:rsidR="00012B02" w:rsidRPr="009D23C3">
        <w:rPr>
          <w:rFonts w:cs="Calibri"/>
          <w:sz w:val="24"/>
          <w:szCs w:val="24"/>
          <w:lang w:val="es-EC"/>
        </w:rPr>
        <w:t>garantía</w:t>
      </w:r>
      <w:r w:rsidR="00485A73" w:rsidRPr="009D23C3">
        <w:rPr>
          <w:rFonts w:cs="Calibri"/>
          <w:sz w:val="24"/>
          <w:szCs w:val="24"/>
          <w:lang w:val="es-EC"/>
        </w:rPr>
        <w:t xml:space="preserve"> deberá</w:t>
      </w:r>
      <w:r w:rsidRPr="009D23C3">
        <w:rPr>
          <w:rFonts w:cs="Calibri"/>
          <w:sz w:val="24"/>
          <w:szCs w:val="24"/>
          <w:lang w:val="es-EC"/>
        </w:rPr>
        <w:t xml:space="preserve"> ser </w:t>
      </w:r>
      <w:r w:rsidR="00485A73" w:rsidRPr="009D23C3">
        <w:rPr>
          <w:rFonts w:cs="Calibri"/>
          <w:sz w:val="24"/>
          <w:szCs w:val="24"/>
          <w:lang w:val="es-EC"/>
        </w:rPr>
        <w:t>una empresa</w:t>
      </w:r>
      <w:r w:rsidRPr="009D23C3">
        <w:rPr>
          <w:rFonts w:cs="Calibri"/>
          <w:sz w:val="24"/>
          <w:szCs w:val="24"/>
          <w:lang w:val="es-EC"/>
        </w:rPr>
        <w:t xml:space="preserve"> cuya solvencia previamente haya sid</w:t>
      </w:r>
      <w:r w:rsidR="007D61E1" w:rsidRPr="009D23C3">
        <w:rPr>
          <w:rFonts w:cs="Calibri"/>
          <w:sz w:val="24"/>
          <w:szCs w:val="24"/>
          <w:lang w:val="es-EC"/>
        </w:rPr>
        <w:t>o validada y aprobada por la M.I</w:t>
      </w:r>
      <w:r w:rsidRPr="009D23C3">
        <w:rPr>
          <w:rFonts w:cs="Calibri"/>
          <w:sz w:val="24"/>
          <w:szCs w:val="24"/>
          <w:lang w:val="es-EC"/>
        </w:rPr>
        <w:t xml:space="preserve">. Municipalidad de Guayaquil, antes de la emisión y entrega de la </w:t>
      </w:r>
      <w:r w:rsidR="00012B02" w:rsidRPr="009D23C3">
        <w:rPr>
          <w:rFonts w:cs="Calibri"/>
          <w:sz w:val="24"/>
          <w:szCs w:val="24"/>
          <w:lang w:val="es-EC"/>
        </w:rPr>
        <w:t>garantía</w:t>
      </w:r>
      <w:r w:rsidRPr="009D23C3">
        <w:rPr>
          <w:rFonts w:cs="Calibri"/>
          <w:sz w:val="24"/>
          <w:szCs w:val="24"/>
          <w:lang w:val="es-EC"/>
        </w:rPr>
        <w:t>.</w:t>
      </w:r>
    </w:p>
    <w:p w:rsidR="00EA4381" w:rsidRPr="009D23C3" w:rsidRDefault="00434414" w:rsidP="00762708">
      <w:pPr>
        <w:pStyle w:val="Prrafodelista"/>
        <w:numPr>
          <w:ilvl w:val="0"/>
          <w:numId w:val="11"/>
        </w:numPr>
        <w:spacing w:before="120" w:after="120" w:line="276" w:lineRule="auto"/>
        <w:ind w:left="1080"/>
        <w:jc w:val="both"/>
        <w:rPr>
          <w:rFonts w:cs="Calibri"/>
          <w:sz w:val="24"/>
          <w:szCs w:val="24"/>
          <w:lang w:val="es-EC"/>
        </w:rPr>
      </w:pPr>
      <w:r w:rsidRPr="009D23C3">
        <w:rPr>
          <w:rFonts w:cs="Calibri"/>
          <w:sz w:val="24"/>
          <w:szCs w:val="24"/>
          <w:lang w:val="es-EC"/>
        </w:rPr>
        <w:t xml:space="preserve">En caso de que, por cualquier razón, la respectiva póliza de seguro </w:t>
      </w:r>
      <w:r w:rsidR="00DC22C8" w:rsidRPr="009D23C3">
        <w:rPr>
          <w:rFonts w:cs="Calibri"/>
          <w:sz w:val="24"/>
          <w:szCs w:val="24"/>
          <w:lang w:val="es-EC"/>
        </w:rPr>
        <w:t>pierda la</w:t>
      </w:r>
      <w:r w:rsidRPr="009D23C3">
        <w:rPr>
          <w:rFonts w:cs="Calibri"/>
          <w:sz w:val="24"/>
          <w:szCs w:val="24"/>
          <w:lang w:val="es-EC"/>
        </w:rPr>
        <w:t xml:space="preserve"> cobertura del reaseguro y, por consiguiente, la M.I. Municipalidad de Guayaquil,</w:t>
      </w:r>
      <w:r w:rsidR="00012B02" w:rsidRPr="009D23C3">
        <w:rPr>
          <w:rFonts w:cs="Calibri"/>
          <w:sz w:val="24"/>
          <w:szCs w:val="24"/>
          <w:lang w:val="es-EC"/>
        </w:rPr>
        <w:t xml:space="preserve"> </w:t>
      </w:r>
      <w:r w:rsidRPr="009D23C3">
        <w:rPr>
          <w:rFonts w:cs="Calibri"/>
          <w:sz w:val="24"/>
          <w:szCs w:val="24"/>
          <w:lang w:val="es-EC"/>
        </w:rPr>
        <w:t>a su juicio, se vea afectada en cuanto al respaldo</w:t>
      </w:r>
      <w:r w:rsidR="007D61E1" w:rsidRPr="009D23C3">
        <w:rPr>
          <w:rFonts w:cs="Calibri"/>
          <w:sz w:val="24"/>
          <w:szCs w:val="24"/>
          <w:lang w:val="es-EC"/>
        </w:rPr>
        <w:t xml:space="preserve"> del contrato respectivo, la M.I</w:t>
      </w:r>
      <w:r w:rsidRPr="009D23C3">
        <w:rPr>
          <w:rFonts w:cs="Calibri"/>
          <w:sz w:val="24"/>
          <w:szCs w:val="24"/>
          <w:lang w:val="es-EC"/>
        </w:rPr>
        <w:t xml:space="preserve">. Municipalidad de Guayaquil dará al Operador el plazo de treinta </w:t>
      </w:r>
      <w:r w:rsidR="00012B02" w:rsidRPr="009D23C3">
        <w:rPr>
          <w:rFonts w:cs="Calibri"/>
          <w:sz w:val="24"/>
          <w:szCs w:val="24"/>
          <w:lang w:val="es-EC"/>
        </w:rPr>
        <w:t>días</w:t>
      </w:r>
      <w:r w:rsidRPr="009D23C3">
        <w:rPr>
          <w:rFonts w:cs="Calibri"/>
          <w:sz w:val="24"/>
          <w:szCs w:val="24"/>
          <w:lang w:val="es-EC"/>
        </w:rPr>
        <w:t xml:space="preserve"> para:</w:t>
      </w:r>
    </w:p>
    <w:p w:rsidR="00EA4381" w:rsidRPr="009D23C3" w:rsidRDefault="00434414" w:rsidP="00762708">
      <w:pPr>
        <w:pStyle w:val="Prrafodelista"/>
        <w:numPr>
          <w:ilvl w:val="1"/>
          <w:numId w:val="11"/>
        </w:numPr>
        <w:spacing w:before="120" w:after="120" w:line="276" w:lineRule="auto"/>
        <w:ind w:left="1800"/>
        <w:jc w:val="both"/>
        <w:rPr>
          <w:rFonts w:cs="Calibri"/>
          <w:sz w:val="24"/>
          <w:szCs w:val="24"/>
          <w:lang w:val="es-EC"/>
        </w:rPr>
      </w:pPr>
      <w:r w:rsidRPr="009D23C3">
        <w:rPr>
          <w:rFonts w:cs="Calibri"/>
          <w:sz w:val="24"/>
          <w:szCs w:val="24"/>
          <w:lang w:val="es-EC"/>
        </w:rPr>
        <w:t>Probar</w:t>
      </w:r>
      <w:r w:rsidRPr="009D23C3">
        <w:rPr>
          <w:rFonts w:cs="Calibri"/>
          <w:spacing w:val="6"/>
          <w:sz w:val="24"/>
          <w:szCs w:val="24"/>
          <w:lang w:val="es-EC"/>
        </w:rPr>
        <w:t xml:space="preserve"> </w:t>
      </w:r>
      <w:r w:rsidRPr="009D23C3">
        <w:rPr>
          <w:rFonts w:cs="Calibri"/>
          <w:sz w:val="24"/>
          <w:szCs w:val="24"/>
          <w:lang w:val="es-EC"/>
        </w:rPr>
        <w:t>el</w:t>
      </w:r>
      <w:r w:rsidRPr="009D23C3">
        <w:rPr>
          <w:rFonts w:cs="Calibri"/>
          <w:spacing w:val="12"/>
          <w:sz w:val="24"/>
          <w:szCs w:val="24"/>
          <w:lang w:val="es-EC"/>
        </w:rPr>
        <w:t xml:space="preserve"> </w:t>
      </w:r>
      <w:r w:rsidRPr="009D23C3">
        <w:rPr>
          <w:rFonts w:cs="Calibri"/>
          <w:sz w:val="24"/>
          <w:szCs w:val="24"/>
          <w:lang w:val="es-EC"/>
        </w:rPr>
        <w:t>pago</w:t>
      </w:r>
      <w:r w:rsidRPr="009D23C3">
        <w:rPr>
          <w:rFonts w:cs="Calibri"/>
          <w:spacing w:val="-4"/>
          <w:sz w:val="24"/>
          <w:szCs w:val="24"/>
          <w:lang w:val="es-EC"/>
        </w:rPr>
        <w:t xml:space="preserve"> </w:t>
      </w:r>
      <w:r w:rsidRPr="009D23C3">
        <w:rPr>
          <w:rFonts w:cs="Calibri"/>
          <w:sz w:val="24"/>
          <w:szCs w:val="24"/>
          <w:lang w:val="es-EC"/>
        </w:rPr>
        <w:t>del</w:t>
      </w:r>
      <w:r w:rsidRPr="009D23C3">
        <w:rPr>
          <w:rFonts w:cs="Calibri"/>
          <w:spacing w:val="8"/>
          <w:sz w:val="24"/>
          <w:szCs w:val="24"/>
          <w:lang w:val="es-EC"/>
        </w:rPr>
        <w:t xml:space="preserve"> </w:t>
      </w:r>
      <w:r w:rsidRPr="009D23C3">
        <w:rPr>
          <w:rFonts w:cs="Calibri"/>
          <w:sz w:val="24"/>
          <w:szCs w:val="24"/>
          <w:lang w:val="es-EC"/>
        </w:rPr>
        <w:t>reaseguro,</w:t>
      </w:r>
      <w:r w:rsidRPr="009D23C3">
        <w:rPr>
          <w:rFonts w:cs="Calibri"/>
          <w:spacing w:val="-18"/>
          <w:sz w:val="24"/>
          <w:szCs w:val="24"/>
          <w:lang w:val="es-EC"/>
        </w:rPr>
        <w:t xml:space="preserve"> </w:t>
      </w:r>
      <w:r w:rsidRPr="009D23C3">
        <w:rPr>
          <w:rFonts w:cs="Calibri"/>
          <w:sz w:val="24"/>
          <w:szCs w:val="24"/>
          <w:lang w:val="es-EC"/>
        </w:rPr>
        <w:t>el</w:t>
      </w:r>
      <w:r w:rsidRPr="009D23C3">
        <w:rPr>
          <w:rFonts w:cs="Calibri"/>
          <w:spacing w:val="4"/>
          <w:sz w:val="24"/>
          <w:szCs w:val="24"/>
          <w:lang w:val="es-EC"/>
        </w:rPr>
        <w:t xml:space="preserve"> </w:t>
      </w:r>
      <w:r w:rsidRPr="009D23C3">
        <w:rPr>
          <w:rFonts w:cs="Calibri"/>
          <w:sz w:val="24"/>
          <w:szCs w:val="24"/>
          <w:lang w:val="es-EC"/>
        </w:rPr>
        <w:t>cual</w:t>
      </w:r>
      <w:r w:rsidRPr="009D23C3">
        <w:rPr>
          <w:rFonts w:cs="Calibri"/>
          <w:spacing w:val="-12"/>
          <w:sz w:val="24"/>
          <w:szCs w:val="24"/>
          <w:lang w:val="es-EC"/>
        </w:rPr>
        <w:t xml:space="preserve"> </w:t>
      </w:r>
      <w:r w:rsidRPr="009D23C3">
        <w:rPr>
          <w:rFonts w:cs="Calibri"/>
          <w:sz w:val="24"/>
          <w:szCs w:val="24"/>
          <w:lang w:val="es-EC"/>
        </w:rPr>
        <w:t>deberá</w:t>
      </w:r>
      <w:r w:rsidRPr="009D23C3">
        <w:rPr>
          <w:rFonts w:cs="Calibri"/>
          <w:spacing w:val="13"/>
          <w:sz w:val="24"/>
          <w:szCs w:val="24"/>
          <w:lang w:val="es-EC"/>
        </w:rPr>
        <w:t xml:space="preserve"> </w:t>
      </w:r>
      <w:r w:rsidRPr="009D23C3">
        <w:rPr>
          <w:rFonts w:cs="Calibri"/>
          <w:sz w:val="24"/>
          <w:szCs w:val="24"/>
          <w:lang w:val="es-EC"/>
        </w:rPr>
        <w:t>ser</w:t>
      </w:r>
      <w:r w:rsidRPr="009D23C3">
        <w:rPr>
          <w:rFonts w:cs="Calibri"/>
          <w:spacing w:val="-3"/>
          <w:sz w:val="24"/>
          <w:szCs w:val="24"/>
          <w:lang w:val="es-EC"/>
        </w:rPr>
        <w:t xml:space="preserve"> </w:t>
      </w:r>
      <w:r w:rsidRPr="009D23C3">
        <w:rPr>
          <w:rFonts w:cs="Calibri"/>
          <w:sz w:val="24"/>
          <w:szCs w:val="24"/>
          <w:lang w:val="es-EC"/>
        </w:rPr>
        <w:t>el</w:t>
      </w:r>
      <w:r w:rsidRPr="009D23C3">
        <w:rPr>
          <w:rFonts w:cs="Calibri"/>
          <w:spacing w:val="19"/>
          <w:sz w:val="24"/>
          <w:szCs w:val="24"/>
          <w:lang w:val="es-EC"/>
        </w:rPr>
        <w:t xml:space="preserve"> </w:t>
      </w:r>
      <w:r w:rsidRPr="009D23C3">
        <w:rPr>
          <w:rFonts w:cs="Calibri"/>
          <w:sz w:val="24"/>
          <w:szCs w:val="24"/>
          <w:lang w:val="es-EC"/>
        </w:rPr>
        <w:t>necesario</w:t>
      </w:r>
      <w:r w:rsidRPr="009D23C3">
        <w:rPr>
          <w:rFonts w:cs="Calibri"/>
          <w:spacing w:val="-1"/>
          <w:sz w:val="24"/>
          <w:szCs w:val="24"/>
          <w:lang w:val="es-EC"/>
        </w:rPr>
        <w:t xml:space="preserve"> </w:t>
      </w:r>
      <w:r w:rsidRPr="009D23C3">
        <w:rPr>
          <w:rFonts w:cs="Calibri"/>
          <w:sz w:val="24"/>
          <w:szCs w:val="24"/>
          <w:lang w:val="es-EC"/>
        </w:rPr>
        <w:t>y</w:t>
      </w:r>
      <w:r w:rsidRPr="009D23C3">
        <w:rPr>
          <w:rFonts w:cs="Calibri"/>
          <w:spacing w:val="2"/>
          <w:sz w:val="24"/>
          <w:szCs w:val="24"/>
          <w:lang w:val="es-EC"/>
        </w:rPr>
        <w:t xml:space="preserve"> </w:t>
      </w:r>
      <w:r w:rsidRPr="009D23C3">
        <w:rPr>
          <w:rFonts w:cs="Calibri"/>
          <w:sz w:val="24"/>
          <w:szCs w:val="24"/>
          <w:lang w:val="es-EC"/>
        </w:rPr>
        <w:t>suficiente</w:t>
      </w:r>
      <w:r w:rsidRPr="009D23C3">
        <w:rPr>
          <w:rFonts w:cs="Calibri"/>
          <w:spacing w:val="-22"/>
          <w:sz w:val="24"/>
          <w:szCs w:val="24"/>
          <w:lang w:val="es-EC"/>
        </w:rPr>
        <w:t xml:space="preserve"> </w:t>
      </w:r>
      <w:r w:rsidRPr="009D23C3">
        <w:rPr>
          <w:rFonts w:cs="Calibri"/>
          <w:sz w:val="24"/>
          <w:szCs w:val="24"/>
          <w:lang w:val="es-EC"/>
        </w:rPr>
        <w:t>para</w:t>
      </w:r>
      <w:r w:rsidRPr="009D23C3">
        <w:rPr>
          <w:rFonts w:cs="Calibri"/>
          <w:spacing w:val="5"/>
          <w:sz w:val="24"/>
          <w:szCs w:val="24"/>
          <w:lang w:val="es-EC"/>
        </w:rPr>
        <w:t xml:space="preserve"> </w:t>
      </w:r>
      <w:r w:rsidRPr="009D23C3">
        <w:rPr>
          <w:rFonts w:cs="Calibri"/>
          <w:sz w:val="24"/>
          <w:szCs w:val="24"/>
          <w:lang w:val="es-EC"/>
        </w:rPr>
        <w:t>que el</w:t>
      </w:r>
      <w:r w:rsidRPr="009D23C3">
        <w:rPr>
          <w:rFonts w:cs="Calibri"/>
          <w:spacing w:val="12"/>
          <w:sz w:val="24"/>
          <w:szCs w:val="24"/>
          <w:lang w:val="es-EC"/>
        </w:rPr>
        <w:t xml:space="preserve"> </w:t>
      </w:r>
      <w:r w:rsidRPr="009D23C3">
        <w:rPr>
          <w:rFonts w:cs="Calibri"/>
          <w:sz w:val="24"/>
          <w:szCs w:val="24"/>
          <w:lang w:val="es-EC"/>
        </w:rPr>
        <w:t>riesgo</w:t>
      </w:r>
      <w:r w:rsidRPr="009D23C3">
        <w:rPr>
          <w:rFonts w:cs="Calibri"/>
          <w:spacing w:val="19"/>
          <w:sz w:val="24"/>
          <w:szCs w:val="24"/>
          <w:lang w:val="es-EC"/>
        </w:rPr>
        <w:t xml:space="preserve"> </w:t>
      </w:r>
      <w:r w:rsidRPr="009D23C3">
        <w:rPr>
          <w:rFonts w:cs="Calibri"/>
          <w:sz w:val="24"/>
          <w:szCs w:val="24"/>
          <w:lang w:val="es-EC"/>
        </w:rPr>
        <w:t>respectivo</w:t>
      </w:r>
      <w:r w:rsidRPr="009D23C3">
        <w:rPr>
          <w:rFonts w:cs="Calibri"/>
          <w:spacing w:val="-17"/>
          <w:sz w:val="24"/>
          <w:szCs w:val="24"/>
          <w:lang w:val="es-EC"/>
        </w:rPr>
        <w:t xml:space="preserve"> </w:t>
      </w:r>
      <w:r w:rsidRPr="009D23C3">
        <w:rPr>
          <w:rFonts w:cs="Calibri"/>
          <w:sz w:val="24"/>
          <w:szCs w:val="24"/>
          <w:lang w:val="es-EC"/>
        </w:rPr>
        <w:t>se</w:t>
      </w:r>
      <w:r w:rsidRPr="009D23C3">
        <w:rPr>
          <w:rFonts w:cs="Calibri"/>
          <w:spacing w:val="6"/>
          <w:sz w:val="24"/>
          <w:szCs w:val="24"/>
          <w:lang w:val="es-EC"/>
        </w:rPr>
        <w:t xml:space="preserve"> </w:t>
      </w:r>
      <w:r w:rsidRPr="009D23C3">
        <w:rPr>
          <w:rFonts w:cs="Calibri"/>
          <w:sz w:val="24"/>
          <w:szCs w:val="24"/>
          <w:lang w:val="es-EC"/>
        </w:rPr>
        <w:t>encuentre</w:t>
      </w:r>
      <w:r w:rsidR="00012B02" w:rsidRPr="009D23C3">
        <w:rPr>
          <w:rFonts w:cs="Calibri"/>
          <w:sz w:val="24"/>
          <w:szCs w:val="24"/>
          <w:lang w:val="es-EC"/>
        </w:rPr>
        <w:t xml:space="preserve"> </w:t>
      </w:r>
      <w:r w:rsidRPr="009D23C3">
        <w:rPr>
          <w:rFonts w:cs="Calibri"/>
          <w:sz w:val="24"/>
          <w:szCs w:val="24"/>
          <w:lang w:val="es-EC"/>
        </w:rPr>
        <w:t>cubierto,</w:t>
      </w:r>
      <w:r w:rsidRPr="009D23C3">
        <w:rPr>
          <w:rFonts w:cs="Calibri"/>
          <w:spacing w:val="-17"/>
          <w:sz w:val="24"/>
          <w:szCs w:val="24"/>
          <w:lang w:val="es-EC"/>
        </w:rPr>
        <w:t xml:space="preserve"> </w:t>
      </w:r>
      <w:r w:rsidRPr="009D23C3">
        <w:rPr>
          <w:rFonts w:cs="Calibri"/>
          <w:sz w:val="24"/>
          <w:szCs w:val="24"/>
          <w:lang w:val="es-EC"/>
        </w:rPr>
        <w:t>debiendo</w:t>
      </w:r>
      <w:r w:rsidRPr="009D23C3">
        <w:rPr>
          <w:rFonts w:cs="Calibri"/>
          <w:spacing w:val="14"/>
          <w:sz w:val="24"/>
          <w:szCs w:val="24"/>
          <w:lang w:val="es-EC"/>
        </w:rPr>
        <w:t xml:space="preserve"> </w:t>
      </w:r>
      <w:r w:rsidRPr="009D23C3">
        <w:rPr>
          <w:rFonts w:cs="Calibri"/>
          <w:sz w:val="24"/>
          <w:szCs w:val="24"/>
          <w:lang w:val="es-EC"/>
        </w:rPr>
        <w:t>anexar</w:t>
      </w:r>
      <w:r w:rsidRPr="009D23C3">
        <w:rPr>
          <w:rFonts w:cs="Calibri"/>
          <w:spacing w:val="-27"/>
          <w:sz w:val="24"/>
          <w:szCs w:val="24"/>
          <w:lang w:val="es-EC"/>
        </w:rPr>
        <w:t xml:space="preserve"> </w:t>
      </w:r>
      <w:r w:rsidRPr="009D23C3">
        <w:rPr>
          <w:rFonts w:cs="Calibri"/>
          <w:sz w:val="24"/>
          <w:szCs w:val="24"/>
          <w:lang w:val="es-EC"/>
        </w:rPr>
        <w:t>también</w:t>
      </w:r>
      <w:r w:rsidRPr="009D23C3">
        <w:rPr>
          <w:rFonts w:cs="Calibri"/>
          <w:spacing w:val="31"/>
          <w:sz w:val="24"/>
          <w:szCs w:val="24"/>
          <w:lang w:val="es-EC"/>
        </w:rPr>
        <w:t xml:space="preserve"> </w:t>
      </w:r>
      <w:r w:rsidRPr="009D23C3">
        <w:rPr>
          <w:rFonts w:cs="Calibri"/>
          <w:sz w:val="24"/>
          <w:szCs w:val="24"/>
          <w:lang w:val="es-EC"/>
        </w:rPr>
        <w:t>la</w:t>
      </w:r>
      <w:r w:rsidRPr="009D23C3">
        <w:rPr>
          <w:rFonts w:cs="Calibri"/>
          <w:spacing w:val="-10"/>
          <w:sz w:val="24"/>
          <w:szCs w:val="24"/>
          <w:lang w:val="es-EC"/>
        </w:rPr>
        <w:t xml:space="preserve"> </w:t>
      </w:r>
      <w:r w:rsidRPr="009D23C3">
        <w:rPr>
          <w:rFonts w:cs="Calibri"/>
          <w:sz w:val="24"/>
          <w:szCs w:val="24"/>
          <w:lang w:val="es-EC"/>
        </w:rPr>
        <w:t>respectiva</w:t>
      </w:r>
      <w:r w:rsidRPr="009D23C3">
        <w:rPr>
          <w:rFonts w:cs="Calibri"/>
          <w:spacing w:val="20"/>
          <w:sz w:val="24"/>
          <w:szCs w:val="24"/>
          <w:lang w:val="es-EC"/>
        </w:rPr>
        <w:t xml:space="preserve"> </w:t>
      </w:r>
      <w:r w:rsidRPr="009D23C3">
        <w:rPr>
          <w:rFonts w:cs="Calibri"/>
          <w:sz w:val="24"/>
          <w:szCs w:val="24"/>
          <w:lang w:val="es-EC"/>
        </w:rPr>
        <w:t>certificación</w:t>
      </w:r>
      <w:r w:rsidRPr="009D23C3">
        <w:rPr>
          <w:rFonts w:cs="Calibri"/>
          <w:spacing w:val="54"/>
          <w:sz w:val="24"/>
          <w:szCs w:val="24"/>
          <w:lang w:val="es-EC"/>
        </w:rPr>
        <w:t xml:space="preserve"> </w:t>
      </w:r>
      <w:r w:rsidRPr="009D23C3">
        <w:rPr>
          <w:rFonts w:cs="Calibri"/>
          <w:sz w:val="24"/>
          <w:szCs w:val="24"/>
          <w:lang w:val="es-EC"/>
        </w:rPr>
        <w:t>o</w:t>
      </w:r>
      <w:r w:rsidRPr="009D23C3">
        <w:rPr>
          <w:rFonts w:cs="Calibri"/>
          <w:spacing w:val="35"/>
          <w:sz w:val="24"/>
          <w:szCs w:val="24"/>
          <w:lang w:val="es-EC"/>
        </w:rPr>
        <w:t xml:space="preserve"> </w:t>
      </w:r>
      <w:r w:rsidRPr="009D23C3">
        <w:rPr>
          <w:rFonts w:cs="Calibri"/>
          <w:sz w:val="24"/>
          <w:szCs w:val="24"/>
          <w:lang w:val="es-EC"/>
        </w:rPr>
        <w:t>constancia</w:t>
      </w:r>
      <w:r w:rsidRPr="009D23C3">
        <w:rPr>
          <w:rFonts w:cs="Calibri"/>
          <w:spacing w:val="18"/>
          <w:sz w:val="24"/>
          <w:szCs w:val="24"/>
          <w:lang w:val="es-EC"/>
        </w:rPr>
        <w:t xml:space="preserve"> </w:t>
      </w:r>
      <w:r w:rsidRPr="009D23C3">
        <w:rPr>
          <w:rFonts w:cs="Calibri"/>
          <w:sz w:val="24"/>
          <w:szCs w:val="24"/>
          <w:lang w:val="es-EC"/>
        </w:rPr>
        <w:t>del</w:t>
      </w:r>
      <w:r w:rsidRPr="009D23C3">
        <w:rPr>
          <w:rFonts w:cs="Calibri"/>
          <w:spacing w:val="44"/>
          <w:sz w:val="24"/>
          <w:szCs w:val="24"/>
          <w:lang w:val="es-EC"/>
        </w:rPr>
        <w:t xml:space="preserve"> </w:t>
      </w:r>
      <w:r w:rsidRPr="009D23C3">
        <w:rPr>
          <w:rFonts w:cs="Calibri"/>
          <w:sz w:val="24"/>
          <w:szCs w:val="24"/>
          <w:lang w:val="es-EC"/>
        </w:rPr>
        <w:t>reasegurador</w:t>
      </w:r>
      <w:r w:rsidRPr="009D23C3">
        <w:rPr>
          <w:rFonts w:cs="Calibri"/>
          <w:spacing w:val="7"/>
          <w:sz w:val="24"/>
          <w:szCs w:val="24"/>
          <w:lang w:val="es-EC"/>
        </w:rPr>
        <w:t xml:space="preserve"> </w:t>
      </w:r>
      <w:r w:rsidRPr="009D23C3">
        <w:rPr>
          <w:rFonts w:cs="Calibri"/>
          <w:sz w:val="24"/>
          <w:szCs w:val="24"/>
          <w:lang w:val="es-EC"/>
        </w:rPr>
        <w:t>en</w:t>
      </w:r>
      <w:r w:rsidRPr="009D23C3">
        <w:rPr>
          <w:rFonts w:cs="Calibri"/>
          <w:spacing w:val="39"/>
          <w:sz w:val="24"/>
          <w:szCs w:val="24"/>
          <w:lang w:val="es-EC"/>
        </w:rPr>
        <w:t xml:space="preserve"> </w:t>
      </w:r>
      <w:r w:rsidRPr="009D23C3">
        <w:rPr>
          <w:rFonts w:cs="Calibri"/>
          <w:sz w:val="24"/>
          <w:szCs w:val="24"/>
          <w:lang w:val="es-EC"/>
        </w:rPr>
        <w:t>el</w:t>
      </w:r>
      <w:r w:rsidRPr="009D23C3">
        <w:rPr>
          <w:rFonts w:cs="Calibri"/>
          <w:spacing w:val="41"/>
          <w:sz w:val="24"/>
          <w:szCs w:val="24"/>
          <w:lang w:val="es-EC"/>
        </w:rPr>
        <w:t xml:space="preserve"> </w:t>
      </w:r>
      <w:r w:rsidRPr="009D23C3">
        <w:rPr>
          <w:rFonts w:cs="Calibri"/>
          <w:sz w:val="24"/>
          <w:szCs w:val="24"/>
          <w:lang w:val="es-EC"/>
        </w:rPr>
        <w:t>sentido</w:t>
      </w:r>
      <w:r w:rsidRPr="009D23C3">
        <w:rPr>
          <w:rFonts w:cs="Calibri"/>
          <w:spacing w:val="19"/>
          <w:sz w:val="24"/>
          <w:szCs w:val="24"/>
          <w:lang w:val="es-EC"/>
        </w:rPr>
        <w:t xml:space="preserve"> </w:t>
      </w:r>
      <w:r w:rsidRPr="009D23C3">
        <w:rPr>
          <w:rFonts w:cs="Calibri"/>
          <w:sz w:val="24"/>
          <w:szCs w:val="24"/>
          <w:lang w:val="es-EC"/>
        </w:rPr>
        <w:t>de</w:t>
      </w:r>
      <w:r w:rsidRPr="009D23C3">
        <w:rPr>
          <w:rFonts w:cs="Calibri"/>
          <w:spacing w:val="38"/>
          <w:sz w:val="24"/>
          <w:szCs w:val="24"/>
          <w:lang w:val="es-EC"/>
        </w:rPr>
        <w:t xml:space="preserve"> </w:t>
      </w:r>
      <w:r w:rsidRPr="009D23C3">
        <w:rPr>
          <w:rFonts w:cs="Calibri"/>
          <w:sz w:val="24"/>
          <w:szCs w:val="24"/>
          <w:lang w:val="es-EC"/>
        </w:rPr>
        <w:t>que</w:t>
      </w:r>
      <w:r w:rsidRPr="009D23C3">
        <w:rPr>
          <w:rFonts w:cs="Calibri"/>
          <w:spacing w:val="21"/>
          <w:sz w:val="24"/>
          <w:szCs w:val="24"/>
          <w:lang w:val="es-EC"/>
        </w:rPr>
        <w:t xml:space="preserve"> </w:t>
      </w:r>
      <w:r w:rsidRPr="009D23C3">
        <w:rPr>
          <w:rFonts w:cs="Calibri"/>
          <w:sz w:val="24"/>
          <w:szCs w:val="24"/>
          <w:lang w:val="es-EC"/>
        </w:rPr>
        <w:t>la</w:t>
      </w:r>
      <w:r w:rsidRPr="009D23C3">
        <w:rPr>
          <w:rFonts w:cs="Calibri"/>
          <w:spacing w:val="50"/>
          <w:sz w:val="24"/>
          <w:szCs w:val="24"/>
          <w:lang w:val="es-EC"/>
        </w:rPr>
        <w:t xml:space="preserve"> </w:t>
      </w:r>
      <w:r w:rsidRPr="009D23C3">
        <w:rPr>
          <w:rFonts w:cs="Calibri"/>
          <w:sz w:val="24"/>
          <w:szCs w:val="24"/>
          <w:lang w:val="es-EC"/>
        </w:rPr>
        <w:t>compañía emisora</w:t>
      </w:r>
      <w:r w:rsidRPr="009D23C3">
        <w:rPr>
          <w:rFonts w:cs="Calibri"/>
          <w:spacing w:val="27"/>
          <w:sz w:val="24"/>
          <w:szCs w:val="24"/>
          <w:lang w:val="es-EC"/>
        </w:rPr>
        <w:t xml:space="preserve"> </w:t>
      </w:r>
      <w:r w:rsidRPr="009D23C3">
        <w:rPr>
          <w:rFonts w:cs="Calibri"/>
          <w:sz w:val="24"/>
          <w:szCs w:val="24"/>
          <w:lang w:val="es-EC"/>
        </w:rPr>
        <w:t>de</w:t>
      </w:r>
      <w:r w:rsidRPr="009D23C3">
        <w:rPr>
          <w:rFonts w:cs="Calibri"/>
          <w:spacing w:val="10"/>
          <w:sz w:val="24"/>
          <w:szCs w:val="24"/>
          <w:lang w:val="es-EC"/>
        </w:rPr>
        <w:t xml:space="preserve"> </w:t>
      </w:r>
      <w:r w:rsidRPr="009D23C3">
        <w:rPr>
          <w:rFonts w:cs="Calibri"/>
          <w:sz w:val="24"/>
          <w:szCs w:val="24"/>
          <w:lang w:val="es-EC"/>
        </w:rPr>
        <w:t>la</w:t>
      </w:r>
      <w:r w:rsidRPr="009D23C3">
        <w:rPr>
          <w:rFonts w:cs="Calibri"/>
          <w:spacing w:val="-3"/>
          <w:sz w:val="24"/>
          <w:szCs w:val="24"/>
          <w:lang w:val="es-EC"/>
        </w:rPr>
        <w:t xml:space="preserve"> </w:t>
      </w:r>
      <w:r w:rsidRPr="009D23C3">
        <w:rPr>
          <w:rFonts w:cs="Calibri"/>
          <w:sz w:val="24"/>
          <w:szCs w:val="24"/>
          <w:lang w:val="es-EC"/>
        </w:rPr>
        <w:t>pertinente</w:t>
      </w:r>
      <w:r w:rsidRPr="009D23C3">
        <w:rPr>
          <w:rFonts w:cs="Calibri"/>
          <w:spacing w:val="-38"/>
          <w:sz w:val="24"/>
          <w:szCs w:val="24"/>
          <w:lang w:val="es-EC"/>
        </w:rPr>
        <w:t xml:space="preserve"> </w:t>
      </w:r>
      <w:r w:rsidR="00893377" w:rsidRPr="009D23C3">
        <w:rPr>
          <w:rFonts w:cs="Calibri"/>
          <w:spacing w:val="-38"/>
          <w:sz w:val="24"/>
          <w:szCs w:val="24"/>
          <w:lang w:val="es-EC"/>
        </w:rPr>
        <w:t xml:space="preserve">  </w:t>
      </w:r>
      <w:r w:rsidRPr="009D23C3">
        <w:rPr>
          <w:rFonts w:cs="Calibri"/>
          <w:sz w:val="24"/>
          <w:szCs w:val="24"/>
          <w:lang w:val="es-EC"/>
        </w:rPr>
        <w:t>póliza</w:t>
      </w:r>
      <w:r w:rsidRPr="009D23C3">
        <w:rPr>
          <w:rFonts w:cs="Calibri"/>
          <w:spacing w:val="-31"/>
          <w:sz w:val="24"/>
          <w:szCs w:val="24"/>
          <w:lang w:val="es-EC"/>
        </w:rPr>
        <w:t xml:space="preserve"> </w:t>
      </w:r>
      <w:r w:rsidRPr="009D23C3">
        <w:rPr>
          <w:rFonts w:cs="Calibri"/>
          <w:sz w:val="24"/>
          <w:szCs w:val="24"/>
          <w:lang w:val="es-EC"/>
        </w:rPr>
        <w:t>de</w:t>
      </w:r>
      <w:r w:rsidRPr="009D23C3">
        <w:rPr>
          <w:rFonts w:cs="Calibri"/>
          <w:spacing w:val="10"/>
          <w:sz w:val="24"/>
          <w:szCs w:val="24"/>
          <w:lang w:val="es-EC"/>
        </w:rPr>
        <w:t xml:space="preserve"> </w:t>
      </w:r>
      <w:r w:rsidRPr="009D23C3">
        <w:rPr>
          <w:rFonts w:cs="Calibri"/>
          <w:sz w:val="24"/>
          <w:szCs w:val="24"/>
          <w:lang w:val="es-EC"/>
        </w:rPr>
        <w:t>seguro</w:t>
      </w:r>
      <w:r w:rsidRPr="009D23C3">
        <w:rPr>
          <w:rFonts w:cs="Calibri"/>
          <w:spacing w:val="-12"/>
          <w:sz w:val="24"/>
          <w:szCs w:val="24"/>
          <w:lang w:val="es-EC"/>
        </w:rPr>
        <w:t xml:space="preserve"> </w:t>
      </w:r>
      <w:r w:rsidRPr="009D23C3">
        <w:rPr>
          <w:rFonts w:cs="Calibri"/>
          <w:sz w:val="24"/>
          <w:szCs w:val="24"/>
          <w:lang w:val="es-EC"/>
        </w:rPr>
        <w:t>se</w:t>
      </w:r>
      <w:r w:rsidRPr="009D23C3">
        <w:rPr>
          <w:rFonts w:cs="Calibri"/>
          <w:spacing w:val="-1"/>
          <w:sz w:val="24"/>
          <w:szCs w:val="24"/>
          <w:lang w:val="es-EC"/>
        </w:rPr>
        <w:t xml:space="preserve"> </w:t>
      </w:r>
      <w:r w:rsidRPr="009D23C3">
        <w:rPr>
          <w:rFonts w:cs="Calibri"/>
          <w:sz w:val="24"/>
          <w:szCs w:val="24"/>
          <w:lang w:val="es-EC"/>
        </w:rPr>
        <w:t>encuentra</w:t>
      </w:r>
      <w:r w:rsidR="00012B02" w:rsidRPr="009D23C3">
        <w:rPr>
          <w:rFonts w:cs="Calibri"/>
          <w:sz w:val="24"/>
          <w:szCs w:val="24"/>
          <w:lang w:val="es-EC"/>
        </w:rPr>
        <w:t xml:space="preserve"> </w:t>
      </w:r>
      <w:r w:rsidRPr="009D23C3">
        <w:rPr>
          <w:rFonts w:cs="Calibri"/>
          <w:sz w:val="24"/>
          <w:szCs w:val="24"/>
          <w:lang w:val="es-EC"/>
        </w:rPr>
        <w:t>al</w:t>
      </w:r>
      <w:r w:rsidRPr="009D23C3">
        <w:rPr>
          <w:rFonts w:cs="Calibri"/>
          <w:spacing w:val="4"/>
          <w:sz w:val="24"/>
          <w:szCs w:val="24"/>
          <w:lang w:val="es-EC"/>
        </w:rPr>
        <w:t xml:space="preserve"> </w:t>
      </w:r>
      <w:r w:rsidR="00012B02" w:rsidRPr="009D23C3">
        <w:rPr>
          <w:rFonts w:cs="Calibri"/>
          <w:sz w:val="24"/>
          <w:szCs w:val="24"/>
          <w:lang w:val="es-EC"/>
        </w:rPr>
        <w:t>día</w:t>
      </w:r>
      <w:r w:rsidRPr="009D23C3">
        <w:rPr>
          <w:rFonts w:cs="Calibri"/>
          <w:spacing w:val="-13"/>
          <w:sz w:val="24"/>
          <w:szCs w:val="24"/>
          <w:lang w:val="es-EC"/>
        </w:rPr>
        <w:t xml:space="preserve"> </w:t>
      </w:r>
      <w:r w:rsidRPr="009D23C3">
        <w:rPr>
          <w:rFonts w:cs="Calibri"/>
          <w:sz w:val="24"/>
          <w:szCs w:val="24"/>
          <w:lang w:val="es-EC"/>
        </w:rPr>
        <w:t>en</w:t>
      </w:r>
      <w:r w:rsidRPr="009D23C3">
        <w:rPr>
          <w:rFonts w:cs="Calibri"/>
          <w:spacing w:val="2"/>
          <w:sz w:val="24"/>
          <w:szCs w:val="24"/>
          <w:lang w:val="es-EC"/>
        </w:rPr>
        <w:t xml:space="preserve"> </w:t>
      </w:r>
      <w:r w:rsidRPr="009D23C3">
        <w:rPr>
          <w:rFonts w:cs="Calibri"/>
          <w:sz w:val="24"/>
          <w:szCs w:val="24"/>
          <w:lang w:val="es-EC"/>
        </w:rPr>
        <w:t>sus</w:t>
      </w:r>
      <w:r w:rsidRPr="009D23C3">
        <w:rPr>
          <w:rFonts w:cs="Calibri"/>
          <w:spacing w:val="-7"/>
          <w:sz w:val="24"/>
          <w:szCs w:val="24"/>
          <w:lang w:val="es-EC"/>
        </w:rPr>
        <w:t xml:space="preserve"> </w:t>
      </w:r>
      <w:r w:rsidRPr="009D23C3">
        <w:rPr>
          <w:rFonts w:cs="Calibri"/>
          <w:sz w:val="24"/>
          <w:szCs w:val="24"/>
          <w:lang w:val="es-EC"/>
        </w:rPr>
        <w:t>obligaciones</w:t>
      </w:r>
      <w:r w:rsidRPr="009D23C3">
        <w:rPr>
          <w:rFonts w:cs="Calibri"/>
          <w:spacing w:val="20"/>
          <w:sz w:val="24"/>
          <w:szCs w:val="24"/>
          <w:lang w:val="es-EC"/>
        </w:rPr>
        <w:t xml:space="preserve"> </w:t>
      </w:r>
      <w:r w:rsidRPr="009D23C3">
        <w:rPr>
          <w:rFonts w:cs="Calibri"/>
          <w:sz w:val="24"/>
          <w:szCs w:val="24"/>
          <w:lang w:val="es-EC"/>
        </w:rPr>
        <w:t>económicas</w:t>
      </w:r>
      <w:r w:rsidRPr="009D23C3">
        <w:rPr>
          <w:rFonts w:cs="Calibri"/>
          <w:spacing w:val="9"/>
          <w:sz w:val="24"/>
          <w:szCs w:val="24"/>
          <w:lang w:val="es-EC"/>
        </w:rPr>
        <w:t xml:space="preserve"> </w:t>
      </w:r>
      <w:r w:rsidRPr="009D23C3">
        <w:rPr>
          <w:rFonts w:cs="Calibri"/>
          <w:sz w:val="24"/>
          <w:szCs w:val="24"/>
          <w:lang w:val="es-EC"/>
        </w:rPr>
        <w:t>con</w:t>
      </w:r>
      <w:r w:rsidRPr="009D23C3">
        <w:rPr>
          <w:rFonts w:cs="Calibri"/>
          <w:spacing w:val="28"/>
          <w:sz w:val="24"/>
          <w:szCs w:val="24"/>
          <w:lang w:val="es-EC"/>
        </w:rPr>
        <w:t xml:space="preserve"> </w:t>
      </w:r>
      <w:r w:rsidRPr="009D23C3">
        <w:rPr>
          <w:rFonts w:cs="Calibri"/>
          <w:sz w:val="24"/>
          <w:szCs w:val="24"/>
          <w:lang w:val="es-EC"/>
        </w:rPr>
        <w:t>el</w:t>
      </w:r>
      <w:r w:rsidRPr="009D23C3">
        <w:rPr>
          <w:rFonts w:cs="Calibri"/>
          <w:spacing w:val="55"/>
          <w:sz w:val="24"/>
          <w:szCs w:val="24"/>
          <w:lang w:val="es-EC"/>
        </w:rPr>
        <w:t xml:space="preserve"> </w:t>
      </w:r>
      <w:r w:rsidRPr="009D23C3">
        <w:rPr>
          <w:rFonts w:cs="Calibri"/>
          <w:sz w:val="24"/>
          <w:szCs w:val="24"/>
          <w:lang w:val="es-EC"/>
        </w:rPr>
        <w:t>reasegurador</w:t>
      </w:r>
      <w:r w:rsidRPr="009D23C3">
        <w:rPr>
          <w:rFonts w:cs="Calibri"/>
          <w:spacing w:val="15"/>
          <w:sz w:val="24"/>
          <w:szCs w:val="24"/>
          <w:lang w:val="es-EC"/>
        </w:rPr>
        <w:t xml:space="preserve"> </w:t>
      </w:r>
      <w:r w:rsidRPr="009D23C3">
        <w:rPr>
          <w:rFonts w:cs="Calibri"/>
          <w:sz w:val="24"/>
          <w:szCs w:val="24"/>
          <w:lang w:val="es-EC"/>
        </w:rPr>
        <w:t>respectivo,</w:t>
      </w:r>
      <w:r w:rsidRPr="009D23C3">
        <w:rPr>
          <w:rFonts w:cs="Calibri"/>
          <w:spacing w:val="14"/>
          <w:sz w:val="24"/>
          <w:szCs w:val="24"/>
          <w:lang w:val="es-EC"/>
        </w:rPr>
        <w:t xml:space="preserve"> </w:t>
      </w:r>
      <w:r w:rsidRPr="009D23C3">
        <w:rPr>
          <w:rFonts w:cs="Calibri"/>
          <w:sz w:val="24"/>
          <w:szCs w:val="24"/>
          <w:lang w:val="es-EC"/>
        </w:rPr>
        <w:t>y</w:t>
      </w:r>
      <w:r w:rsidRPr="009D23C3">
        <w:rPr>
          <w:rFonts w:cs="Calibri"/>
          <w:spacing w:val="38"/>
          <w:sz w:val="24"/>
          <w:szCs w:val="24"/>
          <w:lang w:val="es-EC"/>
        </w:rPr>
        <w:t xml:space="preserve"> </w:t>
      </w:r>
      <w:r w:rsidRPr="009D23C3">
        <w:rPr>
          <w:rFonts w:cs="Calibri"/>
          <w:sz w:val="24"/>
          <w:szCs w:val="24"/>
          <w:lang w:val="es-EC"/>
        </w:rPr>
        <w:t>que</w:t>
      </w:r>
      <w:r w:rsidRPr="009D23C3">
        <w:rPr>
          <w:rFonts w:cs="Calibri"/>
          <w:spacing w:val="36"/>
          <w:sz w:val="24"/>
          <w:szCs w:val="24"/>
          <w:lang w:val="es-EC"/>
        </w:rPr>
        <w:t xml:space="preserve"> </w:t>
      </w:r>
      <w:r w:rsidRPr="009D23C3">
        <w:rPr>
          <w:rFonts w:cs="Calibri"/>
          <w:sz w:val="24"/>
          <w:szCs w:val="24"/>
          <w:lang w:val="es-EC"/>
        </w:rPr>
        <w:t>por</w:t>
      </w:r>
      <w:r w:rsidRPr="009D23C3">
        <w:rPr>
          <w:rFonts w:cs="Calibri"/>
          <w:spacing w:val="37"/>
          <w:sz w:val="24"/>
          <w:szCs w:val="24"/>
          <w:lang w:val="es-EC"/>
        </w:rPr>
        <w:t xml:space="preserve"> </w:t>
      </w:r>
      <w:r w:rsidRPr="009D23C3">
        <w:rPr>
          <w:rFonts w:cs="Calibri"/>
          <w:sz w:val="24"/>
          <w:szCs w:val="24"/>
          <w:lang w:val="es-EC"/>
        </w:rPr>
        <w:t>consiguiente</w:t>
      </w:r>
      <w:r w:rsidRPr="009D23C3">
        <w:rPr>
          <w:rFonts w:cs="Calibri"/>
          <w:spacing w:val="9"/>
          <w:sz w:val="24"/>
          <w:szCs w:val="24"/>
          <w:lang w:val="es-EC"/>
        </w:rPr>
        <w:t xml:space="preserve"> </w:t>
      </w:r>
      <w:r w:rsidRPr="009D23C3">
        <w:rPr>
          <w:rFonts w:cs="Calibri"/>
          <w:sz w:val="24"/>
          <w:szCs w:val="24"/>
          <w:lang w:val="es-EC"/>
        </w:rPr>
        <w:t>la</w:t>
      </w:r>
      <w:r w:rsidRPr="009D23C3">
        <w:rPr>
          <w:rFonts w:cs="Calibri"/>
          <w:spacing w:val="33"/>
          <w:sz w:val="24"/>
          <w:szCs w:val="24"/>
          <w:lang w:val="es-EC"/>
        </w:rPr>
        <w:t xml:space="preserve"> </w:t>
      </w:r>
      <w:r w:rsidRPr="009D23C3">
        <w:rPr>
          <w:rFonts w:cs="Calibri"/>
          <w:sz w:val="24"/>
          <w:szCs w:val="24"/>
          <w:lang w:val="es-EC"/>
        </w:rPr>
        <w:t>póliza emitida</w:t>
      </w:r>
      <w:r w:rsidRPr="009D23C3">
        <w:rPr>
          <w:rFonts w:cs="Calibri"/>
          <w:spacing w:val="42"/>
          <w:sz w:val="24"/>
          <w:szCs w:val="24"/>
          <w:lang w:val="es-EC"/>
        </w:rPr>
        <w:t xml:space="preserve"> </w:t>
      </w:r>
      <w:r w:rsidRPr="009D23C3">
        <w:rPr>
          <w:rFonts w:cs="Calibri"/>
          <w:sz w:val="24"/>
          <w:szCs w:val="24"/>
          <w:lang w:val="es-EC"/>
        </w:rPr>
        <w:t>al</w:t>
      </w:r>
      <w:r w:rsidRPr="009D23C3">
        <w:rPr>
          <w:rFonts w:cs="Calibri"/>
          <w:spacing w:val="28"/>
          <w:sz w:val="24"/>
          <w:szCs w:val="24"/>
          <w:lang w:val="es-EC"/>
        </w:rPr>
        <w:t xml:space="preserve"> </w:t>
      </w:r>
      <w:r w:rsidRPr="009D23C3">
        <w:rPr>
          <w:rFonts w:cs="Calibri"/>
          <w:sz w:val="24"/>
          <w:szCs w:val="24"/>
          <w:lang w:val="es-EC"/>
        </w:rPr>
        <w:t>amparo</w:t>
      </w:r>
      <w:r w:rsidRPr="009D23C3">
        <w:rPr>
          <w:rFonts w:cs="Calibri"/>
          <w:spacing w:val="38"/>
          <w:sz w:val="24"/>
          <w:szCs w:val="24"/>
          <w:lang w:val="es-EC"/>
        </w:rPr>
        <w:t xml:space="preserve"> </w:t>
      </w:r>
      <w:r w:rsidRPr="009D23C3">
        <w:rPr>
          <w:rFonts w:cs="Calibri"/>
          <w:sz w:val="24"/>
          <w:szCs w:val="24"/>
          <w:lang w:val="es-EC"/>
        </w:rPr>
        <w:t>del</w:t>
      </w:r>
      <w:r w:rsidRPr="009D23C3">
        <w:rPr>
          <w:rFonts w:cs="Calibri"/>
          <w:spacing w:val="40"/>
          <w:sz w:val="24"/>
          <w:szCs w:val="24"/>
          <w:lang w:val="es-EC"/>
        </w:rPr>
        <w:t xml:space="preserve"> </w:t>
      </w:r>
      <w:r w:rsidRPr="009D23C3">
        <w:rPr>
          <w:rFonts w:cs="Calibri"/>
          <w:sz w:val="24"/>
          <w:szCs w:val="24"/>
          <w:lang w:val="es-EC"/>
        </w:rPr>
        <w:t>respectivo</w:t>
      </w:r>
      <w:r w:rsidRPr="009D23C3">
        <w:rPr>
          <w:rFonts w:cs="Calibri"/>
          <w:spacing w:val="55"/>
          <w:sz w:val="24"/>
          <w:szCs w:val="24"/>
          <w:lang w:val="es-EC"/>
        </w:rPr>
        <w:t xml:space="preserve"> </w:t>
      </w:r>
      <w:r w:rsidRPr="009D23C3">
        <w:rPr>
          <w:rFonts w:cs="Calibri"/>
          <w:sz w:val="24"/>
          <w:szCs w:val="24"/>
          <w:lang w:val="es-EC"/>
        </w:rPr>
        <w:t>contrato</w:t>
      </w:r>
      <w:r w:rsidR="00012B02" w:rsidRPr="009D23C3">
        <w:rPr>
          <w:rFonts w:cs="Calibri"/>
          <w:sz w:val="24"/>
          <w:szCs w:val="24"/>
          <w:lang w:val="es-EC"/>
        </w:rPr>
        <w:t xml:space="preserve"> </w:t>
      </w:r>
      <w:r w:rsidRPr="009D23C3">
        <w:rPr>
          <w:rFonts w:cs="Calibri"/>
          <w:sz w:val="24"/>
          <w:szCs w:val="24"/>
          <w:lang w:val="es-EC"/>
        </w:rPr>
        <w:t>de</w:t>
      </w:r>
      <w:r w:rsidRPr="009D23C3">
        <w:rPr>
          <w:rFonts w:cs="Calibri"/>
          <w:spacing w:val="34"/>
          <w:sz w:val="24"/>
          <w:szCs w:val="24"/>
          <w:lang w:val="es-EC"/>
        </w:rPr>
        <w:t xml:space="preserve"> </w:t>
      </w:r>
      <w:r w:rsidRPr="009D23C3">
        <w:rPr>
          <w:rFonts w:cs="Calibri"/>
          <w:sz w:val="24"/>
          <w:szCs w:val="24"/>
          <w:lang w:val="es-EC"/>
        </w:rPr>
        <w:t>reaseguro</w:t>
      </w:r>
      <w:r w:rsidRPr="009D23C3">
        <w:rPr>
          <w:rFonts w:cs="Calibri"/>
          <w:spacing w:val="3"/>
          <w:sz w:val="24"/>
          <w:szCs w:val="24"/>
          <w:lang w:val="es-EC"/>
        </w:rPr>
        <w:t xml:space="preserve"> </w:t>
      </w:r>
      <w:r w:rsidRPr="009D23C3">
        <w:rPr>
          <w:rFonts w:cs="Calibri"/>
          <w:sz w:val="24"/>
          <w:szCs w:val="24"/>
          <w:lang w:val="es-EC"/>
        </w:rPr>
        <w:t>tiene</w:t>
      </w:r>
      <w:r w:rsidRPr="009D23C3">
        <w:rPr>
          <w:rFonts w:cs="Calibri"/>
          <w:spacing w:val="9"/>
          <w:sz w:val="24"/>
          <w:szCs w:val="24"/>
          <w:lang w:val="es-EC"/>
        </w:rPr>
        <w:t xml:space="preserve"> </w:t>
      </w:r>
      <w:r w:rsidRPr="009D23C3">
        <w:rPr>
          <w:rFonts w:cs="Calibri"/>
          <w:sz w:val="24"/>
          <w:szCs w:val="24"/>
          <w:lang w:val="es-EC"/>
        </w:rPr>
        <w:t>el</w:t>
      </w:r>
      <w:r w:rsidRPr="009D23C3">
        <w:rPr>
          <w:rFonts w:cs="Calibri"/>
          <w:spacing w:val="35"/>
          <w:sz w:val="24"/>
          <w:szCs w:val="24"/>
          <w:lang w:val="es-EC"/>
        </w:rPr>
        <w:t xml:space="preserve"> </w:t>
      </w:r>
      <w:r w:rsidRPr="009D23C3">
        <w:rPr>
          <w:rFonts w:cs="Calibri"/>
          <w:sz w:val="24"/>
          <w:szCs w:val="24"/>
          <w:lang w:val="es-EC"/>
        </w:rPr>
        <w:t>respaldo económico</w:t>
      </w:r>
      <w:r w:rsidRPr="009D23C3">
        <w:rPr>
          <w:rFonts w:cs="Calibri"/>
          <w:spacing w:val="21"/>
          <w:sz w:val="24"/>
          <w:szCs w:val="24"/>
          <w:lang w:val="es-EC"/>
        </w:rPr>
        <w:t xml:space="preserve"> </w:t>
      </w:r>
      <w:r w:rsidRPr="009D23C3">
        <w:rPr>
          <w:rFonts w:cs="Calibri"/>
          <w:sz w:val="24"/>
          <w:szCs w:val="24"/>
          <w:lang w:val="es-EC"/>
        </w:rPr>
        <w:t>o</w:t>
      </w:r>
      <w:r w:rsidRPr="009D23C3">
        <w:rPr>
          <w:rFonts w:cs="Calibri"/>
          <w:spacing w:val="-2"/>
          <w:sz w:val="24"/>
          <w:szCs w:val="24"/>
          <w:lang w:val="es-EC"/>
        </w:rPr>
        <w:t xml:space="preserve"> </w:t>
      </w:r>
      <w:r w:rsidRPr="009D23C3">
        <w:rPr>
          <w:rFonts w:cs="Calibri"/>
          <w:sz w:val="24"/>
          <w:szCs w:val="24"/>
          <w:lang w:val="es-EC"/>
        </w:rPr>
        <w:t>cobertura</w:t>
      </w:r>
      <w:r w:rsidRPr="009D23C3">
        <w:rPr>
          <w:rFonts w:cs="Calibri"/>
          <w:spacing w:val="-22"/>
          <w:sz w:val="24"/>
          <w:szCs w:val="24"/>
          <w:lang w:val="es-EC"/>
        </w:rPr>
        <w:t xml:space="preserve"> </w:t>
      </w:r>
      <w:r w:rsidRPr="009D23C3">
        <w:rPr>
          <w:rFonts w:cs="Calibri"/>
          <w:sz w:val="24"/>
          <w:szCs w:val="24"/>
          <w:lang w:val="es-EC"/>
        </w:rPr>
        <w:t>del</w:t>
      </w:r>
      <w:r w:rsidRPr="009D23C3">
        <w:rPr>
          <w:rFonts w:cs="Calibri"/>
          <w:spacing w:val="8"/>
          <w:sz w:val="24"/>
          <w:szCs w:val="24"/>
          <w:lang w:val="es-EC"/>
        </w:rPr>
        <w:t xml:space="preserve"> </w:t>
      </w:r>
      <w:r w:rsidRPr="009D23C3">
        <w:rPr>
          <w:rFonts w:cs="Calibri"/>
          <w:sz w:val="24"/>
          <w:szCs w:val="24"/>
          <w:lang w:val="es-EC"/>
        </w:rPr>
        <w:t>reasegurador</w:t>
      </w:r>
      <w:r w:rsidRPr="009D23C3">
        <w:rPr>
          <w:rFonts w:cs="Calibri"/>
          <w:spacing w:val="15"/>
          <w:sz w:val="24"/>
          <w:szCs w:val="24"/>
          <w:lang w:val="es-EC"/>
        </w:rPr>
        <w:t>;</w:t>
      </w:r>
      <w:r w:rsidR="00C74815" w:rsidRPr="009D23C3">
        <w:rPr>
          <w:rFonts w:cs="Calibri"/>
          <w:spacing w:val="15"/>
          <w:sz w:val="24"/>
          <w:szCs w:val="24"/>
          <w:lang w:val="es-EC"/>
        </w:rPr>
        <w:t xml:space="preserve"> </w:t>
      </w:r>
      <w:r w:rsidR="00012B02" w:rsidRPr="009D23C3">
        <w:rPr>
          <w:rFonts w:cs="Calibri"/>
          <w:sz w:val="24"/>
          <w:szCs w:val="24"/>
          <w:lang w:val="es-EC"/>
        </w:rPr>
        <w:t xml:space="preserve">o; </w:t>
      </w:r>
    </w:p>
    <w:p w:rsidR="00434414" w:rsidRPr="009D23C3" w:rsidRDefault="00434414" w:rsidP="00762708">
      <w:pPr>
        <w:pStyle w:val="Prrafodelista"/>
        <w:numPr>
          <w:ilvl w:val="1"/>
          <w:numId w:val="11"/>
        </w:numPr>
        <w:spacing w:before="120" w:after="120" w:line="276" w:lineRule="auto"/>
        <w:ind w:left="1800"/>
        <w:jc w:val="both"/>
        <w:rPr>
          <w:rFonts w:cs="Calibri"/>
          <w:sz w:val="24"/>
          <w:szCs w:val="24"/>
          <w:lang w:val="es-EC"/>
        </w:rPr>
      </w:pPr>
      <w:r w:rsidRPr="009D23C3">
        <w:rPr>
          <w:rFonts w:cs="Calibri"/>
          <w:sz w:val="24"/>
          <w:szCs w:val="24"/>
          <w:lang w:val="es-EC"/>
        </w:rPr>
        <w:t xml:space="preserve">Presentar a la M.I. Municipalidad de Guayaquil una nueva póliza de seguro de fiel cumplimiento de Contrato que cumpla con las exigencias aquí establecidas. En </w:t>
      </w:r>
      <w:r w:rsidR="00DC22C8" w:rsidRPr="009D23C3">
        <w:rPr>
          <w:rFonts w:cs="Calibri"/>
          <w:sz w:val="24"/>
          <w:szCs w:val="24"/>
          <w:lang w:val="es-EC"/>
        </w:rPr>
        <w:t>caso de que transcurrido</w:t>
      </w:r>
      <w:r w:rsidRPr="009D23C3">
        <w:rPr>
          <w:rFonts w:cs="Calibri"/>
          <w:sz w:val="24"/>
          <w:szCs w:val="24"/>
          <w:lang w:val="es-EC"/>
        </w:rPr>
        <w:t xml:space="preserve"> </w:t>
      </w:r>
      <w:r w:rsidR="00DC22C8" w:rsidRPr="009D23C3">
        <w:rPr>
          <w:rFonts w:cs="Calibri"/>
          <w:sz w:val="24"/>
          <w:szCs w:val="24"/>
          <w:lang w:val="es-EC"/>
        </w:rPr>
        <w:t>dicho plazo</w:t>
      </w:r>
      <w:r w:rsidRPr="009D23C3">
        <w:rPr>
          <w:rFonts w:cs="Calibri"/>
          <w:sz w:val="24"/>
          <w:szCs w:val="24"/>
          <w:lang w:val="es-EC"/>
        </w:rPr>
        <w:t xml:space="preserve"> </w:t>
      </w:r>
      <w:r w:rsidR="00DC22C8" w:rsidRPr="009D23C3">
        <w:rPr>
          <w:rFonts w:cs="Calibri"/>
          <w:sz w:val="24"/>
          <w:szCs w:val="24"/>
          <w:lang w:val="es-EC"/>
        </w:rPr>
        <w:t>el Operador no probare lo descrito</w:t>
      </w:r>
      <w:r w:rsidRPr="009D23C3">
        <w:rPr>
          <w:rFonts w:cs="Calibri"/>
          <w:sz w:val="24"/>
          <w:szCs w:val="24"/>
          <w:lang w:val="es-EC"/>
        </w:rPr>
        <w:t xml:space="preserve"> anteriormente, ni presentare la nueva póliza</w:t>
      </w:r>
      <w:r w:rsidR="00012B02" w:rsidRPr="009D23C3">
        <w:rPr>
          <w:rFonts w:cs="Calibri"/>
          <w:sz w:val="24"/>
          <w:szCs w:val="24"/>
          <w:lang w:val="es-EC"/>
        </w:rPr>
        <w:t xml:space="preserve"> </w:t>
      </w:r>
      <w:r w:rsidRPr="009D23C3">
        <w:rPr>
          <w:rFonts w:cs="Calibri"/>
          <w:sz w:val="24"/>
          <w:szCs w:val="24"/>
          <w:lang w:val="es-EC"/>
        </w:rPr>
        <w:t>con las exigencias aquí establecidas, la M.I. Municipalidad de Guayaquil</w:t>
      </w:r>
      <w:r w:rsidR="00012B02" w:rsidRPr="009D23C3">
        <w:rPr>
          <w:rFonts w:cs="Calibri"/>
          <w:sz w:val="24"/>
          <w:szCs w:val="24"/>
          <w:lang w:val="es-EC"/>
        </w:rPr>
        <w:t xml:space="preserve"> </w:t>
      </w:r>
      <w:r w:rsidR="00893377" w:rsidRPr="009D23C3">
        <w:rPr>
          <w:rFonts w:cs="Calibri"/>
          <w:sz w:val="24"/>
          <w:szCs w:val="24"/>
          <w:lang w:val="es-EC"/>
        </w:rPr>
        <w:t>podrá</w:t>
      </w:r>
      <w:r w:rsidRPr="009D23C3">
        <w:rPr>
          <w:rFonts w:cs="Calibri"/>
          <w:sz w:val="24"/>
          <w:szCs w:val="24"/>
          <w:lang w:val="es-EC"/>
        </w:rPr>
        <w:t xml:space="preserve"> dar por terminado unilateralmente el Contrato</w:t>
      </w:r>
      <w:r w:rsidR="0046660C" w:rsidRPr="009D23C3">
        <w:rPr>
          <w:rFonts w:cs="Calibri"/>
          <w:sz w:val="24"/>
          <w:szCs w:val="24"/>
          <w:lang w:val="es-EC"/>
        </w:rPr>
        <w:t>.</w:t>
      </w:r>
    </w:p>
    <w:p w:rsidR="005370F9" w:rsidRPr="009D23C3" w:rsidRDefault="005370F9" w:rsidP="005370F9">
      <w:pPr>
        <w:pStyle w:val="Prrafodelista"/>
        <w:spacing w:before="120" w:after="120" w:line="276" w:lineRule="auto"/>
        <w:ind w:left="1514"/>
        <w:jc w:val="both"/>
        <w:rPr>
          <w:rFonts w:cs="Calibri"/>
          <w:sz w:val="24"/>
          <w:szCs w:val="24"/>
          <w:lang w:val="es-EC"/>
        </w:rPr>
      </w:pPr>
    </w:p>
    <w:p w:rsidR="00434414" w:rsidRPr="00EF45BA" w:rsidRDefault="00B72B5C" w:rsidP="00EF45BA">
      <w:pPr>
        <w:pStyle w:val="Ttulo2"/>
        <w:ind w:hanging="792"/>
      </w:pPr>
      <w:r w:rsidRPr="00EF45BA">
        <w:t>GARANTÍA DE RESPONSABILIDAD CIVIL</w:t>
      </w:r>
    </w:p>
    <w:p w:rsidR="00110F27" w:rsidRPr="009D23C3" w:rsidRDefault="00110F27" w:rsidP="00412202">
      <w:pPr>
        <w:spacing w:line="276" w:lineRule="auto"/>
        <w:rPr>
          <w:rFonts w:cs="Calibri"/>
          <w:sz w:val="24"/>
          <w:szCs w:val="24"/>
          <w:u w:val="single"/>
          <w:lang w:val="es-EC"/>
        </w:rPr>
      </w:pPr>
    </w:p>
    <w:p w:rsidR="00FD7BED" w:rsidRDefault="00FD7BED" w:rsidP="00412202">
      <w:pPr>
        <w:spacing w:line="276" w:lineRule="auto"/>
        <w:ind w:right="4"/>
        <w:jc w:val="both"/>
        <w:rPr>
          <w:rFonts w:eastAsia="Arial" w:cs="Calibri"/>
          <w:sz w:val="24"/>
          <w:szCs w:val="24"/>
          <w:lang w:val="es-EC"/>
        </w:rPr>
      </w:pPr>
      <w:r w:rsidRPr="009D23C3">
        <w:rPr>
          <w:rFonts w:eastAsia="Arial" w:cs="Calibri"/>
          <w:sz w:val="24"/>
          <w:szCs w:val="24"/>
          <w:lang w:val="es-EC"/>
        </w:rPr>
        <w:t xml:space="preserve">El gestor privado deberá constituir previo al inicio de la ejecución de las obras de dragado una Garantía de Responsabilidad Civil, </w:t>
      </w:r>
      <w:r w:rsidR="00212CF5" w:rsidRPr="009D23C3">
        <w:rPr>
          <w:rFonts w:eastAsia="Arial" w:cs="Calibri"/>
          <w:sz w:val="24"/>
          <w:szCs w:val="24"/>
          <w:lang w:val="es-EC"/>
        </w:rPr>
        <w:t xml:space="preserve">que deberá mantenerse </w:t>
      </w:r>
      <w:r w:rsidRPr="009D23C3">
        <w:rPr>
          <w:rFonts w:eastAsia="Arial" w:cs="Calibri"/>
          <w:color w:val="000000"/>
          <w:sz w:val="24"/>
          <w:szCs w:val="24"/>
          <w:lang w:val="es-EC"/>
        </w:rPr>
        <w:t>vigente hasta la finalización de la gestión delegada</w:t>
      </w:r>
      <w:r w:rsidRPr="009D23C3">
        <w:rPr>
          <w:rFonts w:eastAsia="Arial" w:cs="Calibri"/>
          <w:sz w:val="24"/>
          <w:szCs w:val="24"/>
          <w:lang w:val="es-EC"/>
        </w:rPr>
        <w:t xml:space="preserve">, por un monto equivalente al </w:t>
      </w:r>
      <w:r w:rsidR="00A90CAA" w:rsidRPr="009D23C3">
        <w:rPr>
          <w:rFonts w:eastAsia="Arial" w:cs="Calibri"/>
          <w:sz w:val="24"/>
          <w:szCs w:val="24"/>
          <w:lang w:val="es-EC"/>
        </w:rPr>
        <w:t>2</w:t>
      </w:r>
      <w:r w:rsidRPr="009D23C3">
        <w:rPr>
          <w:rFonts w:eastAsia="Arial" w:cs="Calibri"/>
          <w:sz w:val="24"/>
          <w:szCs w:val="24"/>
          <w:lang w:val="es-EC"/>
        </w:rPr>
        <w:t xml:space="preserve">0% </w:t>
      </w:r>
      <w:r w:rsidRPr="009D23C3">
        <w:rPr>
          <w:rFonts w:cs="Calibri"/>
          <w:spacing w:val="-1"/>
          <w:sz w:val="24"/>
          <w:szCs w:val="24"/>
          <w:lang w:val="es-EC"/>
        </w:rPr>
        <w:t>del</w:t>
      </w:r>
      <w:r w:rsidRPr="009D23C3">
        <w:rPr>
          <w:rFonts w:cs="Calibri"/>
          <w:spacing w:val="14"/>
          <w:sz w:val="24"/>
          <w:szCs w:val="24"/>
          <w:lang w:val="es-EC"/>
        </w:rPr>
        <w:t xml:space="preserve"> </w:t>
      </w:r>
      <w:r w:rsidRPr="009D23C3">
        <w:rPr>
          <w:rFonts w:cs="Calibri"/>
          <w:spacing w:val="-1"/>
          <w:sz w:val="24"/>
          <w:szCs w:val="24"/>
          <w:lang w:val="es-EC"/>
        </w:rPr>
        <w:t>valor</w:t>
      </w:r>
      <w:r w:rsidRPr="009D23C3">
        <w:rPr>
          <w:rFonts w:cs="Calibri"/>
          <w:spacing w:val="14"/>
          <w:sz w:val="24"/>
          <w:szCs w:val="24"/>
          <w:lang w:val="es-EC"/>
        </w:rPr>
        <w:t xml:space="preserve"> </w:t>
      </w:r>
      <w:r w:rsidRPr="009D23C3">
        <w:rPr>
          <w:rFonts w:eastAsia="Arial" w:cs="Calibri"/>
          <w:color w:val="000000"/>
          <w:sz w:val="24"/>
          <w:szCs w:val="24"/>
          <w:lang w:val="es-EC"/>
        </w:rPr>
        <w:t xml:space="preserve">total de las inversiones a realizar en la etapa de </w:t>
      </w:r>
      <w:r w:rsidR="00924C16" w:rsidRPr="009D23C3">
        <w:rPr>
          <w:rFonts w:eastAsia="Arial" w:cs="Calibri"/>
          <w:color w:val="000000"/>
          <w:sz w:val="24"/>
          <w:szCs w:val="24"/>
          <w:lang w:val="es-EC"/>
        </w:rPr>
        <w:t xml:space="preserve">profundización </w:t>
      </w:r>
      <w:r w:rsidRPr="009D23C3">
        <w:rPr>
          <w:rFonts w:eastAsia="Arial" w:cs="Calibri"/>
          <w:color w:val="000000"/>
          <w:sz w:val="24"/>
          <w:szCs w:val="24"/>
          <w:lang w:val="es-EC"/>
        </w:rPr>
        <w:t>del canal de acceso</w:t>
      </w:r>
      <w:r w:rsidRPr="009D23C3">
        <w:rPr>
          <w:rFonts w:eastAsia="Arial" w:cs="Calibri"/>
          <w:sz w:val="24"/>
          <w:szCs w:val="24"/>
          <w:lang w:val="es-EC"/>
        </w:rPr>
        <w:t>, para cubrir daños a te</w:t>
      </w:r>
      <w:r w:rsidR="00DC59FF" w:rsidRPr="009D23C3">
        <w:rPr>
          <w:rFonts w:eastAsia="Arial" w:cs="Calibri"/>
          <w:sz w:val="24"/>
          <w:szCs w:val="24"/>
          <w:lang w:val="es-EC"/>
        </w:rPr>
        <w:t xml:space="preserve">rceros (en su persona o bienes) producidos como consecuencia del cumplimiento del presente contrato. Así, por los actos y omisiones del personal a su cargo; por los actos y omisiones de sus contratistas y sus subcontratistas y dependientes de los mismos; por </w:t>
      </w:r>
      <w:r w:rsidR="00D721A2" w:rsidRPr="009D23C3">
        <w:rPr>
          <w:rFonts w:eastAsia="Arial" w:cs="Calibri"/>
          <w:sz w:val="24"/>
          <w:szCs w:val="24"/>
          <w:lang w:val="es-EC"/>
        </w:rPr>
        <w:t>accidentes</w:t>
      </w:r>
      <w:r w:rsidR="00DC59FF" w:rsidRPr="009D23C3">
        <w:rPr>
          <w:rFonts w:eastAsia="Arial" w:cs="Calibri"/>
          <w:sz w:val="24"/>
          <w:szCs w:val="24"/>
          <w:lang w:val="es-EC"/>
        </w:rPr>
        <w:t xml:space="preserve">; por los pagos a que pueda ser condenado el Municipio de Guayaquil </w:t>
      </w:r>
      <w:r w:rsidR="002862BA" w:rsidRPr="009D23C3">
        <w:rPr>
          <w:rFonts w:eastAsia="Arial" w:cs="Calibri"/>
          <w:sz w:val="24"/>
          <w:szCs w:val="24"/>
          <w:lang w:val="es-EC"/>
        </w:rPr>
        <w:t>administrativa</w:t>
      </w:r>
      <w:r w:rsidR="00DC59FF" w:rsidRPr="009D23C3">
        <w:rPr>
          <w:rFonts w:eastAsia="Arial" w:cs="Calibri"/>
          <w:sz w:val="24"/>
          <w:szCs w:val="24"/>
          <w:lang w:val="es-EC"/>
        </w:rPr>
        <w:t xml:space="preserve"> y</w:t>
      </w:r>
      <w:r w:rsidR="00747CBE" w:rsidRPr="009D23C3">
        <w:rPr>
          <w:rFonts w:eastAsia="Arial" w:cs="Calibri"/>
          <w:sz w:val="24"/>
          <w:szCs w:val="24"/>
          <w:lang w:val="es-EC"/>
        </w:rPr>
        <w:t xml:space="preserve">/o </w:t>
      </w:r>
      <w:r w:rsidR="00DC59FF" w:rsidRPr="009D23C3">
        <w:rPr>
          <w:rFonts w:eastAsia="Arial" w:cs="Calibri"/>
          <w:sz w:val="24"/>
          <w:szCs w:val="24"/>
          <w:lang w:val="es-EC"/>
        </w:rPr>
        <w:t xml:space="preserve"> judicialmente como consecuencia de los daños causados a terceros por la gestión, hechos, actos y omisiones del gestor privado y de las personas por las cuales el mismo responde en los términos del presente contrato</w:t>
      </w:r>
      <w:r w:rsidR="00A141B7" w:rsidRPr="009D23C3">
        <w:rPr>
          <w:rFonts w:eastAsia="Arial" w:cs="Calibri"/>
          <w:sz w:val="24"/>
          <w:szCs w:val="24"/>
          <w:lang w:val="es-EC"/>
        </w:rPr>
        <w:t>, de los documentos que forman parte del mismo</w:t>
      </w:r>
      <w:r w:rsidR="00DC59FF" w:rsidRPr="009D23C3">
        <w:rPr>
          <w:rFonts w:eastAsia="Arial" w:cs="Calibri"/>
          <w:sz w:val="24"/>
          <w:szCs w:val="24"/>
          <w:lang w:val="es-EC"/>
        </w:rPr>
        <w:t xml:space="preserve"> y de la legislación </w:t>
      </w:r>
      <w:r w:rsidR="00747CBE" w:rsidRPr="009D23C3">
        <w:rPr>
          <w:rFonts w:eastAsia="Arial" w:cs="Calibri"/>
          <w:sz w:val="24"/>
          <w:szCs w:val="24"/>
          <w:lang w:val="es-EC"/>
        </w:rPr>
        <w:t>aplicable</w:t>
      </w:r>
      <w:r w:rsidR="00DC59FF" w:rsidRPr="009D23C3">
        <w:rPr>
          <w:rFonts w:eastAsia="Arial" w:cs="Calibri"/>
          <w:sz w:val="24"/>
          <w:szCs w:val="24"/>
          <w:lang w:val="es-EC"/>
        </w:rPr>
        <w:t xml:space="preserve">. </w:t>
      </w:r>
      <w:r w:rsidRPr="009D23C3">
        <w:rPr>
          <w:rFonts w:eastAsia="Arial" w:cs="Calibri"/>
          <w:sz w:val="24"/>
          <w:szCs w:val="24"/>
          <w:lang w:val="es-EC"/>
        </w:rPr>
        <w:t xml:space="preserve"> </w:t>
      </w:r>
    </w:p>
    <w:p w:rsidR="00BB710B" w:rsidRDefault="00BB710B" w:rsidP="00412202">
      <w:pPr>
        <w:spacing w:line="276" w:lineRule="auto"/>
        <w:ind w:right="4"/>
        <w:jc w:val="both"/>
        <w:rPr>
          <w:rFonts w:eastAsia="Arial" w:cs="Calibri"/>
          <w:color w:val="FF0000"/>
          <w:sz w:val="24"/>
          <w:szCs w:val="24"/>
          <w:lang w:val="es-EC"/>
        </w:rPr>
      </w:pPr>
    </w:p>
    <w:p w:rsidR="00BB710B" w:rsidRPr="00946333" w:rsidRDefault="00BB710B" w:rsidP="00412202">
      <w:pPr>
        <w:spacing w:line="276" w:lineRule="auto"/>
        <w:ind w:right="4"/>
        <w:jc w:val="both"/>
        <w:rPr>
          <w:rFonts w:eastAsia="Arial" w:cs="Calibri"/>
          <w:color w:val="000000" w:themeColor="text1"/>
          <w:sz w:val="24"/>
          <w:szCs w:val="24"/>
          <w:lang w:val="es-EC"/>
        </w:rPr>
      </w:pPr>
      <w:r w:rsidRPr="00946333">
        <w:rPr>
          <w:rFonts w:eastAsia="Arial" w:cs="Calibri"/>
          <w:color w:val="000000" w:themeColor="text1"/>
          <w:sz w:val="24"/>
          <w:szCs w:val="24"/>
          <w:lang w:val="es-EC"/>
        </w:rPr>
        <w:t>El operador será responsable de pagar los daños ocasionados por la prestación del servicio, sin necesidad de que la acción u omisión sea dolosa o culposa. Se trata de una responsabilidad objetiva.</w:t>
      </w:r>
    </w:p>
    <w:p w:rsidR="00BB710B" w:rsidRPr="00E31031" w:rsidRDefault="00BB710B" w:rsidP="00412202">
      <w:pPr>
        <w:spacing w:line="276" w:lineRule="auto"/>
        <w:ind w:right="4"/>
        <w:jc w:val="both"/>
        <w:rPr>
          <w:rFonts w:eastAsia="Arial" w:cs="Calibri"/>
          <w:color w:val="FF0000"/>
          <w:sz w:val="24"/>
          <w:szCs w:val="24"/>
          <w:lang w:val="es-EC"/>
        </w:rPr>
      </w:pPr>
    </w:p>
    <w:p w:rsidR="00015482" w:rsidRPr="009D23C3" w:rsidRDefault="00015482" w:rsidP="00412202">
      <w:pPr>
        <w:spacing w:line="276" w:lineRule="auto"/>
        <w:ind w:right="4"/>
        <w:jc w:val="both"/>
        <w:rPr>
          <w:rFonts w:eastAsia="Arial" w:cs="Calibri"/>
          <w:sz w:val="24"/>
          <w:szCs w:val="24"/>
          <w:lang w:val="es-EC"/>
        </w:rPr>
      </w:pPr>
      <w:r w:rsidRPr="009D23C3">
        <w:rPr>
          <w:rFonts w:eastAsia="Arial" w:cs="Calibri"/>
          <w:sz w:val="24"/>
          <w:szCs w:val="24"/>
          <w:lang w:val="es-EC"/>
        </w:rPr>
        <w:t xml:space="preserve">El gestor privado deberá justificar que cuenta con </w:t>
      </w:r>
      <w:r w:rsidR="00EC6C1F" w:rsidRPr="009D23C3">
        <w:rPr>
          <w:rFonts w:eastAsia="Arial" w:cs="Calibri"/>
          <w:sz w:val="24"/>
          <w:szCs w:val="24"/>
          <w:lang w:val="es-EC"/>
        </w:rPr>
        <w:t>esta garantía</w:t>
      </w:r>
      <w:r w:rsidRPr="009D23C3">
        <w:rPr>
          <w:rFonts w:eastAsia="Arial" w:cs="Calibri"/>
          <w:sz w:val="24"/>
          <w:szCs w:val="24"/>
          <w:lang w:val="es-EC"/>
        </w:rPr>
        <w:t xml:space="preserve"> de responsabilidad civil contra daños a terceros y/o usuarios y sus bienes</w:t>
      </w:r>
      <w:r w:rsidR="00EC6C1F" w:rsidRPr="009D23C3">
        <w:rPr>
          <w:rFonts w:eastAsia="Arial" w:cs="Calibri"/>
          <w:sz w:val="24"/>
          <w:szCs w:val="24"/>
          <w:lang w:val="es-EC"/>
        </w:rPr>
        <w:t>,</w:t>
      </w:r>
      <w:r w:rsidRPr="009D23C3">
        <w:rPr>
          <w:rFonts w:eastAsia="Arial" w:cs="Calibri"/>
          <w:sz w:val="24"/>
          <w:szCs w:val="24"/>
          <w:lang w:val="es-EC"/>
        </w:rPr>
        <w:t xml:space="preserve"> para garantizar a quienes puedan resultar perjudicados en el desarrollo de la actividad </w:t>
      </w:r>
      <w:r w:rsidRPr="009D23C3">
        <w:rPr>
          <w:rFonts w:eastAsia="Arial" w:cs="Calibri"/>
          <w:color w:val="000000"/>
          <w:sz w:val="24"/>
          <w:szCs w:val="24"/>
          <w:lang w:val="es-EC"/>
        </w:rPr>
        <w:t>delegada</w:t>
      </w:r>
      <w:r w:rsidRPr="009D23C3">
        <w:rPr>
          <w:rFonts w:eastAsia="Arial" w:cs="Calibri"/>
          <w:sz w:val="24"/>
          <w:szCs w:val="24"/>
          <w:lang w:val="es-EC"/>
        </w:rPr>
        <w:t xml:space="preserve">. Dicha </w:t>
      </w:r>
      <w:r w:rsidR="003B0325" w:rsidRPr="009D23C3">
        <w:rPr>
          <w:rFonts w:eastAsia="Arial" w:cs="Calibri"/>
          <w:sz w:val="24"/>
          <w:szCs w:val="24"/>
          <w:lang w:val="es-EC"/>
        </w:rPr>
        <w:t>garantía de</w:t>
      </w:r>
      <w:r w:rsidRPr="009D23C3">
        <w:rPr>
          <w:rFonts w:eastAsia="Arial" w:cs="Calibri"/>
          <w:sz w:val="24"/>
          <w:szCs w:val="24"/>
          <w:lang w:val="es-EC"/>
        </w:rPr>
        <w:t xml:space="preserve"> responsabilidad civil deberá tener además cobertura para remediar e indemnizar daños ambientales ocasionados por su actividad. Queda claramente entendido que la obtención y vigencia de este seguro no relevará en forma alguna al gestor privado de la</w:t>
      </w:r>
      <w:bookmarkStart w:id="16" w:name="page20"/>
      <w:bookmarkEnd w:id="16"/>
      <w:r w:rsidRPr="009D23C3">
        <w:rPr>
          <w:rFonts w:eastAsia="Arial" w:cs="Calibri"/>
          <w:sz w:val="24"/>
          <w:szCs w:val="24"/>
          <w:lang w:val="es-EC"/>
        </w:rPr>
        <w:t xml:space="preserve"> responsabilidad dir</w:t>
      </w:r>
      <w:r w:rsidR="00EC6C1F" w:rsidRPr="009D23C3">
        <w:rPr>
          <w:rFonts w:eastAsia="Arial" w:cs="Calibri"/>
          <w:sz w:val="24"/>
          <w:szCs w:val="24"/>
          <w:lang w:val="es-EC"/>
        </w:rPr>
        <w:t xml:space="preserve">ecta que le corresponde </w:t>
      </w:r>
      <w:r w:rsidRPr="009D23C3">
        <w:rPr>
          <w:rFonts w:eastAsia="Arial" w:cs="Calibri"/>
          <w:sz w:val="24"/>
          <w:szCs w:val="24"/>
          <w:lang w:val="es-EC"/>
        </w:rPr>
        <w:t>por siniestros cuyos montos sean superiores al seguro contratado; así como responderá aun en el caso de que la aseguradora no pagare la indemnización contratada por cualquier motivo que alegare.</w:t>
      </w:r>
      <w:r w:rsidR="00EC6C1F" w:rsidRPr="009D23C3">
        <w:rPr>
          <w:rFonts w:eastAsia="Arial" w:cs="Calibri"/>
          <w:sz w:val="24"/>
          <w:szCs w:val="24"/>
          <w:lang w:val="es-EC"/>
        </w:rPr>
        <w:t xml:space="preserve"> La idea de fondo es que el perjudicado</w:t>
      </w:r>
      <w:r w:rsidR="00A4056D" w:rsidRPr="009D23C3">
        <w:rPr>
          <w:rFonts w:eastAsia="Arial" w:cs="Calibri"/>
          <w:sz w:val="24"/>
          <w:szCs w:val="24"/>
          <w:lang w:val="es-EC"/>
        </w:rPr>
        <w:t xml:space="preserve"> siempre</w:t>
      </w:r>
      <w:r w:rsidR="00EC6C1F" w:rsidRPr="009D23C3">
        <w:rPr>
          <w:rFonts w:eastAsia="Arial" w:cs="Calibri"/>
          <w:sz w:val="24"/>
          <w:szCs w:val="24"/>
          <w:lang w:val="es-EC"/>
        </w:rPr>
        <w:t xml:space="preserve"> quede indemne.</w:t>
      </w:r>
    </w:p>
    <w:p w:rsidR="00015482" w:rsidRPr="009D23C3" w:rsidRDefault="00015482" w:rsidP="00412202">
      <w:pPr>
        <w:spacing w:line="276" w:lineRule="auto"/>
        <w:ind w:right="4"/>
        <w:rPr>
          <w:rFonts w:eastAsia="Times New Roman" w:cs="Calibri"/>
          <w:sz w:val="24"/>
          <w:szCs w:val="24"/>
          <w:lang w:val="es-EC"/>
        </w:rPr>
      </w:pPr>
    </w:p>
    <w:p w:rsidR="00434414" w:rsidRDefault="00015482" w:rsidP="00412202">
      <w:pPr>
        <w:spacing w:line="276" w:lineRule="auto"/>
        <w:ind w:right="4"/>
        <w:jc w:val="both"/>
        <w:rPr>
          <w:rFonts w:eastAsia="Arial" w:cs="Calibri"/>
          <w:sz w:val="24"/>
          <w:szCs w:val="24"/>
          <w:lang w:val="es-EC"/>
        </w:rPr>
      </w:pPr>
      <w:r w:rsidRPr="009D23C3">
        <w:rPr>
          <w:rFonts w:eastAsia="Arial" w:cs="Calibri"/>
          <w:sz w:val="24"/>
          <w:szCs w:val="24"/>
          <w:lang w:val="es-EC"/>
        </w:rPr>
        <w:t xml:space="preserve">Esta garantía no exime, pues, al gestor privado de la reparación total por daños producidos, en función de cualquier </w:t>
      </w:r>
      <w:r w:rsidR="003B0325" w:rsidRPr="009D23C3">
        <w:rPr>
          <w:rFonts w:eastAsia="Arial" w:cs="Calibri"/>
          <w:sz w:val="24"/>
          <w:szCs w:val="24"/>
          <w:lang w:val="es-EC"/>
        </w:rPr>
        <w:t>reclamación o exigencia</w:t>
      </w:r>
      <w:r w:rsidR="00200020" w:rsidRPr="009D23C3">
        <w:rPr>
          <w:rFonts w:eastAsia="Arial" w:cs="Calibri"/>
          <w:sz w:val="24"/>
          <w:szCs w:val="24"/>
          <w:lang w:val="es-EC"/>
        </w:rPr>
        <w:t xml:space="preserve"> </w:t>
      </w:r>
      <w:r w:rsidRPr="009D23C3">
        <w:rPr>
          <w:rFonts w:eastAsia="Arial" w:cs="Calibri"/>
          <w:sz w:val="24"/>
          <w:szCs w:val="24"/>
          <w:lang w:val="es-EC"/>
        </w:rPr>
        <w:t>de terceros efectivamente perjudicados, sea que haya o no sentencia ejecutoriada.</w:t>
      </w:r>
    </w:p>
    <w:p w:rsidR="0085645E" w:rsidRPr="0085645E" w:rsidRDefault="0085645E" w:rsidP="0085645E">
      <w:pPr>
        <w:spacing w:line="276" w:lineRule="auto"/>
        <w:ind w:right="4"/>
        <w:jc w:val="both"/>
        <w:rPr>
          <w:rFonts w:eastAsia="Arial" w:cs="Calibri"/>
          <w:color w:val="FF0000"/>
          <w:sz w:val="24"/>
          <w:szCs w:val="24"/>
          <w:lang w:val="es-EC"/>
        </w:rPr>
      </w:pPr>
    </w:p>
    <w:p w:rsidR="0085645E" w:rsidRPr="00946333" w:rsidRDefault="0085645E" w:rsidP="0085645E">
      <w:pPr>
        <w:spacing w:line="276" w:lineRule="auto"/>
        <w:ind w:right="4"/>
        <w:jc w:val="both"/>
        <w:rPr>
          <w:rFonts w:eastAsia="Arial" w:cs="Calibri"/>
          <w:color w:val="000000" w:themeColor="text1"/>
          <w:sz w:val="24"/>
          <w:szCs w:val="24"/>
          <w:lang w:val="es-EC"/>
        </w:rPr>
      </w:pPr>
      <w:r w:rsidRPr="00946333">
        <w:rPr>
          <w:rFonts w:eastAsia="Arial" w:cs="Calibri"/>
          <w:color w:val="000000" w:themeColor="text1"/>
          <w:sz w:val="24"/>
          <w:szCs w:val="24"/>
          <w:lang w:val="es-EC"/>
        </w:rPr>
        <w:t>Como se trata de responsabilidad objetiva, el hecho del daño genera responsabilidad. En cuanto al monto que debe pagarse el mismo debe ser determinado por un perito registrado en el Consejo de la Judicatura o su equivalente. La declaratoria de la responsabilidad corresponderá a la M.I. Municipalidad de Guayaquil.</w:t>
      </w:r>
    </w:p>
    <w:p w:rsidR="009B636F" w:rsidRPr="009D23C3" w:rsidRDefault="009B636F" w:rsidP="00412202">
      <w:pPr>
        <w:spacing w:line="276" w:lineRule="auto"/>
        <w:ind w:right="4"/>
        <w:jc w:val="both"/>
        <w:rPr>
          <w:rFonts w:eastAsia="Arial" w:cs="Calibri"/>
          <w:sz w:val="24"/>
          <w:szCs w:val="24"/>
          <w:lang w:val="es-EC"/>
        </w:rPr>
      </w:pPr>
    </w:p>
    <w:p w:rsidR="009B636F" w:rsidRPr="009D23C3" w:rsidRDefault="009B636F" w:rsidP="00412202">
      <w:pPr>
        <w:spacing w:line="276" w:lineRule="auto"/>
        <w:ind w:right="4"/>
        <w:jc w:val="both"/>
        <w:rPr>
          <w:rFonts w:eastAsia="Arial" w:cs="Calibri"/>
          <w:sz w:val="24"/>
          <w:szCs w:val="24"/>
          <w:lang w:val="es-EC"/>
        </w:rPr>
      </w:pPr>
      <w:r w:rsidRPr="009D23C3">
        <w:rPr>
          <w:rFonts w:eastAsia="Arial" w:cs="Calibri"/>
          <w:sz w:val="24"/>
          <w:szCs w:val="24"/>
          <w:lang w:val="es-EC"/>
        </w:rPr>
        <w:t xml:space="preserve">La periodicidad de dicha garantía podrá ser de forma anual, </w:t>
      </w:r>
      <w:r w:rsidR="00EC6C1F" w:rsidRPr="009D23C3">
        <w:rPr>
          <w:rFonts w:eastAsia="Arial" w:cs="Calibri"/>
          <w:sz w:val="24"/>
          <w:szCs w:val="24"/>
          <w:lang w:val="es-EC"/>
        </w:rPr>
        <w:t>debiendo</w:t>
      </w:r>
      <w:r w:rsidR="00726D30" w:rsidRPr="009D23C3">
        <w:rPr>
          <w:rFonts w:eastAsia="Arial" w:cs="Calibri"/>
          <w:sz w:val="24"/>
          <w:szCs w:val="24"/>
          <w:lang w:val="es-EC"/>
        </w:rPr>
        <w:t xml:space="preserve"> siempre</w:t>
      </w:r>
      <w:r w:rsidR="00EC6C1F" w:rsidRPr="009D23C3">
        <w:rPr>
          <w:rFonts w:eastAsia="Arial" w:cs="Calibri"/>
          <w:sz w:val="24"/>
          <w:szCs w:val="24"/>
          <w:lang w:val="es-EC"/>
        </w:rPr>
        <w:t xml:space="preserve"> renovarse por cada año durante todo el periodo de su exigibilidad</w:t>
      </w:r>
      <w:r w:rsidRPr="009D23C3">
        <w:rPr>
          <w:rFonts w:eastAsia="Arial" w:cs="Calibri"/>
          <w:sz w:val="24"/>
          <w:szCs w:val="24"/>
          <w:lang w:val="es-EC"/>
        </w:rPr>
        <w:t>.</w:t>
      </w:r>
    </w:p>
    <w:p w:rsidR="009B636F" w:rsidRPr="009D23C3" w:rsidRDefault="009B636F" w:rsidP="00412202">
      <w:pPr>
        <w:spacing w:line="276" w:lineRule="auto"/>
        <w:ind w:right="4"/>
        <w:jc w:val="both"/>
        <w:rPr>
          <w:rFonts w:eastAsia="Arial" w:cs="Calibri"/>
          <w:sz w:val="24"/>
          <w:szCs w:val="24"/>
          <w:lang w:val="es-EC"/>
        </w:rPr>
      </w:pPr>
    </w:p>
    <w:p w:rsidR="009B636F" w:rsidRPr="009D23C3" w:rsidRDefault="009B636F" w:rsidP="00412202">
      <w:pPr>
        <w:spacing w:line="276" w:lineRule="auto"/>
        <w:ind w:right="4"/>
        <w:jc w:val="both"/>
        <w:rPr>
          <w:rFonts w:eastAsia="Arial" w:cs="Calibri"/>
          <w:sz w:val="24"/>
          <w:szCs w:val="24"/>
          <w:lang w:val="es-EC"/>
        </w:rPr>
      </w:pPr>
      <w:r w:rsidRPr="009D23C3">
        <w:rPr>
          <w:rFonts w:eastAsia="Arial" w:cs="Calibri"/>
          <w:sz w:val="24"/>
          <w:szCs w:val="24"/>
          <w:lang w:val="es-EC"/>
        </w:rPr>
        <w:t>Esta garantía contendrá una cláusula de renovación automática, y en caso de no</w:t>
      </w:r>
      <w:r w:rsidR="00126A9D" w:rsidRPr="009D23C3">
        <w:rPr>
          <w:rFonts w:eastAsia="Arial" w:cs="Calibri"/>
          <w:sz w:val="24"/>
          <w:szCs w:val="24"/>
          <w:lang w:val="es-EC"/>
        </w:rPr>
        <w:t xml:space="preserve"> cumplirse ésta, la misma se </w:t>
      </w:r>
      <w:r w:rsidR="00EC6C1F" w:rsidRPr="009D23C3">
        <w:rPr>
          <w:rFonts w:eastAsia="Arial" w:cs="Calibri"/>
          <w:sz w:val="24"/>
          <w:szCs w:val="24"/>
          <w:lang w:val="es-EC"/>
        </w:rPr>
        <w:t xml:space="preserve">renovará </w:t>
      </w:r>
      <w:r w:rsidRPr="009D23C3">
        <w:rPr>
          <w:rFonts w:eastAsia="Arial" w:cs="Calibri"/>
          <w:sz w:val="24"/>
          <w:szCs w:val="24"/>
          <w:lang w:val="es-EC"/>
        </w:rPr>
        <w:t>a requerimiento del gestor privado o de la Municipalidad de Guayaquil, siempre a costo</w:t>
      </w:r>
      <w:r w:rsidR="00EC6C1F" w:rsidRPr="009D23C3">
        <w:rPr>
          <w:rFonts w:eastAsia="Arial" w:cs="Calibri"/>
          <w:sz w:val="24"/>
          <w:szCs w:val="24"/>
          <w:lang w:val="es-EC"/>
        </w:rPr>
        <w:t xml:space="preserve"> exclusivo</w:t>
      </w:r>
      <w:r w:rsidRPr="009D23C3">
        <w:rPr>
          <w:rFonts w:eastAsia="Arial" w:cs="Calibri"/>
          <w:sz w:val="24"/>
          <w:szCs w:val="24"/>
          <w:lang w:val="es-EC"/>
        </w:rPr>
        <w:t xml:space="preserve"> del gestor privado.</w:t>
      </w:r>
    </w:p>
    <w:p w:rsidR="001F76EA" w:rsidRPr="009D23C3" w:rsidRDefault="001F76EA" w:rsidP="00412202">
      <w:pPr>
        <w:spacing w:line="276" w:lineRule="auto"/>
        <w:ind w:right="4"/>
        <w:jc w:val="both"/>
        <w:rPr>
          <w:rFonts w:eastAsia="Arial" w:cs="Calibri"/>
          <w:sz w:val="24"/>
          <w:szCs w:val="24"/>
          <w:lang w:val="es-EC"/>
        </w:rPr>
      </w:pPr>
    </w:p>
    <w:p w:rsidR="00434414" w:rsidRPr="00EF45BA" w:rsidRDefault="00150E50" w:rsidP="00EF45BA">
      <w:pPr>
        <w:pStyle w:val="Ttulo2"/>
        <w:ind w:hanging="792"/>
      </w:pPr>
      <w:r w:rsidRPr="00EF45BA">
        <w:t>PÓLIZA CONTRA</w:t>
      </w:r>
      <w:r w:rsidR="00434414" w:rsidRPr="00EF45BA">
        <w:t xml:space="preserve"> TODO RIESGO</w:t>
      </w:r>
    </w:p>
    <w:p w:rsidR="00110F27" w:rsidRPr="009D23C3" w:rsidRDefault="00110F27" w:rsidP="00412202">
      <w:pPr>
        <w:spacing w:line="276" w:lineRule="auto"/>
        <w:ind w:right="4"/>
        <w:jc w:val="both"/>
        <w:rPr>
          <w:rFonts w:eastAsia="Arial" w:cs="Calibri"/>
          <w:sz w:val="24"/>
          <w:szCs w:val="24"/>
          <w:lang w:val="es-EC"/>
        </w:rPr>
      </w:pPr>
    </w:p>
    <w:p w:rsidR="00691892" w:rsidRPr="001A41BD" w:rsidRDefault="00691892" w:rsidP="00691892">
      <w:pPr>
        <w:spacing w:line="276" w:lineRule="auto"/>
        <w:ind w:right="4"/>
        <w:jc w:val="both"/>
        <w:rPr>
          <w:rFonts w:eastAsia="Arial" w:cs="Calibri"/>
          <w:lang w:val="es-EC"/>
        </w:rPr>
      </w:pPr>
      <w:r w:rsidRPr="001A41BD">
        <w:rPr>
          <w:rFonts w:eastAsia="Arial" w:cs="Calibri"/>
          <w:lang w:val="es-EC"/>
        </w:rPr>
        <w:t xml:space="preserve">El gestor privado deberá contar previo al inicio de la ejecución de las obras de dragado con pólizas de seguros contra todo riesgo de los equipos y bienes del gestor privado necesarios para la ejecución contractual, tales como: las embarcaciones, equipo flotante y equipo auxiliar, </w:t>
      </w:r>
      <w:r w:rsidR="003B0325" w:rsidRPr="001A41BD">
        <w:rPr>
          <w:rFonts w:eastAsia="Arial" w:cs="Calibri"/>
          <w:lang w:val="es-EC"/>
        </w:rPr>
        <w:t>incluyendo,</w:t>
      </w:r>
      <w:r w:rsidRPr="001A41BD">
        <w:rPr>
          <w:rFonts w:eastAsia="Arial" w:cs="Calibri"/>
          <w:lang w:val="es-EC"/>
        </w:rPr>
        <w:t xml:space="preserve"> pero sin limitar a robo, huelgas y paros, que ampare la totalidad de los bienes, equipos y sistemas afectados al servicio público, según la oferta presentada por el gestor privado.</w:t>
      </w:r>
    </w:p>
    <w:p w:rsidR="00691892" w:rsidRPr="001A41BD" w:rsidRDefault="00691892" w:rsidP="00691892">
      <w:pPr>
        <w:spacing w:line="276" w:lineRule="auto"/>
        <w:ind w:right="4"/>
        <w:rPr>
          <w:rFonts w:cs="Calibri"/>
          <w:lang w:val="es-EC"/>
        </w:rPr>
      </w:pPr>
    </w:p>
    <w:p w:rsidR="00691892" w:rsidRPr="001A41BD" w:rsidRDefault="00691892" w:rsidP="00691892">
      <w:pPr>
        <w:spacing w:line="276" w:lineRule="auto"/>
        <w:ind w:right="4"/>
        <w:jc w:val="both"/>
        <w:rPr>
          <w:rFonts w:eastAsia="Arial" w:cs="Calibri"/>
          <w:lang w:val="es-EC"/>
        </w:rPr>
      </w:pPr>
      <w:r w:rsidRPr="001A41BD">
        <w:rPr>
          <w:rFonts w:eastAsia="Arial" w:cs="Calibri"/>
          <w:lang w:val="es-EC"/>
        </w:rPr>
        <w:t>El valor asegurado deberá ser el de reposición, sin ajustes, por parte de la aseguradora. En ningún caso ni en ninguna circunstancia el gestor privado podrá requerir, reclamar o demandar a la Municipalidad de Guayaquil por el daño generado por algún siniestro que inutilice, afecte o destruya total o parcialmente parte o partes del sistema y/o los equipos y componentes necesarios para la ejecución contractual, sea que tal siniestro esté o no protegido por alguna garantía o póliza de seguro.</w:t>
      </w:r>
    </w:p>
    <w:p w:rsidR="00864C0E" w:rsidRPr="009D23C3" w:rsidRDefault="00864C0E" w:rsidP="00412202">
      <w:pPr>
        <w:spacing w:line="276" w:lineRule="auto"/>
        <w:ind w:right="4"/>
        <w:jc w:val="both"/>
        <w:rPr>
          <w:rFonts w:eastAsia="Arial" w:cs="Calibri"/>
          <w:sz w:val="24"/>
          <w:szCs w:val="24"/>
          <w:lang w:val="es-EC"/>
        </w:rPr>
      </w:pPr>
    </w:p>
    <w:p w:rsidR="009A6CE6" w:rsidRPr="009D23C3" w:rsidRDefault="009A6CE6" w:rsidP="00412202">
      <w:pPr>
        <w:spacing w:line="276" w:lineRule="auto"/>
        <w:ind w:right="4"/>
        <w:jc w:val="both"/>
        <w:rPr>
          <w:rFonts w:eastAsia="Arial" w:cs="Calibri"/>
          <w:sz w:val="24"/>
          <w:szCs w:val="24"/>
          <w:lang w:val="es-EC"/>
        </w:rPr>
      </w:pPr>
    </w:p>
    <w:p w:rsidR="009A6CE6" w:rsidRPr="00EF45BA" w:rsidRDefault="007D1B4A" w:rsidP="00EF45BA">
      <w:pPr>
        <w:pStyle w:val="Ttulo2"/>
        <w:ind w:hanging="792"/>
        <w:rPr>
          <w:lang w:val="es-EC"/>
        </w:rPr>
      </w:pPr>
      <w:r w:rsidRPr="00EF45BA">
        <w:rPr>
          <w:lang w:val="es-EC"/>
        </w:rPr>
        <w:t>PÓLIZA DE SEGUROS DE VIDA Y ACCIDENTES PERSONALES:</w:t>
      </w:r>
    </w:p>
    <w:p w:rsidR="009A6CE6" w:rsidRPr="009D23C3" w:rsidRDefault="009A6CE6" w:rsidP="00412202">
      <w:pPr>
        <w:spacing w:line="276" w:lineRule="auto"/>
        <w:ind w:right="4"/>
        <w:rPr>
          <w:rFonts w:cs="Calibri"/>
          <w:sz w:val="24"/>
          <w:szCs w:val="24"/>
          <w:lang w:val="es-EC"/>
        </w:rPr>
      </w:pPr>
    </w:p>
    <w:p w:rsidR="009A6CE6" w:rsidRPr="009D23C3" w:rsidRDefault="009A6CE6" w:rsidP="003553A5">
      <w:pPr>
        <w:spacing w:line="276" w:lineRule="auto"/>
        <w:jc w:val="both"/>
        <w:rPr>
          <w:rFonts w:eastAsia="Arial" w:cs="Calibri"/>
          <w:sz w:val="24"/>
          <w:szCs w:val="24"/>
          <w:lang w:val="es-EC"/>
        </w:rPr>
      </w:pPr>
      <w:r w:rsidRPr="009D23C3">
        <w:rPr>
          <w:rFonts w:eastAsia="Arial" w:cs="Calibri"/>
          <w:sz w:val="24"/>
          <w:szCs w:val="24"/>
          <w:lang w:val="es-EC"/>
        </w:rPr>
        <w:t>Para salvaguardar la integridad física del personal operativo por los hechos</w:t>
      </w:r>
      <w:r w:rsidR="00453864" w:rsidRPr="009D23C3">
        <w:rPr>
          <w:rFonts w:eastAsia="Arial" w:cs="Calibri"/>
          <w:sz w:val="24"/>
          <w:szCs w:val="24"/>
          <w:lang w:val="es-EC"/>
        </w:rPr>
        <w:t>, actos, omisiones y circunstancias</w:t>
      </w:r>
      <w:r w:rsidRPr="009D23C3">
        <w:rPr>
          <w:rFonts w:eastAsia="Arial" w:cs="Calibri"/>
          <w:sz w:val="24"/>
          <w:szCs w:val="24"/>
          <w:lang w:val="es-EC"/>
        </w:rPr>
        <w:t xml:space="preserve"> que se deriv</w:t>
      </w:r>
      <w:r w:rsidR="00453864" w:rsidRPr="009D23C3">
        <w:rPr>
          <w:rFonts w:eastAsia="Arial" w:cs="Calibri"/>
          <w:sz w:val="24"/>
          <w:szCs w:val="24"/>
          <w:lang w:val="es-EC"/>
        </w:rPr>
        <w:t xml:space="preserve">en de la gestión del </w:t>
      </w:r>
      <w:r w:rsidRPr="009D23C3">
        <w:rPr>
          <w:rFonts w:eastAsia="Arial" w:cs="Calibri"/>
          <w:sz w:val="24"/>
          <w:szCs w:val="24"/>
          <w:lang w:val="es-EC"/>
        </w:rPr>
        <w:t>gestor privado</w:t>
      </w:r>
      <w:r w:rsidR="00453864" w:rsidRPr="009D23C3">
        <w:rPr>
          <w:rFonts w:eastAsia="Arial" w:cs="Calibri"/>
          <w:sz w:val="24"/>
          <w:szCs w:val="24"/>
          <w:lang w:val="es-EC"/>
        </w:rPr>
        <w:t xml:space="preserve">, éste </w:t>
      </w:r>
      <w:r w:rsidRPr="009D23C3">
        <w:rPr>
          <w:rFonts w:eastAsia="Arial" w:cs="Calibri"/>
          <w:sz w:val="24"/>
          <w:szCs w:val="24"/>
          <w:lang w:val="es-EC"/>
        </w:rPr>
        <w:t xml:space="preserve"> contratará una póliza de seguro de vida y accidentes personales que </w:t>
      </w:r>
      <w:r w:rsidR="00453864" w:rsidRPr="009D23C3">
        <w:rPr>
          <w:rFonts w:eastAsia="Arial" w:cs="Calibri"/>
          <w:sz w:val="24"/>
          <w:szCs w:val="24"/>
          <w:lang w:val="es-EC"/>
        </w:rPr>
        <w:t xml:space="preserve">deberá tener </w:t>
      </w:r>
      <w:r w:rsidRPr="009D23C3">
        <w:rPr>
          <w:rFonts w:eastAsia="Arial" w:cs="Calibri"/>
          <w:sz w:val="24"/>
          <w:szCs w:val="24"/>
          <w:lang w:val="es-EC"/>
        </w:rPr>
        <w:t>una</w:t>
      </w:r>
      <w:bookmarkStart w:id="17" w:name="page21"/>
      <w:bookmarkEnd w:id="17"/>
      <w:r w:rsidRPr="009D23C3">
        <w:rPr>
          <w:rFonts w:eastAsia="Arial" w:cs="Calibri"/>
          <w:sz w:val="24"/>
          <w:szCs w:val="24"/>
          <w:lang w:val="es-EC"/>
        </w:rPr>
        <w:t xml:space="preserve"> cobertura por muerte accidental, incapacidad total y permanente o desmembración y otros daños a la integridad física, con un valor asegurado mínimo</w:t>
      </w:r>
      <w:r w:rsidR="00453864" w:rsidRPr="009D23C3">
        <w:rPr>
          <w:rFonts w:eastAsia="Arial" w:cs="Calibri"/>
          <w:sz w:val="24"/>
          <w:szCs w:val="24"/>
          <w:lang w:val="es-EC"/>
        </w:rPr>
        <w:t xml:space="preserve"> por persona,</w:t>
      </w:r>
      <w:r w:rsidRPr="009D23C3">
        <w:rPr>
          <w:rFonts w:eastAsia="Arial" w:cs="Calibri"/>
          <w:sz w:val="24"/>
          <w:szCs w:val="24"/>
          <w:lang w:val="es-EC"/>
        </w:rPr>
        <w:t xml:space="preserve"> </w:t>
      </w:r>
      <w:r w:rsidRPr="009D23C3">
        <w:rPr>
          <w:rFonts w:eastAsia="Arial" w:cs="Calibri"/>
          <w:color w:val="000000"/>
          <w:sz w:val="24"/>
          <w:szCs w:val="24"/>
          <w:lang w:val="es-EC"/>
        </w:rPr>
        <w:t>de</w:t>
      </w:r>
      <w:r w:rsidR="000140C7" w:rsidRPr="009D23C3">
        <w:rPr>
          <w:rFonts w:eastAsia="Arial" w:cs="Calibri"/>
          <w:color w:val="000000"/>
          <w:sz w:val="24"/>
          <w:szCs w:val="24"/>
          <w:lang w:val="es-EC"/>
        </w:rPr>
        <w:t xml:space="preserve"> USD $ CINCUENTA MIL DÓLARES DE LOS ESTADOS UNIDOS DE AMÉRICA 00/100 </w:t>
      </w:r>
      <w:r w:rsidRPr="009D23C3">
        <w:rPr>
          <w:rFonts w:eastAsia="Arial" w:cs="Calibri"/>
          <w:color w:val="000000"/>
          <w:sz w:val="24"/>
          <w:szCs w:val="24"/>
          <w:lang w:val="es-EC"/>
        </w:rPr>
        <w:t>en caso del seguro de vida</w:t>
      </w:r>
      <w:r w:rsidR="00453864" w:rsidRPr="009D23C3">
        <w:rPr>
          <w:rFonts w:eastAsia="Arial" w:cs="Calibri"/>
          <w:color w:val="000000"/>
          <w:sz w:val="24"/>
          <w:szCs w:val="24"/>
          <w:lang w:val="es-EC"/>
        </w:rPr>
        <w:t>,</w:t>
      </w:r>
      <w:r w:rsidRPr="009D23C3">
        <w:rPr>
          <w:rFonts w:eastAsia="Arial" w:cs="Calibri"/>
          <w:color w:val="000000"/>
          <w:sz w:val="24"/>
          <w:szCs w:val="24"/>
          <w:lang w:val="es-EC"/>
        </w:rPr>
        <w:t xml:space="preserve"> y</w:t>
      </w:r>
      <w:r w:rsidR="00453864" w:rsidRPr="009D23C3">
        <w:rPr>
          <w:rFonts w:eastAsia="Arial" w:cs="Calibri"/>
          <w:color w:val="000000"/>
          <w:sz w:val="24"/>
          <w:szCs w:val="24"/>
          <w:lang w:val="es-EC"/>
        </w:rPr>
        <w:t xml:space="preserve"> de</w:t>
      </w:r>
      <w:r w:rsidRPr="009D23C3">
        <w:rPr>
          <w:rFonts w:eastAsia="Arial" w:cs="Calibri"/>
          <w:color w:val="000000"/>
          <w:sz w:val="24"/>
          <w:szCs w:val="24"/>
          <w:lang w:val="es-EC"/>
        </w:rPr>
        <w:t xml:space="preserve"> </w:t>
      </w:r>
      <w:r w:rsidR="000140C7" w:rsidRPr="009D23C3">
        <w:rPr>
          <w:rFonts w:eastAsia="Arial" w:cs="Calibri"/>
          <w:color w:val="000000"/>
          <w:sz w:val="24"/>
          <w:szCs w:val="24"/>
          <w:lang w:val="es-EC"/>
        </w:rPr>
        <w:t xml:space="preserve">USD $ </w:t>
      </w:r>
      <w:r w:rsidR="000140C7" w:rsidRPr="009D23C3">
        <w:rPr>
          <w:rFonts w:eastAsia="Arial" w:cs="Calibri"/>
          <w:sz w:val="24"/>
          <w:szCs w:val="24"/>
          <w:lang w:val="es-EC"/>
        </w:rPr>
        <w:t>TREINTA MIL  DÓLARES DE LOS E</w:t>
      </w:r>
      <w:r w:rsidR="004F45E5" w:rsidRPr="009D23C3">
        <w:rPr>
          <w:rFonts w:eastAsia="Arial" w:cs="Calibri"/>
          <w:sz w:val="24"/>
          <w:szCs w:val="24"/>
          <w:lang w:val="es-EC"/>
        </w:rPr>
        <w:t xml:space="preserve">STADOS UNIDOS DE AMÉRICA 00/100 </w:t>
      </w:r>
      <w:r w:rsidRPr="009D23C3">
        <w:rPr>
          <w:rFonts w:eastAsia="Arial" w:cs="Calibri"/>
          <w:sz w:val="24"/>
          <w:szCs w:val="24"/>
          <w:lang w:val="es-EC"/>
        </w:rPr>
        <w:t>por accidentes personales</w:t>
      </w:r>
      <w:r w:rsidR="00453864" w:rsidRPr="009D23C3">
        <w:rPr>
          <w:rFonts w:eastAsia="Arial" w:cs="Calibri"/>
          <w:sz w:val="24"/>
          <w:szCs w:val="24"/>
          <w:lang w:val="es-EC"/>
        </w:rPr>
        <w:t>,</w:t>
      </w:r>
      <w:r w:rsidRPr="009D23C3">
        <w:rPr>
          <w:rFonts w:eastAsia="Arial" w:cs="Calibri"/>
          <w:sz w:val="24"/>
          <w:szCs w:val="24"/>
          <w:lang w:val="es-EC"/>
        </w:rPr>
        <w:t xml:space="preserve"> que se rendirá previo al inicio de operaciones y estará vigente por todo </w:t>
      </w:r>
      <w:r w:rsidR="007D1B4A" w:rsidRPr="009D23C3">
        <w:rPr>
          <w:rFonts w:eastAsia="Arial" w:cs="Calibri"/>
          <w:sz w:val="24"/>
          <w:szCs w:val="24"/>
          <w:lang w:val="es-EC"/>
        </w:rPr>
        <w:t xml:space="preserve">el plazo restante </w:t>
      </w:r>
      <w:r w:rsidR="00453864" w:rsidRPr="009D23C3">
        <w:rPr>
          <w:rFonts w:eastAsia="Arial" w:cs="Calibri"/>
          <w:sz w:val="24"/>
          <w:szCs w:val="24"/>
          <w:lang w:val="es-EC"/>
        </w:rPr>
        <w:t>de la gestión delegada</w:t>
      </w:r>
      <w:r w:rsidR="007D1B4A" w:rsidRPr="009D23C3">
        <w:rPr>
          <w:rFonts w:eastAsia="Arial" w:cs="Calibri"/>
          <w:sz w:val="24"/>
          <w:szCs w:val="24"/>
          <w:lang w:val="es-EC"/>
        </w:rPr>
        <w:t>.</w:t>
      </w:r>
    </w:p>
    <w:p w:rsidR="000140C7" w:rsidRPr="009D23C3" w:rsidRDefault="000140C7" w:rsidP="00412202">
      <w:pPr>
        <w:spacing w:line="276" w:lineRule="auto"/>
        <w:ind w:right="4"/>
        <w:jc w:val="both"/>
        <w:rPr>
          <w:rFonts w:eastAsia="Arial" w:cs="Calibri"/>
          <w:sz w:val="24"/>
          <w:szCs w:val="24"/>
          <w:lang w:val="es-EC"/>
        </w:rPr>
      </w:pPr>
    </w:p>
    <w:p w:rsidR="00434414" w:rsidRPr="00412202" w:rsidRDefault="00B72B5C" w:rsidP="00EF45BA">
      <w:pPr>
        <w:pStyle w:val="Ttulo1"/>
      </w:pPr>
      <w:bookmarkStart w:id="18" w:name="_Hlk517180501"/>
      <w:r w:rsidRPr="00412202">
        <w:t xml:space="preserve">CLÁUSULA </w:t>
      </w:r>
      <w:r w:rsidRPr="00EF45BA">
        <w:t>UNDÉCIMA</w:t>
      </w:r>
      <w:r w:rsidRPr="00412202">
        <w:t>: PLAZO DEL CONTRATO Y PERIODO DE TRANSICIÓN</w:t>
      </w:r>
    </w:p>
    <w:p w:rsidR="00E82E6A" w:rsidRPr="009D23C3" w:rsidRDefault="00691892" w:rsidP="00412202">
      <w:pPr>
        <w:spacing w:before="120" w:after="120" w:line="276" w:lineRule="auto"/>
        <w:jc w:val="both"/>
        <w:rPr>
          <w:rFonts w:cs="Calibri"/>
          <w:sz w:val="24"/>
          <w:szCs w:val="24"/>
          <w:lang w:val="es-EC"/>
        </w:rPr>
      </w:pPr>
      <w:r w:rsidRPr="009D23C3">
        <w:rPr>
          <w:rFonts w:cs="Calibri"/>
          <w:sz w:val="24"/>
          <w:szCs w:val="24"/>
          <w:lang w:val="es-EC"/>
        </w:rPr>
        <w:t xml:space="preserve">El Plazo del </w:t>
      </w:r>
      <w:r w:rsidR="00434414" w:rsidRPr="009D23C3">
        <w:rPr>
          <w:rFonts w:cs="Calibri"/>
          <w:sz w:val="24"/>
          <w:szCs w:val="24"/>
          <w:lang w:val="es-EC"/>
        </w:rPr>
        <w:t xml:space="preserve">Contrato de </w:t>
      </w:r>
      <w:r w:rsidR="003B0325" w:rsidRPr="009D23C3">
        <w:rPr>
          <w:rFonts w:cs="Calibri"/>
          <w:sz w:val="24"/>
          <w:szCs w:val="24"/>
          <w:lang w:val="es-EC"/>
        </w:rPr>
        <w:t>Gestión Delegada</w:t>
      </w:r>
      <w:r w:rsidR="00434414" w:rsidRPr="009D23C3">
        <w:rPr>
          <w:rFonts w:cs="Calibri"/>
          <w:sz w:val="24"/>
          <w:szCs w:val="24"/>
          <w:lang w:val="es-EC"/>
        </w:rPr>
        <w:t xml:space="preserve"> es de VEINTICINCO</w:t>
      </w:r>
      <w:r w:rsidR="00B72B5C" w:rsidRPr="009D23C3">
        <w:rPr>
          <w:rFonts w:cs="Calibri"/>
          <w:sz w:val="24"/>
          <w:szCs w:val="24"/>
          <w:lang w:val="es-EC"/>
        </w:rPr>
        <w:t xml:space="preserve"> </w:t>
      </w:r>
      <w:r w:rsidR="003B0325" w:rsidRPr="009D23C3">
        <w:rPr>
          <w:rFonts w:cs="Calibri"/>
          <w:sz w:val="24"/>
          <w:szCs w:val="24"/>
          <w:lang w:val="es-EC"/>
        </w:rPr>
        <w:t>AÑOS, y</w:t>
      </w:r>
      <w:r w:rsidR="00434414" w:rsidRPr="009D23C3">
        <w:rPr>
          <w:rFonts w:cs="Calibri"/>
          <w:sz w:val="24"/>
          <w:szCs w:val="24"/>
          <w:lang w:val="es-EC"/>
        </w:rPr>
        <w:t xml:space="preserve"> </w:t>
      </w:r>
      <w:r w:rsidR="003B0325" w:rsidRPr="009D23C3">
        <w:rPr>
          <w:rFonts w:cs="Calibri"/>
          <w:sz w:val="24"/>
          <w:szCs w:val="24"/>
          <w:lang w:val="es-EC"/>
        </w:rPr>
        <w:t>correrá a</w:t>
      </w:r>
      <w:r w:rsidR="00434414" w:rsidRPr="009D23C3">
        <w:rPr>
          <w:rFonts w:cs="Calibri"/>
          <w:sz w:val="24"/>
          <w:szCs w:val="24"/>
          <w:lang w:val="es-EC"/>
        </w:rPr>
        <w:t xml:space="preserve"> partir de la suscripción de este Contra</w:t>
      </w:r>
      <w:r w:rsidR="00D4142A" w:rsidRPr="009D23C3">
        <w:rPr>
          <w:rFonts w:cs="Calibri"/>
          <w:sz w:val="24"/>
          <w:szCs w:val="24"/>
          <w:lang w:val="es-EC"/>
        </w:rPr>
        <w:t xml:space="preserve">to. </w:t>
      </w:r>
      <w:r w:rsidR="00516FDD" w:rsidRPr="009D23C3">
        <w:rPr>
          <w:rFonts w:cs="Calibri"/>
          <w:sz w:val="24"/>
          <w:szCs w:val="24"/>
          <w:lang w:val="es-EC"/>
        </w:rPr>
        <w:t xml:space="preserve">En ningún caso </w:t>
      </w:r>
      <w:r w:rsidR="003B0325" w:rsidRPr="009D23C3">
        <w:rPr>
          <w:rFonts w:cs="Calibri"/>
          <w:sz w:val="24"/>
          <w:szCs w:val="24"/>
          <w:lang w:val="es-EC"/>
        </w:rPr>
        <w:t>los posibles</w:t>
      </w:r>
      <w:r w:rsidR="00516FDD" w:rsidRPr="009D23C3">
        <w:rPr>
          <w:rFonts w:cs="Calibri"/>
          <w:sz w:val="24"/>
          <w:szCs w:val="24"/>
          <w:lang w:val="es-EC"/>
        </w:rPr>
        <w:t xml:space="preserve"> atrasos en las etapas </w:t>
      </w:r>
      <w:r w:rsidR="003B0325" w:rsidRPr="009D23C3">
        <w:rPr>
          <w:rFonts w:cs="Calibri"/>
          <w:sz w:val="24"/>
          <w:szCs w:val="24"/>
          <w:lang w:val="es-EC"/>
        </w:rPr>
        <w:t>previas al</w:t>
      </w:r>
      <w:r w:rsidR="00516FDD" w:rsidRPr="009D23C3">
        <w:rPr>
          <w:rFonts w:cs="Calibri"/>
          <w:sz w:val="24"/>
          <w:szCs w:val="24"/>
          <w:lang w:val="es-EC"/>
        </w:rPr>
        <w:t xml:space="preserve"> </w:t>
      </w:r>
      <w:r w:rsidR="003B0325" w:rsidRPr="009D23C3">
        <w:rPr>
          <w:rFonts w:cs="Calibri"/>
          <w:sz w:val="24"/>
          <w:szCs w:val="24"/>
          <w:lang w:val="es-EC"/>
        </w:rPr>
        <w:t>inicio de operaciones</w:t>
      </w:r>
      <w:r w:rsidR="00516FDD" w:rsidRPr="009D23C3">
        <w:rPr>
          <w:rFonts w:cs="Calibri"/>
          <w:sz w:val="24"/>
          <w:szCs w:val="24"/>
          <w:lang w:val="es-EC"/>
        </w:rPr>
        <w:t xml:space="preserve"> se </w:t>
      </w:r>
      <w:r w:rsidR="003B0325" w:rsidRPr="009D23C3">
        <w:rPr>
          <w:rFonts w:cs="Calibri"/>
          <w:sz w:val="24"/>
          <w:szCs w:val="24"/>
          <w:lang w:val="es-EC"/>
        </w:rPr>
        <w:t>podrán descontar del tiempo</w:t>
      </w:r>
      <w:r w:rsidR="00516FDD" w:rsidRPr="009D23C3">
        <w:rPr>
          <w:rFonts w:cs="Calibri"/>
          <w:sz w:val="24"/>
          <w:szCs w:val="24"/>
          <w:lang w:val="es-EC"/>
        </w:rPr>
        <w:t xml:space="preserve">   </w:t>
      </w:r>
      <w:r w:rsidR="003B0325" w:rsidRPr="009D23C3">
        <w:rPr>
          <w:rFonts w:cs="Calibri"/>
          <w:sz w:val="24"/>
          <w:szCs w:val="24"/>
          <w:lang w:val="es-EC"/>
        </w:rPr>
        <w:t>previsto para la</w:t>
      </w:r>
      <w:r w:rsidR="00516FDD" w:rsidRPr="009D23C3">
        <w:rPr>
          <w:rFonts w:cs="Calibri"/>
          <w:sz w:val="24"/>
          <w:szCs w:val="24"/>
          <w:lang w:val="es-EC"/>
        </w:rPr>
        <w:t xml:space="preserve"> operación   y </w:t>
      </w:r>
      <w:r w:rsidR="003B0325" w:rsidRPr="009D23C3">
        <w:rPr>
          <w:rFonts w:cs="Calibri"/>
          <w:sz w:val="24"/>
          <w:szCs w:val="24"/>
          <w:lang w:val="es-EC"/>
        </w:rPr>
        <w:t>mantenimiento, conforme</w:t>
      </w:r>
      <w:r w:rsidR="00516FDD" w:rsidRPr="009D23C3">
        <w:rPr>
          <w:rFonts w:cs="Calibri"/>
          <w:sz w:val="24"/>
          <w:szCs w:val="24"/>
          <w:lang w:val="es-EC"/>
        </w:rPr>
        <w:t xml:space="preserve"> al </w:t>
      </w:r>
      <w:r w:rsidR="003B0325" w:rsidRPr="009D23C3">
        <w:rPr>
          <w:rFonts w:cs="Calibri"/>
          <w:sz w:val="24"/>
          <w:szCs w:val="24"/>
          <w:lang w:val="es-EC"/>
        </w:rPr>
        <w:t>cronograma, sin</w:t>
      </w:r>
      <w:r w:rsidR="00516FDD" w:rsidRPr="009D23C3">
        <w:rPr>
          <w:rFonts w:cs="Calibri"/>
          <w:sz w:val="24"/>
          <w:szCs w:val="24"/>
          <w:lang w:val="es-EC"/>
        </w:rPr>
        <w:t xml:space="preserve"> </w:t>
      </w:r>
      <w:r w:rsidR="003B0325" w:rsidRPr="009D23C3">
        <w:rPr>
          <w:rFonts w:cs="Calibri"/>
          <w:sz w:val="24"/>
          <w:szCs w:val="24"/>
          <w:lang w:val="es-EC"/>
        </w:rPr>
        <w:t>perjuicio de</w:t>
      </w:r>
      <w:r w:rsidR="00516FDD" w:rsidRPr="009D23C3">
        <w:rPr>
          <w:rFonts w:cs="Calibri"/>
          <w:sz w:val="24"/>
          <w:szCs w:val="24"/>
          <w:lang w:val="es-EC"/>
        </w:rPr>
        <w:t xml:space="preserve"> las multas que </w:t>
      </w:r>
      <w:r w:rsidR="003B0325" w:rsidRPr="009D23C3">
        <w:rPr>
          <w:rFonts w:cs="Calibri"/>
          <w:sz w:val="24"/>
          <w:szCs w:val="24"/>
          <w:lang w:val="es-EC"/>
        </w:rPr>
        <w:t>sean procedentes</w:t>
      </w:r>
      <w:r w:rsidR="00516FDD" w:rsidRPr="009D23C3">
        <w:rPr>
          <w:rFonts w:cs="Calibri"/>
          <w:sz w:val="24"/>
          <w:szCs w:val="24"/>
          <w:lang w:val="es-EC"/>
        </w:rPr>
        <w:t xml:space="preserve">   </w:t>
      </w:r>
      <w:r w:rsidR="003B0325" w:rsidRPr="009D23C3">
        <w:rPr>
          <w:rFonts w:cs="Calibri"/>
          <w:sz w:val="24"/>
          <w:szCs w:val="24"/>
          <w:lang w:val="es-EC"/>
        </w:rPr>
        <w:t>en virtud</w:t>
      </w:r>
      <w:r w:rsidR="00516FDD" w:rsidRPr="009D23C3">
        <w:rPr>
          <w:rFonts w:cs="Calibri"/>
          <w:sz w:val="24"/>
          <w:szCs w:val="24"/>
          <w:lang w:val="es-EC"/>
        </w:rPr>
        <w:t xml:space="preserve"> </w:t>
      </w:r>
      <w:r w:rsidR="003B0325" w:rsidRPr="009D23C3">
        <w:rPr>
          <w:rFonts w:cs="Calibri"/>
          <w:sz w:val="24"/>
          <w:szCs w:val="24"/>
          <w:lang w:val="es-EC"/>
        </w:rPr>
        <w:t>de los</w:t>
      </w:r>
      <w:r w:rsidR="00516FDD" w:rsidRPr="009D23C3">
        <w:rPr>
          <w:rFonts w:cs="Calibri"/>
          <w:sz w:val="24"/>
          <w:szCs w:val="24"/>
          <w:lang w:val="es-EC"/>
        </w:rPr>
        <w:t xml:space="preserve"> </w:t>
      </w:r>
      <w:r w:rsidR="003B0325" w:rsidRPr="009D23C3">
        <w:rPr>
          <w:rFonts w:cs="Calibri"/>
          <w:sz w:val="24"/>
          <w:szCs w:val="24"/>
          <w:lang w:val="es-EC"/>
        </w:rPr>
        <w:t>atrasos imputables al</w:t>
      </w:r>
      <w:r w:rsidR="00516FDD" w:rsidRPr="009D23C3">
        <w:rPr>
          <w:rFonts w:cs="Calibri"/>
          <w:sz w:val="24"/>
          <w:szCs w:val="24"/>
          <w:lang w:val="es-EC"/>
        </w:rPr>
        <w:t xml:space="preserve"> </w:t>
      </w:r>
      <w:r w:rsidR="003B0325" w:rsidRPr="009D23C3">
        <w:rPr>
          <w:rFonts w:cs="Calibri"/>
          <w:sz w:val="24"/>
          <w:szCs w:val="24"/>
          <w:lang w:val="es-EC"/>
        </w:rPr>
        <w:t>Operador, conforme a</w:t>
      </w:r>
      <w:r w:rsidR="00516FDD" w:rsidRPr="009D23C3">
        <w:rPr>
          <w:rFonts w:cs="Calibri"/>
          <w:sz w:val="24"/>
          <w:szCs w:val="24"/>
          <w:lang w:val="es-EC"/>
        </w:rPr>
        <w:t xml:space="preserve"> las cláusulas del </w:t>
      </w:r>
      <w:r w:rsidR="003B0325" w:rsidRPr="009D23C3">
        <w:rPr>
          <w:rFonts w:cs="Calibri"/>
          <w:sz w:val="24"/>
          <w:szCs w:val="24"/>
          <w:lang w:val="es-EC"/>
        </w:rPr>
        <w:t xml:space="preserve">presente </w:t>
      </w:r>
      <w:r w:rsidR="00557124" w:rsidRPr="009D23C3">
        <w:rPr>
          <w:rFonts w:cs="Calibri"/>
          <w:sz w:val="24"/>
          <w:szCs w:val="24"/>
          <w:lang w:val="es-EC"/>
        </w:rPr>
        <w:t>Contrato, y</w:t>
      </w:r>
      <w:r w:rsidR="00516FDD" w:rsidRPr="009D23C3">
        <w:rPr>
          <w:rFonts w:cs="Calibri"/>
          <w:sz w:val="24"/>
          <w:szCs w:val="24"/>
          <w:lang w:val="es-EC"/>
        </w:rPr>
        <w:t xml:space="preserve"> previo el </w:t>
      </w:r>
      <w:r w:rsidR="00557124" w:rsidRPr="009D23C3">
        <w:rPr>
          <w:rFonts w:cs="Calibri"/>
          <w:sz w:val="24"/>
          <w:szCs w:val="24"/>
          <w:lang w:val="es-EC"/>
        </w:rPr>
        <w:t>debido proceso sancionador</w:t>
      </w:r>
      <w:r w:rsidR="00516FDD" w:rsidRPr="009D23C3">
        <w:rPr>
          <w:rFonts w:cs="Calibri"/>
          <w:sz w:val="24"/>
          <w:szCs w:val="24"/>
          <w:lang w:val="es-EC"/>
        </w:rPr>
        <w:t>.</w:t>
      </w:r>
    </w:p>
    <w:bookmarkEnd w:id="18"/>
    <w:p w:rsidR="00AE4A18" w:rsidRPr="009D23C3" w:rsidRDefault="00AE4A18" w:rsidP="00412202">
      <w:pPr>
        <w:spacing w:line="276" w:lineRule="auto"/>
        <w:jc w:val="both"/>
        <w:rPr>
          <w:rFonts w:cs="Calibri"/>
          <w:sz w:val="24"/>
          <w:szCs w:val="24"/>
          <w:lang w:val="es-EC"/>
        </w:rPr>
      </w:pPr>
      <w:r w:rsidRPr="009D23C3">
        <w:rPr>
          <w:rFonts w:cs="Calibri"/>
          <w:sz w:val="24"/>
          <w:szCs w:val="24"/>
          <w:lang w:val="es-EC"/>
        </w:rPr>
        <w:t>La ejecución del contrato se desarrollará en las siguientes etapas:</w:t>
      </w:r>
    </w:p>
    <w:p w:rsidR="00AB6373" w:rsidRPr="009D23C3" w:rsidRDefault="00AB6373" w:rsidP="00412202">
      <w:pPr>
        <w:spacing w:line="276" w:lineRule="auto"/>
        <w:jc w:val="both"/>
        <w:rPr>
          <w:rFonts w:cs="Calibri"/>
          <w:sz w:val="24"/>
          <w:szCs w:val="24"/>
          <w:lang w:val="es-EC"/>
        </w:rPr>
      </w:pPr>
    </w:p>
    <w:p w:rsidR="003553A5" w:rsidRPr="00EF45BA" w:rsidRDefault="003553A5" w:rsidP="00EF45BA">
      <w:pPr>
        <w:pStyle w:val="Ttulo2"/>
        <w:ind w:hanging="792"/>
        <w:rPr>
          <w:lang w:val="es-EC"/>
        </w:rPr>
      </w:pPr>
      <w:r w:rsidRPr="00EF45BA">
        <w:rPr>
          <w:lang w:val="es-EC"/>
        </w:rPr>
        <w:t>ETAPA DE ORGANIZACIÓN</w:t>
      </w:r>
    </w:p>
    <w:p w:rsidR="003553A5" w:rsidRPr="009D23C3" w:rsidRDefault="003553A5" w:rsidP="00412202">
      <w:pPr>
        <w:spacing w:line="276" w:lineRule="auto"/>
        <w:jc w:val="both"/>
        <w:rPr>
          <w:rFonts w:cs="Calibri"/>
          <w:b/>
          <w:sz w:val="24"/>
          <w:szCs w:val="24"/>
          <w:lang w:val="es-EC"/>
        </w:rPr>
      </w:pPr>
    </w:p>
    <w:p w:rsidR="00BC3D49" w:rsidRDefault="00AE4A18" w:rsidP="00412202">
      <w:pPr>
        <w:spacing w:line="276" w:lineRule="auto"/>
        <w:jc w:val="both"/>
        <w:rPr>
          <w:rFonts w:cs="Calibri"/>
          <w:sz w:val="24"/>
          <w:szCs w:val="24"/>
          <w:lang w:val="es-EC"/>
        </w:rPr>
      </w:pPr>
      <w:r w:rsidRPr="009D23C3">
        <w:rPr>
          <w:rFonts w:cs="Calibri"/>
          <w:sz w:val="24"/>
          <w:szCs w:val="24"/>
          <w:lang w:val="es-EC"/>
        </w:rPr>
        <w:t>En la cual deben cumplirse todas las condiciones para el inicio de operaciones y que incluyen: Entrega</w:t>
      </w:r>
      <w:r w:rsidR="00DE181D" w:rsidRPr="009D23C3">
        <w:rPr>
          <w:rFonts w:cs="Calibri"/>
          <w:sz w:val="24"/>
          <w:szCs w:val="24"/>
          <w:lang w:val="es-EC"/>
        </w:rPr>
        <w:t xml:space="preserve"> de estudios definitivos para </w:t>
      </w:r>
      <w:r w:rsidRPr="009D23C3">
        <w:rPr>
          <w:rFonts w:cs="Calibri"/>
          <w:sz w:val="24"/>
          <w:szCs w:val="24"/>
          <w:lang w:val="es-EC"/>
        </w:rPr>
        <w:t>aprobación</w:t>
      </w:r>
      <w:r w:rsidR="00DE181D" w:rsidRPr="009D23C3">
        <w:rPr>
          <w:rFonts w:cs="Calibri"/>
          <w:sz w:val="24"/>
          <w:szCs w:val="24"/>
          <w:lang w:val="es-EC"/>
        </w:rPr>
        <w:t xml:space="preserve">, </w:t>
      </w:r>
      <w:r w:rsidRPr="009D23C3">
        <w:rPr>
          <w:rFonts w:cs="Calibri"/>
          <w:sz w:val="24"/>
          <w:szCs w:val="24"/>
          <w:lang w:val="es-EC"/>
        </w:rPr>
        <w:t>el estudio batimétrico y</w:t>
      </w:r>
      <w:r w:rsidR="00DE181D" w:rsidRPr="009D23C3">
        <w:rPr>
          <w:rFonts w:cs="Calibri"/>
          <w:sz w:val="24"/>
          <w:szCs w:val="24"/>
          <w:lang w:val="es-EC"/>
        </w:rPr>
        <w:t xml:space="preserve"> demás documentos exigidos en los pliegos de contratación, el estudio</w:t>
      </w:r>
      <w:r w:rsidRPr="009D23C3">
        <w:rPr>
          <w:rFonts w:cs="Calibri"/>
          <w:sz w:val="24"/>
          <w:szCs w:val="24"/>
          <w:lang w:val="es-EC"/>
        </w:rPr>
        <w:t xml:space="preserve"> de impacto ambiental o el requerido por la Autoridad ambiental competente para la e</w:t>
      </w:r>
      <w:r w:rsidR="00DE181D" w:rsidRPr="009D23C3">
        <w:rPr>
          <w:rFonts w:cs="Calibri"/>
          <w:sz w:val="24"/>
          <w:szCs w:val="24"/>
          <w:lang w:val="es-EC"/>
        </w:rPr>
        <w:t>misión de la licencia ambiental</w:t>
      </w:r>
      <w:r w:rsidRPr="009D23C3">
        <w:rPr>
          <w:rFonts w:cs="Calibri"/>
          <w:sz w:val="24"/>
          <w:szCs w:val="24"/>
          <w:lang w:val="es-EC"/>
        </w:rPr>
        <w:t xml:space="preserve">. Importación, puesta en sitio de trabajo y plena operatividad de las dragas y demás equipos requeridos para el proyecto. Instalación y puesta en funcionamiento del sistema de recaudación. La entrega de los estudios se efectuará en el plazo máximo de hasta 60 días de haberse suscrito el contrato. La Municipalidad de Guayaquil deberá aprobarlos, negarlos o solicitar modificaciones en el plazo de </w:t>
      </w:r>
      <w:r w:rsidRPr="00946333">
        <w:rPr>
          <w:rFonts w:cs="Calibri"/>
          <w:sz w:val="24"/>
          <w:szCs w:val="24"/>
          <w:lang w:val="es-EC"/>
        </w:rPr>
        <w:t>15 días</w:t>
      </w:r>
      <w:r w:rsidRPr="009D23C3">
        <w:rPr>
          <w:rFonts w:cs="Calibri"/>
          <w:sz w:val="24"/>
          <w:szCs w:val="24"/>
          <w:lang w:val="es-EC"/>
        </w:rPr>
        <w:t xml:space="preserve"> de haber sido entregados por parte del gestor privado. La etapa de organización deberá ser cumplida por el gestor privado en un plazo de hasta 120 días contados a partir de la suscripción del contrato.</w:t>
      </w:r>
      <w:r w:rsidR="00A6652E" w:rsidRPr="009D23C3">
        <w:rPr>
          <w:rFonts w:cs="Calibri"/>
          <w:sz w:val="24"/>
          <w:szCs w:val="24"/>
          <w:lang w:val="es-EC"/>
        </w:rPr>
        <w:t xml:space="preserve">  La falta de </w:t>
      </w:r>
      <w:r w:rsidR="002B2682" w:rsidRPr="009D23C3">
        <w:rPr>
          <w:rFonts w:cs="Calibri"/>
          <w:sz w:val="24"/>
          <w:szCs w:val="24"/>
          <w:lang w:val="es-EC"/>
        </w:rPr>
        <w:t xml:space="preserve">respuesta </w:t>
      </w:r>
      <w:r w:rsidR="0037449E" w:rsidRPr="009D23C3">
        <w:rPr>
          <w:rFonts w:cs="Calibri"/>
          <w:sz w:val="24"/>
          <w:szCs w:val="24"/>
          <w:lang w:val="es-EC"/>
        </w:rPr>
        <w:t>a los</w:t>
      </w:r>
      <w:r w:rsidR="00A6652E" w:rsidRPr="009D23C3">
        <w:rPr>
          <w:rFonts w:cs="Calibri"/>
          <w:sz w:val="24"/>
          <w:szCs w:val="24"/>
          <w:lang w:val="es-EC"/>
        </w:rPr>
        <w:t xml:space="preserve"> estudios </w:t>
      </w:r>
      <w:r w:rsidR="00871224" w:rsidRPr="009D23C3">
        <w:rPr>
          <w:rFonts w:cs="Calibri"/>
          <w:sz w:val="24"/>
          <w:szCs w:val="24"/>
          <w:lang w:val="es-EC"/>
        </w:rPr>
        <w:t>por parte de la Municipalidad de Guayaquil no generará aprobación tácita</w:t>
      </w:r>
      <w:r w:rsidR="00A6652E" w:rsidRPr="009D23C3">
        <w:rPr>
          <w:rFonts w:cs="Calibri"/>
          <w:sz w:val="24"/>
          <w:szCs w:val="24"/>
          <w:lang w:val="es-EC"/>
        </w:rPr>
        <w:t>, sin perjuicio de las responsabilidades de ley.</w:t>
      </w:r>
    </w:p>
    <w:p w:rsidR="00644860" w:rsidRDefault="00644860" w:rsidP="00412202">
      <w:pPr>
        <w:spacing w:line="276" w:lineRule="auto"/>
        <w:jc w:val="both"/>
        <w:rPr>
          <w:rFonts w:cs="Calibri"/>
          <w:sz w:val="24"/>
          <w:szCs w:val="24"/>
          <w:lang w:val="es-EC"/>
        </w:rPr>
      </w:pPr>
    </w:p>
    <w:p w:rsidR="00AB6373" w:rsidRPr="009D23C3" w:rsidRDefault="00AB6373" w:rsidP="00412202">
      <w:pPr>
        <w:spacing w:line="276" w:lineRule="auto"/>
        <w:jc w:val="both"/>
        <w:rPr>
          <w:rFonts w:cs="Calibri"/>
          <w:sz w:val="24"/>
          <w:szCs w:val="24"/>
          <w:lang w:val="es-EC"/>
        </w:rPr>
      </w:pPr>
    </w:p>
    <w:p w:rsidR="00226B29" w:rsidRPr="009D23C3" w:rsidRDefault="00226B29" w:rsidP="00412202">
      <w:pPr>
        <w:spacing w:line="276" w:lineRule="auto"/>
        <w:jc w:val="both"/>
        <w:rPr>
          <w:rFonts w:cs="Calibri"/>
          <w:sz w:val="24"/>
          <w:szCs w:val="24"/>
          <w:lang w:val="es-EC"/>
        </w:rPr>
      </w:pPr>
    </w:p>
    <w:p w:rsidR="003553A5" w:rsidRPr="009D23C3" w:rsidRDefault="003553A5" w:rsidP="00EF45BA">
      <w:pPr>
        <w:pStyle w:val="Ttulo2"/>
        <w:ind w:hanging="792"/>
        <w:rPr>
          <w:color w:val="000000"/>
          <w:lang w:val="es-EC"/>
        </w:rPr>
      </w:pPr>
      <w:r w:rsidRPr="00EF45BA">
        <w:rPr>
          <w:lang w:val="es-EC"/>
        </w:rPr>
        <w:t xml:space="preserve">ETAPA DE </w:t>
      </w:r>
      <w:r w:rsidR="00FB20B0" w:rsidRPr="009D23C3">
        <w:rPr>
          <w:color w:val="000000"/>
          <w:lang w:val="es-EC"/>
        </w:rPr>
        <w:t xml:space="preserve">PROFUNDIZACIÓN </w:t>
      </w:r>
    </w:p>
    <w:p w:rsidR="003553A5" w:rsidRPr="009D23C3" w:rsidRDefault="003553A5" w:rsidP="00412202">
      <w:pPr>
        <w:spacing w:line="276" w:lineRule="auto"/>
        <w:jc w:val="both"/>
        <w:rPr>
          <w:rFonts w:cs="Calibri"/>
          <w:b/>
          <w:strike/>
          <w:sz w:val="24"/>
          <w:szCs w:val="24"/>
          <w:lang w:val="es-EC"/>
        </w:rPr>
      </w:pPr>
    </w:p>
    <w:p w:rsidR="00AE4A18" w:rsidRPr="009D23C3" w:rsidRDefault="00705302" w:rsidP="00412202">
      <w:pPr>
        <w:spacing w:line="276" w:lineRule="auto"/>
        <w:jc w:val="both"/>
        <w:rPr>
          <w:rFonts w:cs="Calibri"/>
          <w:sz w:val="24"/>
          <w:szCs w:val="24"/>
          <w:lang w:val="es-EC"/>
        </w:rPr>
      </w:pPr>
      <w:r w:rsidRPr="009D23C3">
        <w:rPr>
          <w:rFonts w:cs="Calibri"/>
          <w:sz w:val="24"/>
          <w:szCs w:val="24"/>
          <w:lang w:val="es-EC"/>
        </w:rPr>
        <w:t xml:space="preserve"> </w:t>
      </w:r>
      <w:r w:rsidR="00BC3D49" w:rsidRPr="009D23C3">
        <w:rPr>
          <w:rFonts w:cs="Calibri"/>
          <w:sz w:val="24"/>
          <w:szCs w:val="24"/>
          <w:lang w:val="es-EC"/>
        </w:rPr>
        <w:t>Suscrita el acta de inicio de operaciones una vez cumplidas las condiciones exig</w:t>
      </w:r>
      <w:r w:rsidR="00FA2591" w:rsidRPr="009D23C3">
        <w:rPr>
          <w:rFonts w:cs="Calibri"/>
          <w:sz w:val="24"/>
          <w:szCs w:val="24"/>
          <w:lang w:val="es-EC"/>
        </w:rPr>
        <w:t xml:space="preserve">ibles previstas en los </w:t>
      </w:r>
      <w:r w:rsidR="0037449E" w:rsidRPr="009D23C3">
        <w:rPr>
          <w:rFonts w:cs="Calibri"/>
          <w:sz w:val="24"/>
          <w:szCs w:val="24"/>
          <w:lang w:val="es-EC"/>
        </w:rPr>
        <w:t>pliegos, el</w:t>
      </w:r>
      <w:r w:rsidR="00BC3D49" w:rsidRPr="009D23C3">
        <w:rPr>
          <w:rFonts w:cs="Calibri"/>
          <w:sz w:val="24"/>
          <w:szCs w:val="24"/>
          <w:lang w:val="es-EC"/>
        </w:rPr>
        <w:t xml:space="preserve"> contrato</w:t>
      </w:r>
      <w:r w:rsidR="00FA2591" w:rsidRPr="009D23C3">
        <w:rPr>
          <w:rFonts w:cs="Calibri"/>
          <w:sz w:val="24"/>
          <w:szCs w:val="24"/>
          <w:lang w:val="es-EC"/>
        </w:rPr>
        <w:t xml:space="preserve"> y los documentos que forman parte del mismo</w:t>
      </w:r>
      <w:r w:rsidR="00BC3D49" w:rsidRPr="009D23C3">
        <w:rPr>
          <w:rFonts w:cs="Calibri"/>
          <w:sz w:val="24"/>
          <w:szCs w:val="24"/>
          <w:lang w:val="es-EC"/>
        </w:rPr>
        <w:t>, el Gestor Privado iniciará las obras y servicios requeridos para alcanzar las profundidades detalladas de acuerdo a los estudios aproba</w:t>
      </w:r>
      <w:r w:rsidR="00DE181D" w:rsidRPr="009D23C3">
        <w:rPr>
          <w:rFonts w:cs="Calibri"/>
          <w:sz w:val="24"/>
          <w:szCs w:val="24"/>
          <w:lang w:val="es-EC"/>
        </w:rPr>
        <w:t>dos en la etapa de organización;</w:t>
      </w:r>
      <w:r w:rsidR="00BC3D49" w:rsidRPr="009D23C3">
        <w:rPr>
          <w:rFonts w:cs="Calibri"/>
          <w:sz w:val="24"/>
          <w:szCs w:val="24"/>
          <w:lang w:val="es-EC"/>
        </w:rPr>
        <w:t xml:space="preserve"> y </w:t>
      </w:r>
      <w:r w:rsidR="00DE181D" w:rsidRPr="009D23C3">
        <w:rPr>
          <w:rFonts w:cs="Calibri"/>
          <w:sz w:val="24"/>
          <w:szCs w:val="24"/>
          <w:lang w:val="es-EC"/>
        </w:rPr>
        <w:t>conforme al cronograma aprobado</w:t>
      </w:r>
      <w:r w:rsidR="00BC3D49" w:rsidRPr="009D23C3">
        <w:rPr>
          <w:rFonts w:cs="Calibri"/>
          <w:sz w:val="24"/>
          <w:szCs w:val="24"/>
          <w:lang w:val="es-EC"/>
        </w:rPr>
        <w:t xml:space="preserve"> iniciará las obras del dragado de profundización</w:t>
      </w:r>
      <w:r w:rsidR="00DE181D" w:rsidRPr="009D23C3">
        <w:rPr>
          <w:rFonts w:cs="Calibri"/>
          <w:sz w:val="24"/>
          <w:szCs w:val="24"/>
          <w:lang w:val="es-EC"/>
        </w:rPr>
        <w:t>,</w:t>
      </w:r>
      <w:r w:rsidR="00BC3D49" w:rsidRPr="009D23C3">
        <w:rPr>
          <w:rFonts w:cs="Calibri"/>
          <w:sz w:val="24"/>
          <w:szCs w:val="24"/>
          <w:lang w:val="es-EC"/>
        </w:rPr>
        <w:t xml:space="preserve"> de conformidad a los plazos má</w:t>
      </w:r>
      <w:r w:rsidR="00FA2591" w:rsidRPr="009D23C3">
        <w:rPr>
          <w:rFonts w:cs="Calibri"/>
          <w:sz w:val="24"/>
          <w:szCs w:val="24"/>
          <w:lang w:val="es-EC"/>
        </w:rPr>
        <w:t>ximos previstos en el contrato y los pliegos.</w:t>
      </w:r>
      <w:r w:rsidR="00BC3D49" w:rsidRPr="009D23C3">
        <w:rPr>
          <w:rFonts w:cs="Calibri"/>
          <w:sz w:val="24"/>
          <w:szCs w:val="24"/>
          <w:lang w:val="es-EC"/>
        </w:rPr>
        <w:t xml:space="preserve"> </w:t>
      </w:r>
    </w:p>
    <w:p w:rsidR="00AB6373" w:rsidRPr="009D23C3" w:rsidRDefault="00AB6373" w:rsidP="00412202">
      <w:pPr>
        <w:spacing w:line="276" w:lineRule="auto"/>
        <w:jc w:val="both"/>
        <w:rPr>
          <w:rFonts w:cs="Calibri"/>
          <w:sz w:val="24"/>
          <w:szCs w:val="24"/>
          <w:lang w:val="es-EC"/>
        </w:rPr>
      </w:pPr>
    </w:p>
    <w:p w:rsidR="003553A5" w:rsidRPr="00EF45BA" w:rsidRDefault="003553A5" w:rsidP="00EF45BA">
      <w:pPr>
        <w:pStyle w:val="Ttulo2"/>
        <w:ind w:hanging="792"/>
        <w:rPr>
          <w:lang w:val="es-EC"/>
        </w:rPr>
      </w:pPr>
      <w:r w:rsidRPr="00EF45BA">
        <w:rPr>
          <w:lang w:val="es-EC"/>
        </w:rPr>
        <w:t>ETAPA DE MANTENIMIENTO</w:t>
      </w:r>
    </w:p>
    <w:p w:rsidR="003553A5" w:rsidRPr="009D23C3" w:rsidRDefault="003553A5" w:rsidP="00412202">
      <w:pPr>
        <w:spacing w:line="276" w:lineRule="auto"/>
        <w:ind w:right="4"/>
        <w:jc w:val="both"/>
        <w:rPr>
          <w:rFonts w:cs="Calibri"/>
          <w:sz w:val="24"/>
          <w:szCs w:val="24"/>
          <w:lang w:val="es-EC"/>
        </w:rPr>
      </w:pPr>
    </w:p>
    <w:p w:rsidR="00AE4A18" w:rsidRPr="009D23C3" w:rsidRDefault="00BC3D49" w:rsidP="00412202">
      <w:pPr>
        <w:spacing w:line="276" w:lineRule="auto"/>
        <w:ind w:right="4"/>
        <w:jc w:val="both"/>
        <w:rPr>
          <w:rFonts w:cs="Calibri"/>
          <w:sz w:val="24"/>
          <w:szCs w:val="24"/>
          <w:lang w:val="es-EC"/>
        </w:rPr>
      </w:pPr>
      <w:r w:rsidRPr="009D23C3">
        <w:rPr>
          <w:rFonts w:cs="Calibri"/>
          <w:sz w:val="24"/>
          <w:szCs w:val="24"/>
          <w:lang w:val="es-EC"/>
        </w:rPr>
        <w:t>Una vez cumplida la ejecución del dragado de profundización y aprobado el Informe de Cumplimiento por parte del Fiscalizador y Administrador del Contrato, iniciará la etapa de mantenimiento que deberá cumplirse durante el tiempo restante de vigencia del contrato, en el cual el gestor privado deberá</w:t>
      </w:r>
      <w:r w:rsidR="00DE181D" w:rsidRPr="009D23C3">
        <w:rPr>
          <w:rFonts w:cs="Calibri"/>
          <w:sz w:val="24"/>
          <w:szCs w:val="24"/>
          <w:lang w:val="es-EC"/>
        </w:rPr>
        <w:t>, con suma diligencia y cuidado,</w:t>
      </w:r>
      <w:r w:rsidRPr="009D23C3">
        <w:rPr>
          <w:rFonts w:cs="Calibri"/>
          <w:sz w:val="24"/>
          <w:szCs w:val="24"/>
          <w:lang w:val="es-EC"/>
        </w:rPr>
        <w:t xml:space="preserve"> cumplir con efectuar</w:t>
      </w:r>
      <w:r w:rsidR="00DE181D" w:rsidRPr="009D23C3">
        <w:rPr>
          <w:rFonts w:cs="Calibri"/>
          <w:sz w:val="24"/>
          <w:szCs w:val="24"/>
          <w:lang w:val="es-EC"/>
        </w:rPr>
        <w:t>, con los mayores</w:t>
      </w:r>
      <w:r w:rsidR="00117EBE" w:rsidRPr="009D23C3">
        <w:rPr>
          <w:rFonts w:cs="Calibri"/>
          <w:sz w:val="24"/>
          <w:szCs w:val="24"/>
          <w:lang w:val="es-EC"/>
        </w:rPr>
        <w:t xml:space="preserve"> y mejores</w:t>
      </w:r>
      <w:r w:rsidR="00DE181D" w:rsidRPr="009D23C3">
        <w:rPr>
          <w:rFonts w:cs="Calibri"/>
          <w:sz w:val="24"/>
          <w:szCs w:val="24"/>
          <w:lang w:val="es-EC"/>
        </w:rPr>
        <w:t xml:space="preserve"> estándares de calidad,</w:t>
      </w:r>
      <w:r w:rsidRPr="009D23C3">
        <w:rPr>
          <w:rFonts w:cs="Calibri"/>
          <w:sz w:val="24"/>
          <w:szCs w:val="24"/>
          <w:lang w:val="es-EC"/>
        </w:rPr>
        <w:t xml:space="preserve"> el mantenimiento necesario</w:t>
      </w:r>
      <w:r w:rsidR="00DE181D" w:rsidRPr="009D23C3">
        <w:rPr>
          <w:rFonts w:cs="Calibri"/>
          <w:sz w:val="24"/>
          <w:szCs w:val="24"/>
          <w:lang w:val="es-EC"/>
        </w:rPr>
        <w:t>, idóneo y suficiente</w:t>
      </w:r>
      <w:r w:rsidRPr="009D23C3">
        <w:rPr>
          <w:rFonts w:cs="Calibri"/>
          <w:sz w:val="24"/>
          <w:szCs w:val="24"/>
          <w:lang w:val="es-EC"/>
        </w:rPr>
        <w:t xml:space="preserve"> para conservar las profundidades determinadas en los estudios aprobados en la etapa de organización y para mantener el calado autorizado del canal marítimo y fluvial en los niveles previstos en los mencionados estudios.</w:t>
      </w:r>
    </w:p>
    <w:p w:rsidR="00BC3D49" w:rsidRPr="009D23C3" w:rsidRDefault="00BC3D49" w:rsidP="00412202">
      <w:pPr>
        <w:spacing w:line="276" w:lineRule="auto"/>
        <w:ind w:right="4"/>
        <w:jc w:val="both"/>
        <w:rPr>
          <w:rFonts w:eastAsia="Arial" w:cs="Calibri"/>
          <w:sz w:val="24"/>
          <w:szCs w:val="24"/>
          <w:lang w:val="es-EC"/>
        </w:rPr>
      </w:pPr>
    </w:p>
    <w:p w:rsidR="00434414" w:rsidRPr="009D23C3" w:rsidRDefault="005D22D1" w:rsidP="00412202">
      <w:pPr>
        <w:spacing w:before="120" w:after="120" w:line="276" w:lineRule="auto"/>
        <w:jc w:val="both"/>
        <w:rPr>
          <w:rFonts w:cs="Calibri"/>
          <w:sz w:val="24"/>
          <w:szCs w:val="24"/>
          <w:lang w:val="es-EC"/>
        </w:rPr>
      </w:pPr>
      <w:r w:rsidRPr="009D23C3">
        <w:rPr>
          <w:rFonts w:cs="Calibri"/>
          <w:sz w:val="24"/>
          <w:szCs w:val="24"/>
          <w:lang w:val="es-EC"/>
        </w:rPr>
        <w:t>V</w:t>
      </w:r>
      <w:r w:rsidR="00434414" w:rsidRPr="009D23C3">
        <w:rPr>
          <w:rFonts w:cs="Calibri"/>
          <w:sz w:val="24"/>
          <w:szCs w:val="24"/>
          <w:lang w:val="es-EC"/>
        </w:rPr>
        <w:t xml:space="preserve">encido  el </w:t>
      </w:r>
      <w:r w:rsidR="00C471DD" w:rsidRPr="009D23C3">
        <w:rPr>
          <w:rFonts w:cs="Calibri"/>
          <w:sz w:val="24"/>
          <w:szCs w:val="24"/>
          <w:lang w:val="es-EC"/>
        </w:rPr>
        <w:t>plazo</w:t>
      </w:r>
      <w:r w:rsidRPr="009D23C3">
        <w:rPr>
          <w:rFonts w:cs="Calibri"/>
          <w:sz w:val="24"/>
          <w:szCs w:val="24"/>
          <w:lang w:val="es-EC"/>
        </w:rPr>
        <w:t xml:space="preserve">  del contrato</w:t>
      </w:r>
      <w:r w:rsidR="00AD7E1B" w:rsidRPr="009D23C3">
        <w:rPr>
          <w:rFonts w:cs="Calibri"/>
          <w:sz w:val="24"/>
          <w:szCs w:val="24"/>
          <w:lang w:val="es-EC"/>
        </w:rPr>
        <w:t xml:space="preserve"> termina</w:t>
      </w:r>
      <w:r w:rsidR="00C471DD" w:rsidRPr="009D23C3">
        <w:rPr>
          <w:rFonts w:cs="Calibri"/>
          <w:sz w:val="24"/>
          <w:szCs w:val="24"/>
          <w:lang w:val="es-EC"/>
        </w:rPr>
        <w:t xml:space="preserve"> </w:t>
      </w:r>
      <w:r w:rsidR="00434414" w:rsidRPr="009D23C3">
        <w:rPr>
          <w:rFonts w:cs="Calibri"/>
          <w:sz w:val="24"/>
          <w:szCs w:val="24"/>
          <w:lang w:val="es-EC"/>
        </w:rPr>
        <w:t>la relación</w:t>
      </w:r>
      <w:r w:rsidR="00C471DD" w:rsidRPr="009D23C3">
        <w:rPr>
          <w:rFonts w:cs="Calibri"/>
          <w:sz w:val="24"/>
          <w:szCs w:val="24"/>
          <w:lang w:val="es-EC"/>
        </w:rPr>
        <w:t xml:space="preserve"> jurídica</w:t>
      </w:r>
      <w:r w:rsidR="00955CAD" w:rsidRPr="009D23C3">
        <w:rPr>
          <w:rFonts w:cs="Calibri"/>
          <w:sz w:val="24"/>
          <w:szCs w:val="24"/>
          <w:lang w:val="es-EC"/>
        </w:rPr>
        <w:t xml:space="preserve"> entre las p</w:t>
      </w:r>
      <w:r w:rsidR="00434414" w:rsidRPr="009D23C3">
        <w:rPr>
          <w:rFonts w:cs="Calibri"/>
          <w:sz w:val="24"/>
          <w:szCs w:val="24"/>
          <w:lang w:val="es-EC"/>
        </w:rPr>
        <w:t>artes.</w:t>
      </w:r>
    </w:p>
    <w:p w:rsidR="00434414" w:rsidRPr="00412202" w:rsidRDefault="00B72B5C" w:rsidP="00EF45BA">
      <w:pPr>
        <w:pStyle w:val="Ttulo1"/>
      </w:pPr>
      <w:bookmarkStart w:id="19" w:name="_Hlk517181951"/>
      <w:bookmarkStart w:id="20" w:name="_Hlk517184570"/>
      <w:r w:rsidRPr="00412202">
        <w:t>CLÁUSULA DUODÉCIMA: OBLIGACIONES Y DERECHOS DE LAS PARTES</w:t>
      </w:r>
    </w:p>
    <w:bookmarkEnd w:id="19"/>
    <w:p w:rsidR="00434414" w:rsidRPr="00EF45BA" w:rsidRDefault="001422B4" w:rsidP="00EF45BA">
      <w:pPr>
        <w:pStyle w:val="Ttulo2"/>
        <w:ind w:hanging="792"/>
        <w:rPr>
          <w:lang w:val="es-EC"/>
        </w:rPr>
      </w:pPr>
      <w:r w:rsidRPr="00EF45BA">
        <w:rPr>
          <w:lang w:val="es-EC"/>
        </w:rPr>
        <w:t>SON OBLIGACIONES DEL OPERADOR:</w:t>
      </w:r>
    </w:p>
    <w:p w:rsidR="00C603AF" w:rsidRDefault="00C603AF"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El Operador deberá ejecutar las obras de dragado de profundización del Canal de Acceso a las Terminales Portuarias de Guayaquil con suma diligencia y cuidado en los términos previstos en el presente Contrato</w:t>
      </w:r>
      <w:r w:rsidR="002C0E1B" w:rsidRPr="009D23C3">
        <w:rPr>
          <w:rFonts w:ascii="Calibri" w:hAnsi="Calibri" w:cs="Calibri"/>
          <w:sz w:val="24"/>
          <w:szCs w:val="24"/>
          <w:lang w:val="es-EC"/>
        </w:rPr>
        <w:t>, los pliegos</w:t>
      </w:r>
      <w:r w:rsidRPr="009D23C3">
        <w:rPr>
          <w:rFonts w:ascii="Calibri" w:hAnsi="Calibri" w:cs="Calibri"/>
          <w:sz w:val="24"/>
          <w:szCs w:val="24"/>
          <w:lang w:val="es-EC"/>
        </w:rPr>
        <w:t xml:space="preserve"> y </w:t>
      </w:r>
      <w:r w:rsidR="00AC4A1E" w:rsidRPr="009D23C3">
        <w:rPr>
          <w:rFonts w:ascii="Calibri" w:hAnsi="Calibri" w:cs="Calibri"/>
          <w:sz w:val="24"/>
          <w:szCs w:val="24"/>
          <w:lang w:val="es-EC"/>
        </w:rPr>
        <w:t>los docum</w:t>
      </w:r>
      <w:r w:rsidR="006D0942" w:rsidRPr="009D23C3">
        <w:rPr>
          <w:rFonts w:ascii="Calibri" w:hAnsi="Calibri" w:cs="Calibri"/>
          <w:sz w:val="24"/>
          <w:szCs w:val="24"/>
          <w:lang w:val="es-EC"/>
        </w:rPr>
        <w:t>entos que forman parte del contrato</w:t>
      </w:r>
      <w:r w:rsidRPr="009D23C3">
        <w:rPr>
          <w:rFonts w:ascii="Calibri" w:hAnsi="Calibri" w:cs="Calibri"/>
          <w:sz w:val="24"/>
          <w:szCs w:val="24"/>
          <w:lang w:val="es-EC"/>
        </w:rPr>
        <w:t>, a su entera</w:t>
      </w:r>
      <w:r w:rsidR="002C0E1B" w:rsidRPr="009D23C3">
        <w:rPr>
          <w:rFonts w:ascii="Calibri" w:hAnsi="Calibri" w:cs="Calibri"/>
          <w:sz w:val="24"/>
          <w:szCs w:val="24"/>
          <w:lang w:val="es-EC"/>
        </w:rPr>
        <w:t xml:space="preserve"> y exclusiva </w:t>
      </w:r>
      <w:r w:rsidR="00493649" w:rsidRPr="009D23C3">
        <w:rPr>
          <w:rFonts w:ascii="Calibri" w:hAnsi="Calibri" w:cs="Calibri"/>
          <w:sz w:val="24"/>
          <w:szCs w:val="24"/>
          <w:lang w:val="es-EC"/>
        </w:rPr>
        <w:t>cuenta y riesgo.  Cumplida esta etapa</w:t>
      </w:r>
      <w:r w:rsidRPr="009D23C3">
        <w:rPr>
          <w:rFonts w:ascii="Calibri" w:hAnsi="Calibri" w:cs="Calibri"/>
          <w:sz w:val="24"/>
          <w:szCs w:val="24"/>
          <w:lang w:val="es-EC"/>
        </w:rPr>
        <w:t xml:space="preserve"> operará y dará mantenimiento</w:t>
      </w:r>
      <w:r w:rsidR="00930C6A" w:rsidRPr="009D23C3">
        <w:rPr>
          <w:rFonts w:ascii="Calibri" w:hAnsi="Calibri" w:cs="Calibri"/>
          <w:sz w:val="24"/>
          <w:szCs w:val="24"/>
          <w:lang w:val="es-EC"/>
        </w:rPr>
        <w:t xml:space="preserve"> oportuno, </w:t>
      </w:r>
      <w:r w:rsidRPr="009D23C3">
        <w:rPr>
          <w:rFonts w:ascii="Calibri" w:hAnsi="Calibri" w:cs="Calibri"/>
          <w:sz w:val="24"/>
          <w:szCs w:val="24"/>
          <w:lang w:val="es-EC"/>
        </w:rPr>
        <w:t xml:space="preserve">eficiente y eficaz al Canal durante el periodo contractual y conforme al Cronograma. </w:t>
      </w:r>
      <w:r w:rsidRPr="00946333">
        <w:rPr>
          <w:rFonts w:ascii="Calibri" w:hAnsi="Calibri" w:cs="Calibri"/>
          <w:sz w:val="24"/>
          <w:szCs w:val="24"/>
          <w:lang w:val="es-EC"/>
        </w:rPr>
        <w:t>Por otra parte, será de su cargo</w:t>
      </w:r>
      <w:r w:rsidR="001B3D77" w:rsidRPr="00946333">
        <w:rPr>
          <w:rFonts w:ascii="Calibri" w:hAnsi="Calibri" w:cs="Calibri"/>
          <w:sz w:val="24"/>
          <w:szCs w:val="24"/>
          <w:lang w:val="es-EC"/>
        </w:rPr>
        <w:t xml:space="preserve"> exclusivo</w:t>
      </w:r>
      <w:r w:rsidRPr="00946333">
        <w:rPr>
          <w:rFonts w:ascii="Calibri" w:hAnsi="Calibri" w:cs="Calibri"/>
          <w:sz w:val="24"/>
          <w:szCs w:val="24"/>
          <w:lang w:val="es-EC"/>
        </w:rPr>
        <w:t xml:space="preserve"> la implantación del sistema </w:t>
      </w:r>
      <w:r w:rsidR="009B6A62" w:rsidRPr="00946333">
        <w:rPr>
          <w:rFonts w:ascii="Calibri" w:hAnsi="Calibri" w:cs="Calibri"/>
          <w:sz w:val="24"/>
          <w:szCs w:val="24"/>
          <w:lang w:val="es-EC"/>
        </w:rPr>
        <w:t>para la liquidación de las tasas</w:t>
      </w:r>
      <w:r w:rsidRPr="00946333">
        <w:rPr>
          <w:rFonts w:ascii="Calibri" w:hAnsi="Calibri" w:cs="Calibri"/>
          <w:sz w:val="24"/>
          <w:szCs w:val="24"/>
          <w:lang w:val="es-EC"/>
        </w:rPr>
        <w:t xml:space="preserve">, conforme </w:t>
      </w:r>
      <w:r w:rsidR="00785F66" w:rsidRPr="00946333">
        <w:rPr>
          <w:rFonts w:ascii="Calibri" w:hAnsi="Calibri" w:cs="Calibri"/>
          <w:sz w:val="24"/>
          <w:szCs w:val="24"/>
          <w:lang w:val="es-EC"/>
        </w:rPr>
        <w:t xml:space="preserve">a lo establecido </w:t>
      </w:r>
      <w:r w:rsidR="00FF4965" w:rsidRPr="00946333">
        <w:rPr>
          <w:rFonts w:ascii="Calibri" w:hAnsi="Calibri" w:cs="Calibri"/>
          <w:sz w:val="24"/>
          <w:szCs w:val="24"/>
          <w:lang w:val="es-EC"/>
        </w:rPr>
        <w:t>en los</w:t>
      </w:r>
      <w:r w:rsidR="00785F66" w:rsidRPr="00946333">
        <w:rPr>
          <w:rFonts w:ascii="Calibri" w:hAnsi="Calibri" w:cs="Calibri"/>
          <w:sz w:val="24"/>
          <w:szCs w:val="24"/>
          <w:lang w:val="es-EC"/>
        </w:rPr>
        <w:t xml:space="preserve"> </w:t>
      </w:r>
      <w:r w:rsidR="00FF4965" w:rsidRPr="00946333">
        <w:rPr>
          <w:rFonts w:ascii="Calibri" w:hAnsi="Calibri" w:cs="Calibri"/>
          <w:sz w:val="24"/>
          <w:szCs w:val="24"/>
          <w:lang w:val="es-EC"/>
        </w:rPr>
        <w:t>pliegos,</w:t>
      </w:r>
      <w:r w:rsidR="00FF4965" w:rsidRPr="009D23C3">
        <w:rPr>
          <w:rFonts w:ascii="Calibri" w:hAnsi="Calibri" w:cs="Calibri"/>
          <w:sz w:val="24"/>
          <w:szCs w:val="24"/>
          <w:lang w:val="es-EC"/>
        </w:rPr>
        <w:t xml:space="preserve"> el</w:t>
      </w:r>
      <w:r w:rsidR="00785F66" w:rsidRPr="009D23C3">
        <w:rPr>
          <w:rFonts w:ascii="Calibri" w:hAnsi="Calibri" w:cs="Calibri"/>
          <w:sz w:val="24"/>
          <w:szCs w:val="24"/>
          <w:lang w:val="es-EC"/>
        </w:rPr>
        <w:t xml:space="preserve"> Contrato y los documentos que forman parte del mismo;</w:t>
      </w:r>
      <w:r w:rsidRPr="009D23C3">
        <w:rPr>
          <w:rFonts w:ascii="Calibri" w:hAnsi="Calibri" w:cs="Calibri"/>
          <w:sz w:val="24"/>
          <w:szCs w:val="24"/>
          <w:lang w:val="es-EC"/>
        </w:rPr>
        <w:t xml:space="preserve"> así también es obligación del operador asumir </w:t>
      </w:r>
      <w:r w:rsidR="0096155C" w:rsidRPr="009D23C3">
        <w:rPr>
          <w:rFonts w:ascii="Calibri" w:hAnsi="Calibri" w:cs="Calibri"/>
          <w:sz w:val="24"/>
          <w:szCs w:val="24"/>
          <w:lang w:val="es-EC"/>
        </w:rPr>
        <w:t xml:space="preserve">íntegramente </w:t>
      </w:r>
      <w:r w:rsidRPr="009D23C3">
        <w:rPr>
          <w:rFonts w:ascii="Calibri" w:hAnsi="Calibri" w:cs="Calibri"/>
          <w:sz w:val="24"/>
          <w:szCs w:val="24"/>
          <w:lang w:val="es-EC"/>
        </w:rPr>
        <w:t xml:space="preserve">los costos de </w:t>
      </w:r>
      <w:r w:rsidR="00FF4965" w:rsidRPr="009D23C3">
        <w:rPr>
          <w:rFonts w:ascii="Calibri" w:hAnsi="Calibri" w:cs="Calibri"/>
          <w:sz w:val="24"/>
          <w:szCs w:val="24"/>
          <w:lang w:val="es-EC"/>
        </w:rPr>
        <w:t>fiscalización</w:t>
      </w:r>
      <w:r w:rsidR="00F72A67">
        <w:rPr>
          <w:rFonts w:ascii="Calibri" w:hAnsi="Calibri" w:cs="Calibri"/>
          <w:sz w:val="24"/>
          <w:szCs w:val="24"/>
          <w:lang w:val="es-EC"/>
        </w:rPr>
        <w:t xml:space="preserve">, </w:t>
      </w:r>
      <w:r w:rsidR="00F72A67" w:rsidRPr="009B6A62">
        <w:rPr>
          <w:rFonts w:ascii="Calibri" w:hAnsi="Calibri" w:cs="Calibri"/>
          <w:sz w:val="24"/>
          <w:szCs w:val="24"/>
          <w:lang w:val="es-EC"/>
        </w:rPr>
        <w:t>los costos de administración del contrato</w:t>
      </w:r>
      <w:r w:rsidR="00FF4965" w:rsidRPr="009D23C3">
        <w:rPr>
          <w:rFonts w:ascii="Calibri" w:hAnsi="Calibri" w:cs="Calibri"/>
          <w:sz w:val="24"/>
          <w:szCs w:val="24"/>
          <w:lang w:val="es-EC"/>
        </w:rPr>
        <w:t>,</w:t>
      </w:r>
      <w:r w:rsidRPr="009D23C3">
        <w:rPr>
          <w:rFonts w:ascii="Calibri" w:hAnsi="Calibri" w:cs="Calibri"/>
          <w:sz w:val="24"/>
          <w:szCs w:val="24"/>
          <w:lang w:val="es-EC"/>
        </w:rPr>
        <w:t xml:space="preserve"> </w:t>
      </w:r>
      <w:r w:rsidR="00485A73" w:rsidRPr="009D23C3">
        <w:rPr>
          <w:rFonts w:ascii="Calibri" w:hAnsi="Calibri" w:cs="Calibri"/>
          <w:sz w:val="24"/>
          <w:szCs w:val="24"/>
          <w:lang w:val="es-EC"/>
        </w:rPr>
        <w:t xml:space="preserve">así como todos los relacionados con la elaboración del estudio de impacto ambiental y de la ejecución del </w:t>
      </w:r>
      <w:r w:rsidR="001422B4" w:rsidRPr="009D23C3">
        <w:rPr>
          <w:rFonts w:ascii="Calibri" w:hAnsi="Calibri" w:cs="Calibri"/>
          <w:sz w:val="24"/>
          <w:szCs w:val="24"/>
          <w:lang w:val="es-EC"/>
        </w:rPr>
        <w:t>plan de manejo ambiental</w:t>
      </w:r>
      <w:r w:rsidR="00D90D5F" w:rsidRPr="009D23C3">
        <w:rPr>
          <w:rFonts w:ascii="Calibri" w:hAnsi="Calibri" w:cs="Calibri"/>
          <w:sz w:val="24"/>
          <w:szCs w:val="24"/>
          <w:lang w:val="es-EC"/>
        </w:rPr>
        <w:t xml:space="preserve">. </w:t>
      </w:r>
    </w:p>
    <w:p w:rsidR="00434414" w:rsidRPr="00CB1639"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Ejecutar todos los  estudios necesarios para realizar las obras de dragado y labores de mantenimiento del Canal, incluyendo obras civiles, provisión de equipos,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sistemas, y demás elementos necesarios para el  adecuado</w:t>
      </w:r>
      <w:r w:rsidR="009A3694" w:rsidRPr="009D23C3">
        <w:rPr>
          <w:rFonts w:ascii="Calibri" w:hAnsi="Calibri" w:cs="Calibri"/>
          <w:sz w:val="24"/>
          <w:szCs w:val="24"/>
          <w:lang w:val="es-EC"/>
        </w:rPr>
        <w:t>, eficiente y eficaz</w:t>
      </w:r>
      <w:r w:rsidRPr="009D23C3">
        <w:rPr>
          <w:rFonts w:ascii="Calibri" w:hAnsi="Calibri" w:cs="Calibri"/>
          <w:sz w:val="24"/>
          <w:szCs w:val="24"/>
          <w:lang w:val="es-EC"/>
        </w:rPr>
        <w:t xml:space="preserve"> funcionamiento  del sistema, además de entregar el diseño general, global, de detalle y ejecutivo del Proyecto y de su infraestructura, cumpliendo todas  y  cada  una  de  las especificaciones técnicas, de seguridad y demás exigencias contemplad</w:t>
      </w:r>
      <w:r w:rsidR="00342267" w:rsidRPr="009D23C3">
        <w:rPr>
          <w:rFonts w:ascii="Calibri" w:hAnsi="Calibri" w:cs="Calibri"/>
          <w:sz w:val="24"/>
          <w:szCs w:val="24"/>
          <w:lang w:val="es-EC"/>
        </w:rPr>
        <w:t>as en</w:t>
      </w:r>
      <w:r w:rsidR="0040131F" w:rsidRPr="009D23C3">
        <w:rPr>
          <w:rFonts w:ascii="Calibri" w:hAnsi="Calibri" w:cs="Calibri"/>
          <w:sz w:val="24"/>
          <w:szCs w:val="24"/>
          <w:lang w:val="es-EC"/>
        </w:rPr>
        <w:t xml:space="preserve"> los pliegos, e</w:t>
      </w:r>
      <w:r w:rsidR="00342267" w:rsidRPr="009D23C3">
        <w:rPr>
          <w:rFonts w:ascii="Calibri" w:hAnsi="Calibri" w:cs="Calibri"/>
          <w:sz w:val="24"/>
          <w:szCs w:val="24"/>
          <w:lang w:val="es-EC"/>
        </w:rPr>
        <w:t xml:space="preserve">l Contrato  y </w:t>
      </w:r>
      <w:r w:rsidR="0040131F" w:rsidRPr="009D23C3">
        <w:rPr>
          <w:rFonts w:ascii="Calibri" w:hAnsi="Calibri" w:cs="Calibri"/>
          <w:sz w:val="24"/>
          <w:szCs w:val="24"/>
          <w:lang w:val="es-EC"/>
        </w:rPr>
        <w:t>los documentos que forman parte del mismo.</w:t>
      </w:r>
      <w:r w:rsidR="00342267" w:rsidRPr="009D23C3">
        <w:rPr>
          <w:rFonts w:ascii="Calibri" w:hAnsi="Calibri" w:cs="Calibri"/>
          <w:sz w:val="24"/>
          <w:szCs w:val="24"/>
          <w:lang w:val="es-EC"/>
        </w:rPr>
        <w:t xml:space="preserve"> </w:t>
      </w:r>
      <w:r w:rsidR="00342267" w:rsidRPr="009D23C3">
        <w:rPr>
          <w:rFonts w:ascii="Calibri" w:hAnsi="Calibri" w:cs="Calibri"/>
          <w:color w:val="000000"/>
          <w:sz w:val="24"/>
          <w:szCs w:val="24"/>
          <w:lang w:val="es-EC"/>
        </w:rPr>
        <w:t xml:space="preserve">Se deja expresa constancia que el gestor privado asume la </w:t>
      </w:r>
      <w:r w:rsidR="008E5CDB" w:rsidRPr="009D23C3">
        <w:rPr>
          <w:rFonts w:ascii="Calibri" w:hAnsi="Calibri" w:cs="Calibri"/>
          <w:color w:val="000000"/>
          <w:sz w:val="24"/>
          <w:szCs w:val="24"/>
          <w:lang w:val="es-EC"/>
        </w:rPr>
        <w:t>responsabilidad exclusiva</w:t>
      </w:r>
      <w:r w:rsidR="00A42880" w:rsidRPr="009D23C3">
        <w:rPr>
          <w:rFonts w:ascii="Calibri" w:hAnsi="Calibri" w:cs="Calibri"/>
          <w:color w:val="000000"/>
          <w:sz w:val="24"/>
          <w:szCs w:val="24"/>
          <w:lang w:val="es-EC"/>
        </w:rPr>
        <w:t xml:space="preserve"> </w:t>
      </w:r>
      <w:r w:rsidR="00342267" w:rsidRPr="009D23C3">
        <w:rPr>
          <w:rFonts w:ascii="Calibri" w:hAnsi="Calibri" w:cs="Calibri"/>
          <w:color w:val="000000"/>
          <w:sz w:val="24"/>
          <w:szCs w:val="24"/>
          <w:lang w:val="es-EC"/>
        </w:rPr>
        <w:t>sobre el resultado de sus estudios en función de los cuales elaboró su propuesta técnica y económica. Por lo tanto, no podrá a</w:t>
      </w:r>
      <w:r w:rsidR="00485A73" w:rsidRPr="009D23C3">
        <w:rPr>
          <w:rFonts w:ascii="Calibri" w:hAnsi="Calibri" w:cs="Calibri"/>
          <w:color w:val="000000"/>
          <w:sz w:val="24"/>
          <w:szCs w:val="24"/>
          <w:lang w:val="es-EC"/>
        </w:rPr>
        <w:t xml:space="preserve">legar errores o falencias </w:t>
      </w:r>
      <w:r w:rsidR="008E5CDB" w:rsidRPr="009D23C3">
        <w:rPr>
          <w:rFonts w:ascii="Calibri" w:hAnsi="Calibri" w:cs="Calibri"/>
          <w:color w:val="000000"/>
          <w:sz w:val="24"/>
          <w:szCs w:val="24"/>
          <w:lang w:val="es-EC"/>
        </w:rPr>
        <w:t>en los</w:t>
      </w:r>
      <w:r w:rsidR="00342267" w:rsidRPr="009D23C3">
        <w:rPr>
          <w:rFonts w:ascii="Calibri" w:hAnsi="Calibri" w:cs="Calibri"/>
          <w:color w:val="000000"/>
          <w:sz w:val="24"/>
          <w:szCs w:val="24"/>
          <w:lang w:val="es-EC"/>
        </w:rPr>
        <w:t xml:space="preserve"> estud</w:t>
      </w:r>
      <w:r w:rsidR="0096124A" w:rsidRPr="009D23C3">
        <w:rPr>
          <w:rFonts w:ascii="Calibri" w:hAnsi="Calibri" w:cs="Calibri"/>
          <w:color w:val="000000"/>
          <w:sz w:val="24"/>
          <w:szCs w:val="24"/>
          <w:lang w:val="es-EC"/>
        </w:rPr>
        <w:t>ios con los que contó</w:t>
      </w:r>
      <w:r w:rsidR="00342267" w:rsidRPr="009D23C3">
        <w:rPr>
          <w:rFonts w:ascii="Calibri" w:hAnsi="Calibri" w:cs="Calibri"/>
          <w:color w:val="000000"/>
          <w:sz w:val="24"/>
          <w:szCs w:val="24"/>
          <w:lang w:val="es-EC"/>
        </w:rPr>
        <w:t xml:space="preserve"> la Ent</w:t>
      </w:r>
      <w:r w:rsidR="0096124A" w:rsidRPr="009D23C3">
        <w:rPr>
          <w:rFonts w:ascii="Calibri" w:hAnsi="Calibri" w:cs="Calibri"/>
          <w:color w:val="000000"/>
          <w:sz w:val="24"/>
          <w:szCs w:val="24"/>
          <w:lang w:val="es-EC"/>
        </w:rPr>
        <w:t>idad delegante y que se publicaron</w:t>
      </w:r>
      <w:r w:rsidR="00342267" w:rsidRPr="009D23C3">
        <w:rPr>
          <w:rFonts w:ascii="Calibri" w:hAnsi="Calibri" w:cs="Calibri"/>
          <w:color w:val="000000"/>
          <w:sz w:val="24"/>
          <w:szCs w:val="24"/>
          <w:lang w:val="es-EC"/>
        </w:rPr>
        <w:t xml:space="preserve"> junto con el </w:t>
      </w:r>
      <w:r w:rsidR="0096124A" w:rsidRPr="009D23C3">
        <w:rPr>
          <w:rFonts w:ascii="Calibri" w:hAnsi="Calibri" w:cs="Calibri"/>
          <w:color w:val="000000"/>
          <w:sz w:val="24"/>
          <w:szCs w:val="24"/>
          <w:lang w:val="es-EC"/>
        </w:rPr>
        <w:t>proceso de contratación</w:t>
      </w:r>
      <w:r w:rsidR="00342267" w:rsidRPr="009D23C3">
        <w:rPr>
          <w:rFonts w:ascii="Calibri" w:hAnsi="Calibri" w:cs="Calibri"/>
          <w:color w:val="000000"/>
          <w:sz w:val="24"/>
          <w:szCs w:val="24"/>
          <w:lang w:val="es-EC"/>
        </w:rPr>
        <w:t>, ni podrá atribuirle responsabilidad alguna</w:t>
      </w:r>
      <w:r w:rsidR="00413E56" w:rsidRPr="009D23C3">
        <w:rPr>
          <w:rFonts w:ascii="Calibri" w:hAnsi="Calibri" w:cs="Calibri"/>
          <w:color w:val="000000"/>
          <w:sz w:val="24"/>
          <w:szCs w:val="24"/>
          <w:lang w:val="es-EC"/>
        </w:rPr>
        <w:t xml:space="preserve">, de ningún </w:t>
      </w:r>
      <w:r w:rsidR="008E5CDB" w:rsidRPr="009D23C3">
        <w:rPr>
          <w:rFonts w:ascii="Calibri" w:hAnsi="Calibri" w:cs="Calibri"/>
          <w:color w:val="000000"/>
          <w:sz w:val="24"/>
          <w:szCs w:val="24"/>
          <w:lang w:val="es-EC"/>
        </w:rPr>
        <w:t>tipo, a</w:t>
      </w:r>
      <w:r w:rsidR="00342267" w:rsidRPr="009D23C3">
        <w:rPr>
          <w:rFonts w:ascii="Calibri" w:hAnsi="Calibri" w:cs="Calibri"/>
          <w:color w:val="000000"/>
          <w:sz w:val="24"/>
          <w:szCs w:val="24"/>
          <w:lang w:val="es-EC"/>
        </w:rPr>
        <w:t xml:space="preserve"> la Entidad delegante por el hecho de que los estudios </w:t>
      </w:r>
      <w:r w:rsidR="0096124A" w:rsidRPr="009D23C3">
        <w:rPr>
          <w:rFonts w:ascii="Calibri" w:hAnsi="Calibri" w:cs="Calibri"/>
          <w:color w:val="000000"/>
          <w:sz w:val="24"/>
          <w:szCs w:val="24"/>
          <w:lang w:val="es-EC"/>
        </w:rPr>
        <w:t xml:space="preserve">definitivos </w:t>
      </w:r>
      <w:r w:rsidR="00342267" w:rsidRPr="009D23C3">
        <w:rPr>
          <w:rFonts w:ascii="Calibri" w:hAnsi="Calibri" w:cs="Calibri"/>
          <w:color w:val="000000"/>
          <w:sz w:val="24"/>
          <w:szCs w:val="24"/>
          <w:lang w:val="es-EC"/>
        </w:rPr>
        <w:t xml:space="preserve">elaborados por el gestor delegado </w:t>
      </w:r>
      <w:r w:rsidR="008E5CDB" w:rsidRPr="009D23C3">
        <w:rPr>
          <w:rFonts w:ascii="Calibri" w:hAnsi="Calibri" w:cs="Calibri"/>
          <w:color w:val="000000"/>
          <w:sz w:val="24"/>
          <w:szCs w:val="24"/>
          <w:lang w:val="es-EC"/>
        </w:rPr>
        <w:t>hayan sido</w:t>
      </w:r>
      <w:r w:rsidR="00342267" w:rsidRPr="009D23C3">
        <w:rPr>
          <w:rFonts w:ascii="Calibri" w:hAnsi="Calibri" w:cs="Calibri"/>
          <w:color w:val="000000"/>
          <w:sz w:val="24"/>
          <w:szCs w:val="24"/>
          <w:lang w:val="es-EC"/>
        </w:rPr>
        <w:t xml:space="preserve"> aprobados por aquella. En consecuencia, el gestor delegado no podrá alegar la existencia de dificultades materiales imprevistas o mayores volúmenes de dragado a ejecutar para solicitar el pago de costos adicionales, compensaciones</w:t>
      </w:r>
      <w:r w:rsidR="00B101ED" w:rsidRPr="009D23C3">
        <w:rPr>
          <w:rFonts w:ascii="Calibri" w:hAnsi="Calibri" w:cs="Calibri"/>
          <w:color w:val="000000"/>
          <w:sz w:val="24"/>
          <w:szCs w:val="24"/>
          <w:lang w:val="es-EC"/>
        </w:rPr>
        <w:t>, subsidios</w:t>
      </w:r>
      <w:r w:rsidR="00342267" w:rsidRPr="009D23C3">
        <w:rPr>
          <w:rFonts w:ascii="Calibri" w:hAnsi="Calibri" w:cs="Calibri"/>
          <w:color w:val="000000"/>
          <w:sz w:val="24"/>
          <w:szCs w:val="24"/>
          <w:lang w:val="es-EC"/>
        </w:rPr>
        <w:t xml:space="preserve"> o prórrogas de plazo, debiendo cumplir el gestor delegado con el objeto contractual </w:t>
      </w:r>
      <w:r w:rsidR="008E5CDB" w:rsidRPr="009D23C3">
        <w:rPr>
          <w:rFonts w:ascii="Calibri" w:hAnsi="Calibri" w:cs="Calibri"/>
          <w:color w:val="000000"/>
          <w:sz w:val="24"/>
          <w:szCs w:val="24"/>
          <w:lang w:val="es-EC"/>
        </w:rPr>
        <w:t>en forma</w:t>
      </w:r>
      <w:r w:rsidR="00B03DCF" w:rsidRPr="009D23C3">
        <w:rPr>
          <w:rFonts w:ascii="Calibri" w:hAnsi="Calibri" w:cs="Calibri"/>
          <w:color w:val="000000"/>
          <w:sz w:val="24"/>
          <w:szCs w:val="24"/>
          <w:lang w:val="es-EC"/>
        </w:rPr>
        <w:t xml:space="preserve"> eficiente, eficaz y con suma diligencia y cuidado.</w:t>
      </w:r>
    </w:p>
    <w:p w:rsidR="00434414" w:rsidRPr="009D23C3" w:rsidRDefault="00434414" w:rsidP="003A50B5">
      <w:pPr>
        <w:pStyle w:val="Textoindependiente"/>
        <w:numPr>
          <w:ilvl w:val="0"/>
          <w:numId w:val="3"/>
        </w:numPr>
        <w:tabs>
          <w:tab w:val="left" w:pos="1276"/>
        </w:tabs>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Deberá   realizar</w:t>
      </w:r>
      <w:r w:rsidR="003F5471" w:rsidRPr="009D23C3">
        <w:rPr>
          <w:rFonts w:ascii="Calibri" w:hAnsi="Calibri" w:cs="Calibri"/>
          <w:sz w:val="24"/>
          <w:szCs w:val="24"/>
          <w:lang w:val="es-EC"/>
        </w:rPr>
        <w:t xml:space="preserve"> </w:t>
      </w:r>
      <w:r w:rsidR="008E5CDB" w:rsidRPr="009D23C3">
        <w:rPr>
          <w:rFonts w:ascii="Calibri" w:hAnsi="Calibri" w:cs="Calibri"/>
          <w:sz w:val="24"/>
          <w:szCs w:val="24"/>
          <w:lang w:val="es-EC"/>
        </w:rPr>
        <w:t>los estudios correspondientes</w:t>
      </w:r>
      <w:r w:rsidR="00B72B5C" w:rsidRPr="009D23C3">
        <w:rPr>
          <w:rFonts w:ascii="Calibri" w:hAnsi="Calibri" w:cs="Calibri"/>
          <w:sz w:val="24"/>
          <w:szCs w:val="24"/>
          <w:lang w:val="es-EC"/>
        </w:rPr>
        <w:t xml:space="preserve"> </w:t>
      </w:r>
      <w:r w:rsidR="008E5CDB" w:rsidRPr="009D23C3">
        <w:rPr>
          <w:rFonts w:ascii="Calibri" w:hAnsi="Calibri" w:cs="Calibri"/>
          <w:sz w:val="24"/>
          <w:szCs w:val="24"/>
          <w:lang w:val="es-EC"/>
        </w:rPr>
        <w:t>a los impactos</w:t>
      </w:r>
      <w:r w:rsidRPr="009D23C3">
        <w:rPr>
          <w:rFonts w:ascii="Calibri" w:hAnsi="Calibri" w:cs="Calibri"/>
          <w:sz w:val="24"/>
          <w:szCs w:val="24"/>
          <w:lang w:val="es-EC"/>
        </w:rPr>
        <w:t xml:space="preserve"> ambientales tomando   en   cuenta   todos</w:t>
      </w:r>
      <w:r w:rsidR="003F5471" w:rsidRPr="009D23C3">
        <w:rPr>
          <w:rFonts w:ascii="Calibri" w:hAnsi="Calibri" w:cs="Calibri"/>
          <w:sz w:val="24"/>
          <w:szCs w:val="24"/>
          <w:lang w:val="es-EC"/>
        </w:rPr>
        <w:t xml:space="preserve"> </w:t>
      </w:r>
      <w:r w:rsidR="008E5CDB" w:rsidRPr="009D23C3">
        <w:rPr>
          <w:rFonts w:ascii="Calibri" w:hAnsi="Calibri" w:cs="Calibri"/>
          <w:sz w:val="24"/>
          <w:szCs w:val="24"/>
          <w:lang w:val="es-EC"/>
        </w:rPr>
        <w:t>los posibles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impactos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 xml:space="preserve">del   </w:t>
      </w:r>
      <w:r w:rsidR="008E5CDB" w:rsidRPr="009D23C3">
        <w:rPr>
          <w:rFonts w:ascii="Calibri" w:hAnsi="Calibri" w:cs="Calibri"/>
          <w:sz w:val="24"/>
          <w:szCs w:val="24"/>
          <w:lang w:val="es-EC"/>
        </w:rPr>
        <w:t>Proyecto, y prestar</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su colaboración</w:t>
      </w:r>
      <w:r w:rsidR="003F5471" w:rsidRPr="009D23C3">
        <w:rPr>
          <w:rFonts w:ascii="Calibri" w:hAnsi="Calibri" w:cs="Calibri"/>
          <w:sz w:val="24"/>
          <w:szCs w:val="24"/>
          <w:lang w:val="es-EC"/>
        </w:rPr>
        <w:t xml:space="preserve"> </w:t>
      </w:r>
      <w:r w:rsidR="008E5CDB" w:rsidRPr="009D23C3">
        <w:rPr>
          <w:rFonts w:ascii="Calibri" w:hAnsi="Calibri" w:cs="Calibri"/>
          <w:sz w:val="24"/>
          <w:szCs w:val="24"/>
          <w:lang w:val="es-EC"/>
        </w:rPr>
        <w:t>en la</w:t>
      </w:r>
      <w:r w:rsidRPr="009D23C3">
        <w:rPr>
          <w:rFonts w:ascii="Calibri" w:hAnsi="Calibri" w:cs="Calibri"/>
          <w:sz w:val="24"/>
          <w:szCs w:val="24"/>
          <w:lang w:val="es-EC"/>
        </w:rPr>
        <w:t xml:space="preserve"> obtención   </w:t>
      </w:r>
      <w:r w:rsidR="008E5CDB" w:rsidRPr="009D23C3">
        <w:rPr>
          <w:rFonts w:ascii="Calibri" w:hAnsi="Calibri" w:cs="Calibri"/>
          <w:sz w:val="24"/>
          <w:szCs w:val="24"/>
          <w:lang w:val="es-EC"/>
        </w:rPr>
        <w:t>de los permisos</w:t>
      </w:r>
      <w:r w:rsidRPr="009D23C3">
        <w:rPr>
          <w:rFonts w:ascii="Calibri" w:hAnsi="Calibri" w:cs="Calibri"/>
          <w:sz w:val="24"/>
          <w:szCs w:val="24"/>
          <w:lang w:val="es-EC"/>
        </w:rPr>
        <w:t xml:space="preserve">   ambientales   correspondientes.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L</w:t>
      </w:r>
      <w:r w:rsidR="00A45FFA" w:rsidRPr="009D23C3">
        <w:rPr>
          <w:rFonts w:ascii="Calibri" w:hAnsi="Calibri" w:cs="Calibri"/>
          <w:sz w:val="24"/>
          <w:szCs w:val="24"/>
          <w:lang w:val="es-EC"/>
        </w:rPr>
        <w:t xml:space="preserve">a obtención   </w:t>
      </w:r>
      <w:r w:rsidR="008E5CDB" w:rsidRPr="009D23C3">
        <w:rPr>
          <w:rFonts w:ascii="Calibri" w:hAnsi="Calibri" w:cs="Calibri"/>
          <w:sz w:val="24"/>
          <w:szCs w:val="24"/>
          <w:lang w:val="es-EC"/>
        </w:rPr>
        <w:t>de los</w:t>
      </w:r>
      <w:r w:rsidR="00A45FFA" w:rsidRPr="009D23C3">
        <w:rPr>
          <w:rFonts w:ascii="Calibri" w:hAnsi="Calibri" w:cs="Calibri"/>
          <w:sz w:val="24"/>
          <w:szCs w:val="24"/>
          <w:lang w:val="es-EC"/>
        </w:rPr>
        <w:t xml:space="preserve"> </w:t>
      </w:r>
      <w:r w:rsidR="008E5CDB" w:rsidRPr="009D23C3">
        <w:rPr>
          <w:rFonts w:ascii="Calibri" w:hAnsi="Calibri" w:cs="Calibri"/>
          <w:sz w:val="24"/>
          <w:szCs w:val="24"/>
          <w:lang w:val="es-EC"/>
        </w:rPr>
        <w:t>permisos ambientales</w:t>
      </w:r>
      <w:r w:rsidRPr="009D23C3">
        <w:rPr>
          <w:rFonts w:ascii="Calibri" w:hAnsi="Calibri" w:cs="Calibri"/>
          <w:sz w:val="24"/>
          <w:szCs w:val="24"/>
          <w:lang w:val="es-EC"/>
        </w:rPr>
        <w:t xml:space="preserve">   </w:t>
      </w:r>
      <w:r w:rsidR="008E5CDB" w:rsidRPr="009D23C3">
        <w:rPr>
          <w:rFonts w:ascii="Calibri" w:hAnsi="Calibri" w:cs="Calibri"/>
          <w:sz w:val="24"/>
          <w:szCs w:val="24"/>
          <w:lang w:val="es-EC"/>
        </w:rPr>
        <w:t>para el</w:t>
      </w:r>
      <w:r w:rsidRPr="009D23C3">
        <w:rPr>
          <w:rFonts w:ascii="Calibri" w:hAnsi="Calibri" w:cs="Calibri"/>
          <w:sz w:val="24"/>
          <w:szCs w:val="24"/>
          <w:lang w:val="es-EC"/>
        </w:rPr>
        <w:t xml:space="preserve"> </w:t>
      </w:r>
      <w:r w:rsidR="008E5CDB" w:rsidRPr="009D23C3">
        <w:rPr>
          <w:rFonts w:ascii="Calibri" w:hAnsi="Calibri" w:cs="Calibri"/>
          <w:sz w:val="24"/>
          <w:szCs w:val="24"/>
          <w:lang w:val="es-EC"/>
        </w:rPr>
        <w:t>Proyecto es</w:t>
      </w:r>
      <w:r w:rsidR="003A50B5" w:rsidRPr="009D23C3">
        <w:rPr>
          <w:rFonts w:ascii="Calibri" w:hAnsi="Calibri" w:cs="Calibri"/>
          <w:sz w:val="24"/>
          <w:szCs w:val="24"/>
          <w:lang w:val="es-EC"/>
        </w:rPr>
        <w:t xml:space="preserve"> responsabilidad </w:t>
      </w:r>
      <w:r w:rsidR="008E5CDB" w:rsidRPr="009D23C3">
        <w:rPr>
          <w:rFonts w:ascii="Calibri" w:hAnsi="Calibri" w:cs="Calibri"/>
          <w:sz w:val="24"/>
          <w:szCs w:val="24"/>
          <w:lang w:val="es-EC"/>
        </w:rPr>
        <w:t>de la</w:t>
      </w:r>
      <w:r w:rsidRPr="009D23C3">
        <w:rPr>
          <w:rFonts w:ascii="Calibri" w:hAnsi="Calibri" w:cs="Calibri"/>
          <w:sz w:val="24"/>
          <w:szCs w:val="24"/>
          <w:lang w:val="es-EC"/>
        </w:rPr>
        <w:t xml:space="preserve"> Municipalidad,</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debiendo</w:t>
      </w:r>
      <w:r w:rsidR="003F5471" w:rsidRPr="009D23C3">
        <w:rPr>
          <w:rFonts w:ascii="Calibri" w:hAnsi="Calibri" w:cs="Calibri"/>
          <w:sz w:val="24"/>
          <w:szCs w:val="24"/>
          <w:lang w:val="es-EC"/>
        </w:rPr>
        <w:t xml:space="preserve"> </w:t>
      </w:r>
      <w:r w:rsidR="008E5CDB" w:rsidRPr="009D23C3">
        <w:rPr>
          <w:rFonts w:ascii="Calibri" w:hAnsi="Calibri" w:cs="Calibri"/>
          <w:sz w:val="24"/>
          <w:szCs w:val="24"/>
          <w:lang w:val="es-EC"/>
        </w:rPr>
        <w:t>el Operador</w:t>
      </w:r>
      <w:r w:rsidR="00B72B5C" w:rsidRPr="009D23C3">
        <w:rPr>
          <w:rFonts w:ascii="Calibri" w:hAnsi="Calibri" w:cs="Calibri"/>
          <w:sz w:val="24"/>
          <w:szCs w:val="24"/>
          <w:lang w:val="es-EC"/>
        </w:rPr>
        <w:t xml:space="preserve"> </w:t>
      </w:r>
      <w:r w:rsidRPr="009D23C3">
        <w:rPr>
          <w:rFonts w:ascii="Calibri" w:hAnsi="Calibri" w:cs="Calibri"/>
          <w:sz w:val="24"/>
          <w:szCs w:val="24"/>
          <w:lang w:val="es-EC"/>
        </w:rPr>
        <w:t>realizar todos</w:t>
      </w:r>
      <w:r w:rsidR="00B72B5C" w:rsidRPr="009D23C3">
        <w:rPr>
          <w:rFonts w:ascii="Calibri" w:hAnsi="Calibri" w:cs="Calibri"/>
          <w:sz w:val="24"/>
          <w:szCs w:val="24"/>
          <w:lang w:val="es-EC"/>
        </w:rPr>
        <w:t xml:space="preserve"> </w:t>
      </w:r>
      <w:r w:rsidRPr="009D23C3">
        <w:rPr>
          <w:rFonts w:ascii="Calibri" w:hAnsi="Calibri" w:cs="Calibri"/>
          <w:sz w:val="24"/>
          <w:szCs w:val="24"/>
          <w:lang w:val="es-EC"/>
        </w:rPr>
        <w:t>los estudios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y análisis necesarios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para obtener</w:t>
      </w:r>
      <w:r w:rsidR="003F5471" w:rsidRPr="009D23C3">
        <w:rPr>
          <w:rFonts w:ascii="Calibri" w:hAnsi="Calibri" w:cs="Calibri"/>
          <w:sz w:val="24"/>
          <w:szCs w:val="24"/>
          <w:lang w:val="es-EC"/>
        </w:rPr>
        <w:t xml:space="preserve"> </w:t>
      </w:r>
      <w:r w:rsidR="006176A5" w:rsidRPr="009D23C3">
        <w:rPr>
          <w:rFonts w:ascii="Calibri" w:hAnsi="Calibri" w:cs="Calibri"/>
          <w:sz w:val="24"/>
          <w:szCs w:val="24"/>
          <w:lang w:val="es-EC"/>
        </w:rPr>
        <w:t>la</w:t>
      </w:r>
      <w:r w:rsidRPr="009D23C3">
        <w:rPr>
          <w:rFonts w:ascii="Calibri" w:hAnsi="Calibri" w:cs="Calibri"/>
          <w:sz w:val="24"/>
          <w:szCs w:val="24"/>
          <w:lang w:val="es-EC"/>
        </w:rPr>
        <w:t xml:space="preserve"> aprobación</w:t>
      </w:r>
      <w:r w:rsidR="00B72B5C" w:rsidRPr="009D23C3">
        <w:rPr>
          <w:rFonts w:ascii="Calibri" w:hAnsi="Calibri" w:cs="Calibri"/>
          <w:sz w:val="24"/>
          <w:szCs w:val="24"/>
          <w:lang w:val="es-EC"/>
        </w:rPr>
        <w:t xml:space="preserve"> </w:t>
      </w:r>
      <w:r w:rsidRPr="009D23C3">
        <w:rPr>
          <w:rFonts w:ascii="Calibri" w:hAnsi="Calibri" w:cs="Calibri"/>
          <w:sz w:val="24"/>
          <w:szCs w:val="24"/>
          <w:lang w:val="es-EC"/>
        </w:rPr>
        <w:t>correspondiente</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de</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dichos</w:t>
      </w:r>
      <w:r w:rsidR="00B72B5C" w:rsidRPr="009D23C3">
        <w:rPr>
          <w:rFonts w:ascii="Calibri" w:hAnsi="Calibri" w:cs="Calibri"/>
          <w:sz w:val="24"/>
          <w:szCs w:val="24"/>
          <w:lang w:val="es-EC"/>
        </w:rPr>
        <w:t xml:space="preserve"> </w:t>
      </w:r>
      <w:r w:rsidR="000D3F1C" w:rsidRPr="009D23C3">
        <w:rPr>
          <w:rFonts w:ascii="Calibri" w:hAnsi="Calibri" w:cs="Calibri"/>
          <w:sz w:val="24"/>
          <w:szCs w:val="24"/>
          <w:lang w:val="es-EC"/>
        </w:rPr>
        <w:t xml:space="preserve">permisos ambientales. </w:t>
      </w:r>
    </w:p>
    <w:p w:rsidR="00197CAC" w:rsidRPr="009D23C3" w:rsidRDefault="00197CAC" w:rsidP="00197CAC">
      <w:pPr>
        <w:pStyle w:val="Textoindependiente"/>
        <w:spacing w:before="120" w:after="120" w:line="276" w:lineRule="auto"/>
        <w:ind w:left="1276"/>
        <w:jc w:val="both"/>
        <w:rPr>
          <w:rFonts w:ascii="Calibri" w:hAnsi="Calibri" w:cs="Calibri"/>
          <w:color w:val="000000"/>
          <w:sz w:val="24"/>
          <w:szCs w:val="24"/>
          <w:lang w:val="es-EC"/>
        </w:rPr>
      </w:pPr>
      <w:r w:rsidRPr="009D23C3">
        <w:rPr>
          <w:rFonts w:ascii="Calibri" w:hAnsi="Calibri" w:cs="Calibri"/>
          <w:color w:val="000000"/>
          <w:sz w:val="24"/>
          <w:szCs w:val="24"/>
          <w:lang w:val="es-EC"/>
        </w:rPr>
        <w:t>La responsabilidad del cumplimiento de tod</w:t>
      </w:r>
      <w:r w:rsidR="00691892" w:rsidRPr="009D23C3">
        <w:rPr>
          <w:rFonts w:ascii="Calibri" w:hAnsi="Calibri" w:cs="Calibri"/>
          <w:color w:val="000000"/>
          <w:sz w:val="24"/>
          <w:szCs w:val="24"/>
          <w:lang w:val="es-EC"/>
        </w:rPr>
        <w:t>as las obligaciones derivadas de</w:t>
      </w:r>
      <w:r w:rsidRPr="009D23C3">
        <w:rPr>
          <w:rFonts w:ascii="Calibri" w:hAnsi="Calibri" w:cs="Calibri"/>
          <w:color w:val="000000"/>
          <w:sz w:val="24"/>
          <w:szCs w:val="24"/>
          <w:lang w:val="es-EC"/>
        </w:rPr>
        <w:t xml:space="preserve"> la licencia ambiental </w:t>
      </w:r>
      <w:r w:rsidR="00691892" w:rsidRPr="009D23C3">
        <w:rPr>
          <w:rFonts w:ascii="Calibri" w:hAnsi="Calibri" w:cs="Calibri"/>
          <w:color w:val="000000"/>
          <w:sz w:val="24"/>
          <w:szCs w:val="24"/>
          <w:lang w:val="es-EC"/>
        </w:rPr>
        <w:t xml:space="preserve">y de su contenido </w:t>
      </w:r>
      <w:r w:rsidRPr="009D23C3">
        <w:rPr>
          <w:rFonts w:ascii="Calibri" w:hAnsi="Calibri" w:cs="Calibri"/>
          <w:color w:val="000000"/>
          <w:sz w:val="24"/>
          <w:szCs w:val="24"/>
          <w:lang w:val="es-EC"/>
        </w:rPr>
        <w:t>es</w:t>
      </w:r>
      <w:r w:rsidR="00691892" w:rsidRPr="009D23C3">
        <w:rPr>
          <w:rFonts w:ascii="Calibri" w:hAnsi="Calibri" w:cs="Calibri"/>
          <w:color w:val="000000"/>
          <w:sz w:val="24"/>
          <w:szCs w:val="24"/>
          <w:lang w:val="es-EC"/>
        </w:rPr>
        <w:t xml:space="preserve"> incondicional e</w:t>
      </w:r>
      <w:r w:rsidRPr="009D23C3">
        <w:rPr>
          <w:rFonts w:ascii="Calibri" w:hAnsi="Calibri" w:cs="Calibri"/>
          <w:color w:val="000000"/>
          <w:sz w:val="24"/>
          <w:szCs w:val="24"/>
          <w:lang w:val="es-EC"/>
        </w:rPr>
        <w:t xml:space="preserve"> inexcusable para el gestor privado en los términos y condiciones en que haya sido emitida. </w:t>
      </w:r>
    </w:p>
    <w:p w:rsidR="00485A73" w:rsidRPr="009D23C3" w:rsidRDefault="00485A73" w:rsidP="00412202">
      <w:pPr>
        <w:pStyle w:val="Textoindependiente"/>
        <w:spacing w:before="240" w:line="276" w:lineRule="auto"/>
        <w:ind w:left="1276" w:right="117"/>
        <w:jc w:val="both"/>
        <w:rPr>
          <w:rFonts w:ascii="Calibri" w:hAnsi="Calibri" w:cs="Calibri"/>
          <w:color w:val="000000"/>
          <w:spacing w:val="-1"/>
          <w:sz w:val="24"/>
          <w:szCs w:val="24"/>
          <w:lang w:val="es-EC"/>
        </w:rPr>
      </w:pPr>
      <w:r w:rsidRPr="009D23C3">
        <w:rPr>
          <w:rFonts w:ascii="Calibri" w:hAnsi="Calibri" w:cs="Calibri"/>
          <w:color w:val="000000"/>
          <w:spacing w:val="-1"/>
          <w:sz w:val="24"/>
          <w:szCs w:val="24"/>
          <w:lang w:val="es-EC"/>
        </w:rPr>
        <w:t xml:space="preserve">El Proyecto Técnico Definitivo contemplará para el desarrollo de las actividades de dragado de apertura y </w:t>
      </w:r>
      <w:r w:rsidR="004D09CF" w:rsidRPr="009D23C3">
        <w:rPr>
          <w:rFonts w:ascii="Calibri" w:hAnsi="Calibri" w:cs="Calibri"/>
          <w:color w:val="000000"/>
          <w:spacing w:val="-1"/>
          <w:sz w:val="24"/>
          <w:szCs w:val="24"/>
          <w:lang w:val="es-EC"/>
        </w:rPr>
        <w:t>mantenimiento, la</w:t>
      </w:r>
      <w:r w:rsidRPr="009D23C3">
        <w:rPr>
          <w:rFonts w:ascii="Calibri" w:hAnsi="Calibri" w:cs="Calibri"/>
          <w:color w:val="000000"/>
          <w:spacing w:val="-1"/>
          <w:sz w:val="24"/>
          <w:szCs w:val="24"/>
          <w:lang w:val="es-EC"/>
        </w:rPr>
        <w:t xml:space="preserve"> elaboración del Estudio de Impacto Ambiental junto </w:t>
      </w:r>
      <w:r w:rsidR="00022576" w:rsidRPr="009D23C3">
        <w:rPr>
          <w:rFonts w:ascii="Calibri" w:hAnsi="Calibri" w:cs="Calibri"/>
          <w:color w:val="000000"/>
          <w:spacing w:val="-1"/>
          <w:sz w:val="24"/>
          <w:szCs w:val="24"/>
          <w:lang w:val="es-EC"/>
        </w:rPr>
        <w:t>con el Plan de Manejo Ambiental</w:t>
      </w:r>
      <w:r w:rsidR="00EF11A3" w:rsidRPr="009D23C3">
        <w:rPr>
          <w:rFonts w:ascii="Calibri" w:hAnsi="Calibri" w:cs="Calibri"/>
          <w:color w:val="000000"/>
          <w:spacing w:val="-1"/>
          <w:sz w:val="24"/>
          <w:szCs w:val="24"/>
          <w:lang w:val="es-EC"/>
        </w:rPr>
        <w:t>;</w:t>
      </w:r>
      <w:r w:rsidR="00022576" w:rsidRPr="009D23C3">
        <w:rPr>
          <w:rFonts w:ascii="Calibri" w:hAnsi="Calibri" w:cs="Calibri"/>
          <w:color w:val="000000"/>
          <w:spacing w:val="-1"/>
          <w:sz w:val="24"/>
          <w:szCs w:val="24"/>
          <w:lang w:val="es-EC"/>
        </w:rPr>
        <w:t xml:space="preserve"> serán </w:t>
      </w:r>
      <w:r w:rsidRPr="009D23C3">
        <w:rPr>
          <w:rFonts w:ascii="Calibri" w:hAnsi="Calibri" w:cs="Calibri"/>
          <w:color w:val="000000"/>
          <w:spacing w:val="-1"/>
          <w:sz w:val="24"/>
          <w:szCs w:val="24"/>
          <w:lang w:val="es-EC"/>
        </w:rPr>
        <w:t>analizados para su aprobación por el Municipio de Guayaquil, previo a su envío a la Autoridad Ambiental correspondiente para la emisión de la Licencia Ambiental.</w:t>
      </w:r>
    </w:p>
    <w:p w:rsidR="00485A73" w:rsidRPr="009D23C3" w:rsidRDefault="00485A73" w:rsidP="00412202">
      <w:pPr>
        <w:pStyle w:val="Textoindependiente"/>
        <w:spacing w:line="276" w:lineRule="auto"/>
        <w:ind w:left="720" w:right="117"/>
        <w:jc w:val="both"/>
        <w:rPr>
          <w:rFonts w:ascii="Calibri" w:hAnsi="Calibri" w:cs="Calibri"/>
          <w:color w:val="000000"/>
          <w:spacing w:val="-1"/>
          <w:sz w:val="24"/>
          <w:szCs w:val="24"/>
          <w:lang w:val="es-EC"/>
        </w:rPr>
      </w:pPr>
    </w:p>
    <w:p w:rsidR="00485A73" w:rsidRPr="009D23C3" w:rsidRDefault="00485A73" w:rsidP="00412202">
      <w:pPr>
        <w:pStyle w:val="Textoindependiente"/>
        <w:spacing w:line="276" w:lineRule="auto"/>
        <w:ind w:left="1276" w:right="117"/>
        <w:jc w:val="both"/>
        <w:rPr>
          <w:rFonts w:ascii="Calibri" w:hAnsi="Calibri" w:cs="Calibri"/>
          <w:color w:val="000000"/>
          <w:spacing w:val="-1"/>
          <w:sz w:val="24"/>
          <w:szCs w:val="24"/>
          <w:lang w:val="es-EC"/>
        </w:rPr>
      </w:pPr>
      <w:r w:rsidRPr="009D23C3">
        <w:rPr>
          <w:rFonts w:ascii="Calibri" w:hAnsi="Calibri" w:cs="Calibri"/>
          <w:color w:val="000000"/>
          <w:spacing w:val="-1"/>
          <w:sz w:val="24"/>
          <w:szCs w:val="24"/>
          <w:lang w:val="es-EC"/>
        </w:rPr>
        <w:t xml:space="preserve">El Municipio de Guayaquil supervisará, a través de la Fiscalización y </w:t>
      </w:r>
      <w:r w:rsidR="00022576" w:rsidRPr="009D23C3">
        <w:rPr>
          <w:rFonts w:ascii="Calibri" w:hAnsi="Calibri" w:cs="Calibri"/>
          <w:color w:val="000000"/>
          <w:spacing w:val="-1"/>
          <w:sz w:val="24"/>
          <w:szCs w:val="24"/>
          <w:lang w:val="es-EC"/>
        </w:rPr>
        <w:t xml:space="preserve">del </w:t>
      </w:r>
      <w:r w:rsidRPr="009D23C3">
        <w:rPr>
          <w:rFonts w:ascii="Calibri" w:hAnsi="Calibri" w:cs="Calibri"/>
          <w:color w:val="000000"/>
          <w:spacing w:val="-1"/>
          <w:sz w:val="24"/>
          <w:szCs w:val="24"/>
          <w:lang w:val="es-EC"/>
        </w:rPr>
        <w:t>Administrador del Contrato, el cumplimiento de todas las medidas ambientales propuestas o las que fueran requeridas.</w:t>
      </w:r>
    </w:p>
    <w:p w:rsidR="00775435" w:rsidRPr="009D23C3" w:rsidRDefault="00775435" w:rsidP="00412202">
      <w:pPr>
        <w:pStyle w:val="Textoindependiente"/>
        <w:spacing w:line="276" w:lineRule="auto"/>
        <w:ind w:left="0" w:right="117"/>
        <w:jc w:val="both"/>
        <w:rPr>
          <w:rFonts w:ascii="Calibri" w:hAnsi="Calibri" w:cs="Calibri"/>
          <w:color w:val="000000"/>
          <w:spacing w:val="-1"/>
          <w:sz w:val="24"/>
          <w:szCs w:val="24"/>
          <w:lang w:val="es-EC"/>
        </w:rPr>
      </w:pPr>
    </w:p>
    <w:p w:rsidR="00434414" w:rsidRPr="009D23C3" w:rsidRDefault="00835E8C"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color w:val="000000"/>
          <w:sz w:val="24"/>
          <w:szCs w:val="24"/>
          <w:lang w:val="es-EC"/>
        </w:rPr>
        <w:t>Obtener todas</w:t>
      </w:r>
      <w:r w:rsidR="00434414" w:rsidRPr="009D23C3">
        <w:rPr>
          <w:rFonts w:ascii="Calibri" w:hAnsi="Calibri" w:cs="Calibri"/>
          <w:color w:val="000000"/>
          <w:sz w:val="24"/>
          <w:szCs w:val="24"/>
          <w:lang w:val="es-EC"/>
        </w:rPr>
        <w:t xml:space="preserve"> </w:t>
      </w:r>
      <w:r w:rsidR="00434414" w:rsidRPr="009D23C3">
        <w:rPr>
          <w:rFonts w:ascii="Calibri" w:hAnsi="Calibri" w:cs="Calibri"/>
          <w:sz w:val="24"/>
          <w:szCs w:val="24"/>
          <w:lang w:val="es-EC"/>
        </w:rPr>
        <w:t>las autorizaciones</w:t>
      </w:r>
      <w:r w:rsidR="00B72B5C" w:rsidRPr="009D23C3">
        <w:rPr>
          <w:rFonts w:ascii="Calibri" w:hAnsi="Calibri" w:cs="Calibri"/>
          <w:sz w:val="24"/>
          <w:szCs w:val="24"/>
          <w:lang w:val="es-EC"/>
        </w:rPr>
        <w:t xml:space="preserve"> </w:t>
      </w:r>
      <w:r w:rsidR="00434414" w:rsidRPr="009D23C3">
        <w:rPr>
          <w:rFonts w:ascii="Calibri" w:hAnsi="Calibri" w:cs="Calibri"/>
          <w:sz w:val="24"/>
          <w:szCs w:val="24"/>
          <w:lang w:val="es-EC"/>
        </w:rPr>
        <w:t>y permisos necesarios para prestar los servicios materia del</w:t>
      </w:r>
      <w:r w:rsidR="00B72B5C" w:rsidRPr="009D23C3">
        <w:rPr>
          <w:rFonts w:ascii="Calibri" w:hAnsi="Calibri" w:cs="Calibri"/>
          <w:sz w:val="24"/>
          <w:szCs w:val="24"/>
          <w:lang w:val="es-EC"/>
        </w:rPr>
        <w:t xml:space="preserve"> </w:t>
      </w:r>
      <w:r w:rsidR="00434414" w:rsidRPr="009D23C3">
        <w:rPr>
          <w:rFonts w:ascii="Calibri" w:hAnsi="Calibri" w:cs="Calibri"/>
          <w:sz w:val="24"/>
          <w:szCs w:val="24"/>
          <w:lang w:val="es-EC"/>
        </w:rPr>
        <w:t>Contrato, deber que incluirá la elaboración de todos  los estudios y generación de do</w:t>
      </w:r>
      <w:r w:rsidR="00225394" w:rsidRPr="009D23C3">
        <w:rPr>
          <w:rFonts w:ascii="Calibri" w:hAnsi="Calibri" w:cs="Calibri"/>
          <w:sz w:val="24"/>
          <w:szCs w:val="24"/>
          <w:lang w:val="es-EC"/>
        </w:rPr>
        <w:t>cumentos e información necesarios</w:t>
      </w:r>
      <w:r w:rsidR="00434414" w:rsidRPr="009D23C3">
        <w:rPr>
          <w:rFonts w:ascii="Calibri" w:hAnsi="Calibri" w:cs="Calibri"/>
          <w:sz w:val="24"/>
          <w:szCs w:val="24"/>
          <w:lang w:val="es-EC"/>
        </w:rPr>
        <w:t xml:space="preserve"> para  su obtención, incluyendo los que sean necesarios para la descarga de materiales, para la recaudación de las tasas  </w:t>
      </w:r>
      <w:r w:rsidR="00485A73" w:rsidRPr="009D23C3">
        <w:rPr>
          <w:rFonts w:ascii="Calibri" w:hAnsi="Calibri" w:cs="Calibri"/>
          <w:sz w:val="24"/>
          <w:szCs w:val="24"/>
          <w:lang w:val="es-EC"/>
        </w:rPr>
        <w:t>por uso de facilidades de acceso</w:t>
      </w:r>
      <w:r w:rsidR="00434414" w:rsidRPr="009D23C3">
        <w:rPr>
          <w:rFonts w:ascii="Calibri" w:hAnsi="Calibri" w:cs="Calibri"/>
          <w:sz w:val="24"/>
          <w:szCs w:val="24"/>
          <w:lang w:val="es-EC"/>
        </w:rPr>
        <w:t>, y en general en la obtención de todos los permisos que sean  necesarios para  realizar  todas  las actividades previstas en el marco del Contrato. Serán de estricta responsabilidad</w:t>
      </w:r>
      <w:r w:rsidR="000D3F1C"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del </w:t>
      </w:r>
      <w:r w:rsidR="004D09CF" w:rsidRPr="009D23C3">
        <w:rPr>
          <w:rFonts w:ascii="Calibri" w:hAnsi="Calibri" w:cs="Calibri"/>
          <w:sz w:val="24"/>
          <w:szCs w:val="24"/>
          <w:lang w:val="es-EC"/>
        </w:rPr>
        <w:t>Operador la</w:t>
      </w:r>
      <w:r w:rsidR="00434414" w:rsidRPr="009D23C3">
        <w:rPr>
          <w:rFonts w:ascii="Calibri" w:hAnsi="Calibri" w:cs="Calibri"/>
          <w:sz w:val="24"/>
          <w:szCs w:val="24"/>
          <w:lang w:val="es-EC"/>
        </w:rPr>
        <w:t xml:space="preserve"> obtención </w:t>
      </w:r>
      <w:r w:rsidR="004D09CF" w:rsidRPr="009D23C3">
        <w:rPr>
          <w:rFonts w:ascii="Calibri" w:hAnsi="Calibri" w:cs="Calibri"/>
          <w:sz w:val="24"/>
          <w:szCs w:val="24"/>
          <w:lang w:val="es-EC"/>
        </w:rPr>
        <w:t>de los permisos</w:t>
      </w:r>
      <w:r w:rsidR="00434414" w:rsidRPr="009D23C3">
        <w:rPr>
          <w:rFonts w:ascii="Calibri" w:hAnsi="Calibri" w:cs="Calibri"/>
          <w:sz w:val="24"/>
          <w:szCs w:val="24"/>
          <w:lang w:val="es-EC"/>
        </w:rPr>
        <w:t xml:space="preserve"> necesarios para la importación de los equipos y demás bienes necesarios</w:t>
      </w:r>
      <w:r w:rsidR="00B72B5C" w:rsidRPr="009D23C3">
        <w:rPr>
          <w:rFonts w:ascii="Calibri" w:hAnsi="Calibri" w:cs="Calibri"/>
          <w:sz w:val="24"/>
          <w:szCs w:val="24"/>
          <w:lang w:val="es-EC"/>
        </w:rPr>
        <w:t xml:space="preserve"> </w:t>
      </w:r>
      <w:r w:rsidR="004D09CF" w:rsidRPr="009D23C3">
        <w:rPr>
          <w:rFonts w:ascii="Calibri" w:hAnsi="Calibri" w:cs="Calibri"/>
          <w:sz w:val="24"/>
          <w:szCs w:val="24"/>
          <w:lang w:val="es-EC"/>
        </w:rPr>
        <w:t>para la ejecución</w:t>
      </w:r>
      <w:r w:rsidR="00434414" w:rsidRPr="009D23C3">
        <w:rPr>
          <w:rFonts w:ascii="Calibri" w:hAnsi="Calibri" w:cs="Calibri"/>
          <w:sz w:val="24"/>
          <w:szCs w:val="24"/>
          <w:lang w:val="es-EC"/>
        </w:rPr>
        <w:t xml:space="preserve"> del Proyecto, </w:t>
      </w:r>
      <w:r w:rsidR="003F5471" w:rsidRPr="009D23C3">
        <w:rPr>
          <w:rFonts w:ascii="Calibri" w:hAnsi="Calibri" w:cs="Calibri"/>
          <w:sz w:val="24"/>
          <w:szCs w:val="24"/>
          <w:lang w:val="es-EC"/>
        </w:rPr>
        <w:t>así</w:t>
      </w:r>
      <w:r w:rsidR="00434414" w:rsidRPr="009D23C3">
        <w:rPr>
          <w:rFonts w:ascii="Calibri" w:hAnsi="Calibri" w:cs="Calibri"/>
          <w:sz w:val="24"/>
          <w:szCs w:val="24"/>
          <w:lang w:val="es-EC"/>
        </w:rPr>
        <w:t xml:space="preserve"> como todos aquellos permisos propios del objeto </w:t>
      </w:r>
      <w:r w:rsidR="00B72B5C" w:rsidRPr="009D23C3">
        <w:rPr>
          <w:rFonts w:ascii="Calibri" w:hAnsi="Calibri" w:cs="Calibri"/>
          <w:sz w:val="24"/>
          <w:szCs w:val="24"/>
          <w:lang w:val="es-EC"/>
        </w:rPr>
        <w:t>social</w:t>
      </w:r>
      <w:r w:rsidR="00434414" w:rsidRPr="009D23C3">
        <w:rPr>
          <w:rFonts w:ascii="Calibri" w:hAnsi="Calibri" w:cs="Calibri"/>
          <w:sz w:val="24"/>
          <w:szCs w:val="24"/>
          <w:lang w:val="es-EC"/>
        </w:rPr>
        <w:t xml:space="preserve"> del Operador</w:t>
      </w:r>
      <w:r w:rsidR="00881804" w:rsidRPr="009D23C3">
        <w:rPr>
          <w:rFonts w:ascii="Calibri" w:hAnsi="Calibri" w:cs="Calibri"/>
          <w:sz w:val="24"/>
          <w:szCs w:val="24"/>
          <w:lang w:val="es-EC"/>
        </w:rPr>
        <w:t xml:space="preserve"> y las correspondientes actividades</w:t>
      </w:r>
      <w:r w:rsidR="00434414" w:rsidRPr="009D23C3">
        <w:rPr>
          <w:rFonts w:ascii="Calibri" w:hAnsi="Calibri" w:cs="Calibri"/>
          <w:sz w:val="24"/>
          <w:szCs w:val="24"/>
          <w:lang w:val="es-EC"/>
        </w:rPr>
        <w:t>;</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La provisión, </w:t>
      </w:r>
      <w:r w:rsidR="000D59A5" w:rsidRPr="009D23C3">
        <w:rPr>
          <w:rFonts w:ascii="Calibri" w:hAnsi="Calibri" w:cs="Calibri"/>
          <w:sz w:val="24"/>
          <w:szCs w:val="24"/>
          <w:lang w:val="es-EC"/>
        </w:rPr>
        <w:t>instalación, integración</w:t>
      </w:r>
      <w:r w:rsidRPr="009D23C3">
        <w:rPr>
          <w:rFonts w:ascii="Calibri" w:hAnsi="Calibri" w:cs="Calibri"/>
          <w:sz w:val="24"/>
          <w:szCs w:val="24"/>
          <w:lang w:val="es-EC"/>
        </w:rPr>
        <w:t xml:space="preserve">, puesta en marcha, </w:t>
      </w:r>
      <w:r w:rsidR="003F5471" w:rsidRPr="009D23C3">
        <w:rPr>
          <w:rFonts w:ascii="Calibri" w:hAnsi="Calibri" w:cs="Calibri"/>
          <w:sz w:val="24"/>
          <w:szCs w:val="24"/>
          <w:lang w:val="es-EC"/>
        </w:rPr>
        <w:t>garantía</w:t>
      </w:r>
      <w:r w:rsidRPr="009D23C3">
        <w:rPr>
          <w:rFonts w:ascii="Calibri" w:hAnsi="Calibri" w:cs="Calibri"/>
          <w:sz w:val="24"/>
          <w:szCs w:val="24"/>
          <w:lang w:val="es-EC"/>
        </w:rPr>
        <w:t>, operación y el mantenimiento</w:t>
      </w:r>
      <w:r w:rsidR="003B718E" w:rsidRPr="009D23C3">
        <w:rPr>
          <w:rFonts w:ascii="Calibri" w:hAnsi="Calibri" w:cs="Calibri"/>
          <w:sz w:val="24"/>
          <w:szCs w:val="24"/>
          <w:lang w:val="es-EC"/>
        </w:rPr>
        <w:t xml:space="preserve"> oportuno,</w:t>
      </w:r>
      <w:r w:rsidRPr="009D23C3">
        <w:rPr>
          <w:rFonts w:ascii="Calibri" w:hAnsi="Calibri" w:cs="Calibri"/>
          <w:sz w:val="24"/>
          <w:szCs w:val="24"/>
          <w:lang w:val="es-EC"/>
        </w:rPr>
        <w:t xml:space="preserve"> eficiente y eficaz de los equipos necesarios para el </w:t>
      </w:r>
      <w:r w:rsidR="000D59A5" w:rsidRPr="009D23C3">
        <w:rPr>
          <w:rFonts w:ascii="Calibri" w:hAnsi="Calibri" w:cs="Calibri"/>
          <w:sz w:val="24"/>
          <w:szCs w:val="24"/>
          <w:lang w:val="es-EC"/>
        </w:rPr>
        <w:t>Proyecto bajo</w:t>
      </w:r>
      <w:r w:rsidR="003720D1" w:rsidRPr="009D23C3">
        <w:rPr>
          <w:rFonts w:ascii="Calibri" w:hAnsi="Calibri" w:cs="Calibri"/>
          <w:sz w:val="24"/>
          <w:szCs w:val="24"/>
          <w:lang w:val="es-EC"/>
        </w:rPr>
        <w:t xml:space="preserve"> las</w:t>
      </w:r>
      <w:r w:rsidRPr="009D23C3">
        <w:rPr>
          <w:rFonts w:ascii="Calibri" w:hAnsi="Calibri" w:cs="Calibri"/>
          <w:sz w:val="24"/>
          <w:szCs w:val="24"/>
          <w:lang w:val="es-EC"/>
        </w:rPr>
        <w:t xml:space="preserve"> normas de calidad y seguridad indicadas en las especificaciones técnicas.</w:t>
      </w:r>
      <w:r w:rsidR="00C53C0A" w:rsidRPr="009D23C3">
        <w:rPr>
          <w:rFonts w:ascii="Calibri" w:hAnsi="Calibri" w:cs="Calibri"/>
          <w:sz w:val="24"/>
          <w:szCs w:val="24"/>
          <w:lang w:val="es-EC"/>
        </w:rPr>
        <w:t xml:space="preserve"> </w:t>
      </w:r>
      <w:r w:rsidRPr="009D23C3">
        <w:rPr>
          <w:rFonts w:ascii="Calibri" w:hAnsi="Calibri" w:cs="Calibri"/>
          <w:sz w:val="24"/>
          <w:szCs w:val="24"/>
          <w:lang w:val="es-EC"/>
        </w:rPr>
        <w:t xml:space="preserve">El Operador debe realizar el conjunto de las obras que sean necesarias para el cumplimiento </w:t>
      </w:r>
      <w:r w:rsidR="0044193A" w:rsidRPr="009D23C3">
        <w:rPr>
          <w:rFonts w:ascii="Calibri" w:hAnsi="Calibri" w:cs="Calibri"/>
          <w:sz w:val="24"/>
          <w:szCs w:val="24"/>
          <w:lang w:val="es-EC"/>
        </w:rPr>
        <w:t>oportuno, eficiente y eficaz</w:t>
      </w:r>
      <w:r w:rsidR="005177F9" w:rsidRPr="009D23C3">
        <w:rPr>
          <w:rFonts w:ascii="Calibri" w:hAnsi="Calibri" w:cs="Calibri"/>
          <w:sz w:val="24"/>
          <w:szCs w:val="24"/>
          <w:lang w:val="es-EC"/>
        </w:rPr>
        <w:t xml:space="preserve"> del Contrato. Obligación</w:t>
      </w:r>
      <w:r w:rsidRPr="009D23C3">
        <w:rPr>
          <w:rFonts w:ascii="Calibri" w:hAnsi="Calibri" w:cs="Calibri"/>
          <w:sz w:val="24"/>
          <w:szCs w:val="24"/>
          <w:lang w:val="es-EC"/>
        </w:rPr>
        <w:t xml:space="preserve"> que </w:t>
      </w:r>
      <w:r w:rsidR="00DD71B1" w:rsidRPr="009D23C3">
        <w:rPr>
          <w:rFonts w:ascii="Calibri" w:hAnsi="Calibri" w:cs="Calibri"/>
          <w:sz w:val="24"/>
          <w:szCs w:val="24"/>
          <w:lang w:val="es-EC"/>
        </w:rPr>
        <w:t>cumplirá con</w:t>
      </w:r>
      <w:r w:rsidRPr="009D23C3">
        <w:rPr>
          <w:rFonts w:ascii="Calibri" w:hAnsi="Calibri" w:cs="Calibri"/>
          <w:sz w:val="24"/>
          <w:szCs w:val="24"/>
          <w:lang w:val="es-EC"/>
        </w:rPr>
        <w:t xml:space="preserve"> suma diligencia y cuidado;</w:t>
      </w:r>
    </w:p>
    <w:p w:rsidR="00434414"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Las obras preparatorias (desmonte, desbroces, instalación de sistemas y software, tareas de socialización, comunicación, etc.) requeridas para el inicio de la ejecución del Pr</w:t>
      </w:r>
      <w:r w:rsidR="00D01E1A" w:rsidRPr="009D23C3">
        <w:rPr>
          <w:rFonts w:ascii="Calibri" w:hAnsi="Calibri" w:cs="Calibri"/>
          <w:sz w:val="24"/>
          <w:szCs w:val="24"/>
          <w:lang w:val="es-EC"/>
        </w:rPr>
        <w:t xml:space="preserve">oyecto, dejando </w:t>
      </w:r>
      <w:r w:rsidR="00DD71B1" w:rsidRPr="009D23C3">
        <w:rPr>
          <w:rFonts w:ascii="Calibri" w:hAnsi="Calibri" w:cs="Calibri"/>
          <w:sz w:val="24"/>
          <w:szCs w:val="24"/>
          <w:lang w:val="es-EC"/>
        </w:rPr>
        <w:t>siempre libre</w:t>
      </w:r>
      <w:r w:rsidR="00D01E1A" w:rsidRPr="009D23C3">
        <w:rPr>
          <w:rFonts w:ascii="Calibri" w:hAnsi="Calibri" w:cs="Calibri"/>
          <w:sz w:val="24"/>
          <w:szCs w:val="24"/>
          <w:lang w:val="es-EC"/>
        </w:rPr>
        <w:t xml:space="preserve"> </w:t>
      </w:r>
      <w:r w:rsidR="00DD71B1" w:rsidRPr="009D23C3">
        <w:rPr>
          <w:rFonts w:ascii="Calibri" w:hAnsi="Calibri" w:cs="Calibri"/>
          <w:sz w:val="24"/>
          <w:szCs w:val="24"/>
          <w:lang w:val="es-EC"/>
        </w:rPr>
        <w:t>a la</w:t>
      </w:r>
      <w:r w:rsidRPr="009D23C3">
        <w:rPr>
          <w:rFonts w:ascii="Calibri" w:hAnsi="Calibri" w:cs="Calibri"/>
          <w:sz w:val="24"/>
          <w:szCs w:val="24"/>
          <w:lang w:val="es-EC"/>
        </w:rPr>
        <w:t xml:space="preserve"> M.</w:t>
      </w:r>
      <w:r w:rsidR="003F5471" w:rsidRPr="009D23C3">
        <w:rPr>
          <w:rFonts w:ascii="Calibri" w:hAnsi="Calibri" w:cs="Calibri"/>
          <w:sz w:val="24"/>
          <w:szCs w:val="24"/>
          <w:lang w:val="es-EC"/>
        </w:rPr>
        <w:t>I</w:t>
      </w:r>
      <w:r w:rsidRPr="009D23C3">
        <w:rPr>
          <w:rFonts w:ascii="Calibri" w:hAnsi="Calibri" w:cs="Calibri"/>
          <w:sz w:val="24"/>
          <w:szCs w:val="24"/>
          <w:lang w:val="es-EC"/>
        </w:rPr>
        <w:t xml:space="preserve">. </w:t>
      </w:r>
      <w:r w:rsidR="00DD71B1"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 d</w:t>
      </w:r>
      <w:r w:rsidR="005C00F6" w:rsidRPr="009D23C3">
        <w:rPr>
          <w:rFonts w:ascii="Calibri" w:hAnsi="Calibri" w:cs="Calibri"/>
          <w:sz w:val="24"/>
          <w:szCs w:val="24"/>
          <w:lang w:val="es-EC"/>
        </w:rPr>
        <w:t xml:space="preserve">e </w:t>
      </w:r>
      <w:r w:rsidR="00DD71B1" w:rsidRPr="009D23C3">
        <w:rPr>
          <w:rFonts w:ascii="Calibri" w:hAnsi="Calibri" w:cs="Calibri"/>
          <w:sz w:val="24"/>
          <w:szCs w:val="24"/>
          <w:lang w:val="es-EC"/>
        </w:rPr>
        <w:t>cualquier responsabilidad derivada de</w:t>
      </w:r>
      <w:r w:rsidRPr="009D23C3">
        <w:rPr>
          <w:rFonts w:ascii="Calibri" w:hAnsi="Calibri" w:cs="Calibri"/>
          <w:sz w:val="24"/>
          <w:szCs w:val="24"/>
          <w:lang w:val="es-EC"/>
        </w:rPr>
        <w:t xml:space="preserve"> </w:t>
      </w:r>
      <w:r w:rsidR="00DD71B1" w:rsidRPr="009D23C3">
        <w:rPr>
          <w:rFonts w:ascii="Calibri" w:hAnsi="Calibri" w:cs="Calibri"/>
          <w:sz w:val="24"/>
          <w:szCs w:val="24"/>
          <w:lang w:val="es-EC"/>
        </w:rPr>
        <w:t>dichas obras</w:t>
      </w:r>
      <w:r w:rsidR="001B28E2" w:rsidRPr="009D23C3">
        <w:rPr>
          <w:rFonts w:ascii="Calibri" w:hAnsi="Calibri" w:cs="Calibri"/>
          <w:sz w:val="24"/>
          <w:szCs w:val="24"/>
          <w:lang w:val="es-EC"/>
        </w:rPr>
        <w:t xml:space="preserve"> y de responsabilidad por daños a terceros</w:t>
      </w:r>
      <w:r w:rsidRPr="009D23C3">
        <w:rPr>
          <w:rFonts w:ascii="Calibri" w:hAnsi="Calibri" w:cs="Calibri"/>
          <w:sz w:val="24"/>
          <w:szCs w:val="24"/>
          <w:lang w:val="es-EC"/>
        </w:rPr>
        <w:t>;</w:t>
      </w:r>
    </w:p>
    <w:p w:rsidR="00A1134D"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El depós</w:t>
      </w:r>
      <w:r w:rsidR="003F5471" w:rsidRPr="009D23C3">
        <w:rPr>
          <w:rFonts w:ascii="Calibri" w:hAnsi="Calibri" w:cs="Calibri"/>
          <w:sz w:val="24"/>
          <w:szCs w:val="24"/>
          <w:lang w:val="es-EC"/>
        </w:rPr>
        <w:t>it</w:t>
      </w:r>
      <w:r w:rsidRPr="009D23C3">
        <w:rPr>
          <w:rFonts w:ascii="Calibri" w:hAnsi="Calibri" w:cs="Calibri"/>
          <w:sz w:val="24"/>
          <w:szCs w:val="24"/>
          <w:lang w:val="es-EC"/>
        </w:rPr>
        <w:t xml:space="preserve">o de sedimentos y demás materiales desalojados </w:t>
      </w:r>
      <w:r w:rsidR="00CB15FC" w:rsidRPr="009D23C3">
        <w:rPr>
          <w:rFonts w:ascii="Calibri" w:hAnsi="Calibri" w:cs="Calibri"/>
          <w:sz w:val="24"/>
          <w:szCs w:val="24"/>
          <w:lang w:val="es-EC"/>
        </w:rPr>
        <w:t>en las obras de</w:t>
      </w:r>
      <w:r w:rsidRPr="009D23C3">
        <w:rPr>
          <w:rFonts w:ascii="Calibri" w:hAnsi="Calibri" w:cs="Calibri"/>
          <w:sz w:val="24"/>
          <w:szCs w:val="24"/>
          <w:lang w:val="es-EC"/>
        </w:rPr>
        <w:t xml:space="preserve"> dragado, en los lugares autorizados por la M.</w:t>
      </w:r>
      <w:r w:rsidR="00B94D8D" w:rsidRPr="009D23C3">
        <w:rPr>
          <w:rFonts w:ascii="Calibri" w:hAnsi="Calibri" w:cs="Calibri"/>
          <w:sz w:val="24"/>
          <w:szCs w:val="24"/>
          <w:lang w:val="es-EC"/>
        </w:rPr>
        <w:t>I</w:t>
      </w:r>
      <w:r w:rsidRPr="009D23C3">
        <w:rPr>
          <w:rFonts w:ascii="Calibri" w:hAnsi="Calibri" w:cs="Calibri"/>
          <w:sz w:val="24"/>
          <w:szCs w:val="24"/>
          <w:lang w:val="es-EC"/>
        </w:rPr>
        <w:t xml:space="preserve">. Municipalidad de Guayaquil, </w:t>
      </w:r>
      <w:r w:rsidR="00612226" w:rsidRPr="009D23C3">
        <w:rPr>
          <w:rFonts w:ascii="Calibri" w:hAnsi="Calibri" w:cs="Calibri"/>
          <w:sz w:val="24"/>
          <w:szCs w:val="24"/>
          <w:lang w:val="es-EC"/>
        </w:rPr>
        <w:t>y conforme a las disposiciones</w:t>
      </w:r>
      <w:r w:rsidRPr="009D23C3">
        <w:rPr>
          <w:rFonts w:ascii="Calibri" w:hAnsi="Calibri" w:cs="Calibri"/>
          <w:sz w:val="24"/>
          <w:szCs w:val="24"/>
          <w:lang w:val="es-EC"/>
        </w:rPr>
        <w:t xml:space="preserve"> de la </w:t>
      </w:r>
      <w:r w:rsidR="00CB15FC" w:rsidRPr="009D23C3">
        <w:rPr>
          <w:rFonts w:ascii="Calibri" w:hAnsi="Calibri" w:cs="Calibri"/>
          <w:sz w:val="24"/>
          <w:szCs w:val="24"/>
          <w:lang w:val="es-EC"/>
        </w:rPr>
        <w:t>licencia ambiental aprobada</w:t>
      </w:r>
      <w:r w:rsidRPr="009D23C3">
        <w:rPr>
          <w:rFonts w:ascii="Calibri" w:hAnsi="Calibri" w:cs="Calibri"/>
          <w:sz w:val="24"/>
          <w:szCs w:val="24"/>
          <w:lang w:val="es-EC"/>
        </w:rPr>
        <w:t>.</w:t>
      </w:r>
    </w:p>
    <w:p w:rsidR="00E75581" w:rsidRPr="009D23C3" w:rsidRDefault="00E75581" w:rsidP="00412202">
      <w:pPr>
        <w:pStyle w:val="Prrafodelista"/>
        <w:widowControl/>
        <w:shd w:val="clear" w:color="auto" w:fill="FFFFFF"/>
        <w:spacing w:line="276" w:lineRule="auto"/>
        <w:ind w:left="720" w:firstLine="556"/>
        <w:rPr>
          <w:rFonts w:eastAsia="Times New Roman" w:cs="Calibri"/>
          <w:b/>
          <w:bCs/>
          <w:color w:val="222222"/>
          <w:sz w:val="24"/>
          <w:szCs w:val="24"/>
          <w:lang w:val="es-EC" w:eastAsia="es-EC"/>
        </w:rPr>
      </w:pPr>
    </w:p>
    <w:p w:rsidR="00510EB4" w:rsidRPr="009D23C3" w:rsidRDefault="00510EB4" w:rsidP="00412202">
      <w:pPr>
        <w:pStyle w:val="Prrafodelista"/>
        <w:widowControl/>
        <w:shd w:val="clear" w:color="auto" w:fill="FFFFFF"/>
        <w:spacing w:line="276" w:lineRule="auto"/>
        <w:ind w:left="720" w:firstLine="556"/>
        <w:rPr>
          <w:rFonts w:eastAsia="Times New Roman" w:cs="Calibri"/>
          <w:color w:val="222222"/>
          <w:sz w:val="24"/>
          <w:szCs w:val="24"/>
          <w:lang w:val="es-EC" w:eastAsia="es-EC"/>
        </w:rPr>
      </w:pPr>
      <w:r w:rsidRPr="009D23C3">
        <w:rPr>
          <w:rFonts w:eastAsia="Times New Roman" w:cs="Calibri"/>
          <w:b/>
          <w:bCs/>
          <w:color w:val="222222"/>
          <w:sz w:val="24"/>
          <w:szCs w:val="24"/>
          <w:lang w:val="es-EC" w:eastAsia="es-EC"/>
        </w:rPr>
        <w:t>Área de depósitos alternativos</w:t>
      </w:r>
    </w:p>
    <w:p w:rsidR="00510EB4" w:rsidRPr="009D23C3" w:rsidRDefault="00510EB4" w:rsidP="00412202">
      <w:pPr>
        <w:pStyle w:val="Prrafodelista"/>
        <w:widowControl/>
        <w:shd w:val="clear" w:color="auto" w:fill="FFFFFF"/>
        <w:spacing w:line="276" w:lineRule="auto"/>
        <w:ind w:left="720"/>
        <w:rPr>
          <w:rFonts w:eastAsia="Times New Roman" w:cs="Calibri"/>
          <w:color w:val="222222"/>
          <w:sz w:val="24"/>
          <w:szCs w:val="24"/>
          <w:lang w:val="es-EC" w:eastAsia="es-EC"/>
        </w:rPr>
      </w:pPr>
      <w:r w:rsidRPr="009D23C3">
        <w:rPr>
          <w:rFonts w:eastAsia="Times New Roman" w:cs="Calibri"/>
          <w:color w:val="222222"/>
          <w:sz w:val="24"/>
          <w:szCs w:val="24"/>
          <w:lang w:val="es-EC" w:eastAsia="es-EC"/>
        </w:rPr>
        <w:t> </w:t>
      </w:r>
    </w:p>
    <w:p w:rsidR="00510EB4" w:rsidRPr="009D23C3" w:rsidRDefault="00510EB4" w:rsidP="00412202">
      <w:pPr>
        <w:pStyle w:val="Prrafodelista"/>
        <w:widowControl/>
        <w:shd w:val="clear" w:color="auto" w:fill="FFFFFF"/>
        <w:spacing w:line="276" w:lineRule="auto"/>
        <w:ind w:left="1276"/>
        <w:jc w:val="both"/>
        <w:rPr>
          <w:rFonts w:eastAsia="Times New Roman" w:cs="Calibri"/>
          <w:color w:val="222222"/>
          <w:sz w:val="24"/>
          <w:szCs w:val="24"/>
          <w:lang w:val="es-EC" w:eastAsia="es-EC"/>
        </w:rPr>
      </w:pPr>
      <w:r w:rsidRPr="009D23C3">
        <w:rPr>
          <w:rFonts w:eastAsia="Times New Roman" w:cs="Calibri"/>
          <w:color w:val="222222"/>
          <w:sz w:val="24"/>
          <w:szCs w:val="24"/>
          <w:lang w:val="es-EC" w:eastAsia="es-EC"/>
        </w:rPr>
        <w:t>Para el caso en que sea necesaria la disponibilidad de un nuevo sitio o área de depósito, el gestor privado deberá proponerlo al Municipio de Guayaquil, quien podrá aceptarlo o no.  El nuevo sitio de depósito, tanto para la profundización como para el mantenimiento, deberán ubicarse en sitios donde no se produzca el retorno de los sedimentos, ni se provoquen impactos negativos en la propia área de vaciado. </w:t>
      </w:r>
    </w:p>
    <w:p w:rsidR="00510EB4" w:rsidRPr="009D23C3" w:rsidRDefault="00510EB4" w:rsidP="00412202">
      <w:pPr>
        <w:pStyle w:val="Prrafodelista"/>
        <w:widowControl/>
        <w:shd w:val="clear" w:color="auto" w:fill="FFFFFF"/>
        <w:spacing w:line="276" w:lineRule="auto"/>
        <w:ind w:left="720"/>
        <w:jc w:val="both"/>
        <w:rPr>
          <w:rFonts w:eastAsia="Times New Roman" w:cs="Calibri"/>
          <w:color w:val="222222"/>
          <w:sz w:val="24"/>
          <w:szCs w:val="24"/>
          <w:lang w:val="es-EC" w:eastAsia="es-EC"/>
        </w:rPr>
      </w:pPr>
      <w:r w:rsidRPr="009D23C3">
        <w:rPr>
          <w:rFonts w:eastAsia="Times New Roman" w:cs="Calibri"/>
          <w:color w:val="222222"/>
          <w:sz w:val="24"/>
          <w:szCs w:val="24"/>
          <w:lang w:val="es-EC" w:eastAsia="es-EC"/>
        </w:rPr>
        <w:t> </w:t>
      </w:r>
    </w:p>
    <w:p w:rsidR="00510EB4" w:rsidRPr="009D23C3" w:rsidRDefault="00510EB4" w:rsidP="00412202">
      <w:pPr>
        <w:pStyle w:val="Prrafodelista"/>
        <w:widowControl/>
        <w:shd w:val="clear" w:color="auto" w:fill="FFFFFF"/>
        <w:spacing w:line="276" w:lineRule="auto"/>
        <w:ind w:left="1276"/>
        <w:jc w:val="both"/>
        <w:rPr>
          <w:rFonts w:eastAsia="Times New Roman" w:cs="Calibri"/>
          <w:color w:val="222222"/>
          <w:sz w:val="24"/>
          <w:szCs w:val="24"/>
          <w:lang w:val="es-EC" w:eastAsia="es-EC"/>
        </w:rPr>
      </w:pPr>
      <w:r w:rsidRPr="009D23C3">
        <w:rPr>
          <w:rFonts w:eastAsia="Times New Roman" w:cs="Calibri"/>
          <w:color w:val="222222"/>
          <w:sz w:val="24"/>
          <w:szCs w:val="24"/>
          <w:lang w:val="es-EC" w:eastAsia="es-EC"/>
        </w:rPr>
        <w:t xml:space="preserve">La propuesta de un nuevo sitio o área de depósito, deberá contar con la autorización de la autoridad ambiental competente y la </w:t>
      </w:r>
      <w:r w:rsidR="00CB15FC" w:rsidRPr="009D23C3">
        <w:rPr>
          <w:rFonts w:eastAsia="Times New Roman" w:cs="Calibri"/>
          <w:color w:val="222222"/>
          <w:sz w:val="24"/>
          <w:szCs w:val="24"/>
          <w:lang w:val="es-EC" w:eastAsia="es-EC"/>
        </w:rPr>
        <w:t>conformidad de</w:t>
      </w:r>
      <w:r w:rsidRPr="009D23C3">
        <w:rPr>
          <w:rFonts w:eastAsia="Times New Roman" w:cs="Calibri"/>
          <w:color w:val="222222"/>
          <w:sz w:val="24"/>
          <w:szCs w:val="24"/>
          <w:lang w:val="es-EC" w:eastAsia="es-EC"/>
        </w:rPr>
        <w:t xml:space="preserve"> la Cámara Nacional de Acuacultura.</w:t>
      </w:r>
    </w:p>
    <w:p w:rsidR="00510EB4" w:rsidRPr="009D23C3" w:rsidRDefault="00DA461D" w:rsidP="00DA461D">
      <w:pPr>
        <w:pStyle w:val="Prrafodelista"/>
        <w:widowControl/>
        <w:shd w:val="clear" w:color="auto" w:fill="FFFFFF"/>
        <w:spacing w:line="276" w:lineRule="auto"/>
        <w:ind w:left="720"/>
        <w:jc w:val="both"/>
        <w:rPr>
          <w:rFonts w:eastAsia="Times New Roman" w:cs="Calibri"/>
          <w:color w:val="222222"/>
          <w:sz w:val="24"/>
          <w:szCs w:val="24"/>
          <w:lang w:val="es-EC" w:eastAsia="es-EC"/>
        </w:rPr>
      </w:pPr>
      <w:r>
        <w:rPr>
          <w:rFonts w:eastAsia="Times New Roman" w:cs="Calibri"/>
          <w:color w:val="222222"/>
          <w:sz w:val="24"/>
          <w:szCs w:val="24"/>
          <w:lang w:val="es-EC" w:eastAsia="es-EC"/>
        </w:rPr>
        <w:t> </w:t>
      </w:r>
      <w:r w:rsidR="00510EB4" w:rsidRPr="009D23C3">
        <w:rPr>
          <w:rFonts w:eastAsia="Times New Roman" w:cs="Calibri"/>
          <w:color w:val="222222"/>
          <w:sz w:val="24"/>
          <w:szCs w:val="24"/>
          <w:lang w:val="es-EC" w:eastAsia="es-EC"/>
        </w:rPr>
        <w:t> </w:t>
      </w:r>
    </w:p>
    <w:p w:rsidR="00434414" w:rsidRPr="009D23C3" w:rsidRDefault="00C27177"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Deberá realizar los </w:t>
      </w:r>
      <w:r w:rsidR="00434414" w:rsidRPr="009D23C3">
        <w:rPr>
          <w:rFonts w:ascii="Calibri" w:hAnsi="Calibri" w:cs="Calibri"/>
          <w:sz w:val="24"/>
          <w:szCs w:val="24"/>
          <w:lang w:val="es-EC"/>
        </w:rPr>
        <w:t>ensayos</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para demostrar</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que cada exigencia</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de las especificaciones</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técnicas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es cumplida</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por </w:t>
      </w:r>
      <w:r w:rsidRPr="009D23C3">
        <w:rPr>
          <w:rFonts w:ascii="Calibri" w:hAnsi="Calibri" w:cs="Calibri"/>
          <w:sz w:val="24"/>
          <w:szCs w:val="24"/>
          <w:lang w:val="es-EC"/>
        </w:rPr>
        <w:t>el s</w:t>
      </w:r>
      <w:r w:rsidR="00434414" w:rsidRPr="009D23C3">
        <w:rPr>
          <w:rFonts w:ascii="Calibri" w:hAnsi="Calibri" w:cs="Calibri"/>
          <w:sz w:val="24"/>
          <w:szCs w:val="24"/>
          <w:lang w:val="es-EC"/>
        </w:rPr>
        <w:t>istema,</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según</w:t>
      </w:r>
      <w:r w:rsidR="000F1863" w:rsidRPr="009D23C3">
        <w:rPr>
          <w:rFonts w:ascii="Calibri" w:hAnsi="Calibri" w:cs="Calibri"/>
          <w:sz w:val="24"/>
          <w:szCs w:val="24"/>
          <w:lang w:val="es-EC"/>
        </w:rPr>
        <w:t xml:space="preserve"> </w:t>
      </w:r>
      <w:r w:rsidR="00434414" w:rsidRPr="009D23C3">
        <w:rPr>
          <w:rFonts w:ascii="Calibri" w:hAnsi="Calibri" w:cs="Calibri"/>
          <w:sz w:val="24"/>
          <w:szCs w:val="24"/>
          <w:lang w:val="es-EC"/>
        </w:rPr>
        <w:t>un protocolo propuesto</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por el Operador</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y aceptado</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por la M.I.</w:t>
      </w:r>
      <w:r w:rsidR="000F1863" w:rsidRPr="009D23C3">
        <w:rPr>
          <w:rFonts w:ascii="Calibri" w:hAnsi="Calibri" w:cs="Calibri"/>
          <w:sz w:val="24"/>
          <w:szCs w:val="24"/>
          <w:lang w:val="es-EC"/>
        </w:rPr>
        <w:t xml:space="preserve"> </w:t>
      </w:r>
      <w:r w:rsidR="00434414" w:rsidRPr="009D23C3">
        <w:rPr>
          <w:rFonts w:ascii="Calibri" w:hAnsi="Calibri" w:cs="Calibri"/>
          <w:sz w:val="24"/>
          <w:szCs w:val="24"/>
          <w:lang w:val="es-EC"/>
        </w:rPr>
        <w:t>MUNICIPALIDAD</w:t>
      </w:r>
      <w:r w:rsidR="003F5471" w:rsidRPr="009D23C3">
        <w:rPr>
          <w:rFonts w:ascii="Calibri" w:hAnsi="Calibri" w:cs="Calibri"/>
          <w:sz w:val="24"/>
          <w:szCs w:val="24"/>
          <w:lang w:val="es-EC"/>
        </w:rPr>
        <w:t xml:space="preserve"> </w:t>
      </w:r>
      <w:r w:rsidR="002A7F5E" w:rsidRPr="009D23C3">
        <w:rPr>
          <w:rFonts w:ascii="Calibri" w:hAnsi="Calibri" w:cs="Calibri"/>
          <w:sz w:val="24"/>
          <w:szCs w:val="24"/>
          <w:lang w:val="es-EC"/>
        </w:rPr>
        <w:t xml:space="preserve">DE GUAYAQUIL. </w:t>
      </w:r>
    </w:p>
    <w:p w:rsidR="00434414" w:rsidRPr="009D23C3" w:rsidRDefault="00C76A56"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El Operador</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debe entregar</w:t>
      </w:r>
      <w:r w:rsidR="00434414" w:rsidRPr="009D23C3">
        <w:rPr>
          <w:rFonts w:ascii="Calibri" w:hAnsi="Calibri" w:cs="Calibri"/>
          <w:sz w:val="24"/>
          <w:szCs w:val="24"/>
          <w:lang w:val="es-EC"/>
        </w:rPr>
        <w:t xml:space="preserve"> para aprobación</w:t>
      </w:r>
      <w:r w:rsidR="000F1863" w:rsidRPr="009D23C3">
        <w:rPr>
          <w:rFonts w:ascii="Calibri" w:hAnsi="Calibri" w:cs="Calibri"/>
          <w:sz w:val="24"/>
          <w:szCs w:val="24"/>
          <w:lang w:val="es-EC"/>
        </w:rPr>
        <w:t xml:space="preserve"> </w:t>
      </w:r>
      <w:r w:rsidR="00434414" w:rsidRPr="009D23C3">
        <w:rPr>
          <w:rFonts w:ascii="Calibri" w:hAnsi="Calibri" w:cs="Calibri"/>
          <w:sz w:val="24"/>
          <w:szCs w:val="24"/>
          <w:lang w:val="es-EC"/>
        </w:rPr>
        <w:t>de la M.</w:t>
      </w:r>
      <w:r w:rsidR="003F5471" w:rsidRPr="009D23C3">
        <w:rPr>
          <w:rFonts w:ascii="Calibri" w:hAnsi="Calibri" w:cs="Calibri"/>
          <w:sz w:val="24"/>
          <w:szCs w:val="24"/>
          <w:lang w:val="es-EC"/>
        </w:rPr>
        <w:t>I</w:t>
      </w:r>
      <w:r w:rsidR="00434414" w:rsidRPr="009D23C3">
        <w:rPr>
          <w:rFonts w:ascii="Calibri" w:hAnsi="Calibri" w:cs="Calibri"/>
          <w:sz w:val="24"/>
          <w:szCs w:val="24"/>
          <w:lang w:val="es-EC"/>
        </w:rPr>
        <w:t>. MUNICIPALIDAD DE GUAYAQUIL,</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un manual que incluya los procedimientos</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necesarios</w:t>
      </w:r>
      <w:r w:rsidR="003F5471" w:rsidRPr="009D23C3">
        <w:rPr>
          <w:rFonts w:ascii="Calibri" w:hAnsi="Calibri" w:cs="Calibri"/>
          <w:sz w:val="24"/>
          <w:szCs w:val="24"/>
          <w:lang w:val="es-EC"/>
        </w:rPr>
        <w:t xml:space="preserve"> </w:t>
      </w:r>
      <w:r w:rsidR="00434414" w:rsidRPr="009D23C3">
        <w:rPr>
          <w:rFonts w:ascii="Calibri" w:hAnsi="Calibri" w:cs="Calibri"/>
          <w:sz w:val="24"/>
          <w:szCs w:val="24"/>
          <w:lang w:val="es-EC"/>
        </w:rPr>
        <w:t>para la operación y el mantenimiento de las dragas y demás equipos y sistemas que forman parte del proyecto;</w:t>
      </w:r>
      <w:r w:rsidR="005A1FB4" w:rsidRPr="009D23C3">
        <w:rPr>
          <w:rFonts w:ascii="Calibri" w:hAnsi="Calibri" w:cs="Calibri"/>
          <w:sz w:val="24"/>
          <w:szCs w:val="24"/>
          <w:lang w:val="es-EC"/>
        </w:rPr>
        <w:t xml:space="preserve"> así como el </w:t>
      </w:r>
      <w:r w:rsidR="00F84711" w:rsidRPr="009D23C3">
        <w:rPr>
          <w:rFonts w:ascii="Calibri" w:hAnsi="Calibri" w:cs="Calibri"/>
          <w:sz w:val="24"/>
          <w:szCs w:val="24"/>
          <w:lang w:val="es-EC"/>
        </w:rPr>
        <w:t xml:space="preserve">correspondiente </w:t>
      </w:r>
      <w:r w:rsidR="00736E10" w:rsidRPr="009D23C3">
        <w:rPr>
          <w:rFonts w:ascii="Calibri" w:hAnsi="Calibri" w:cs="Calibri"/>
          <w:sz w:val="24"/>
          <w:szCs w:val="24"/>
          <w:lang w:val="es-EC"/>
        </w:rPr>
        <w:t xml:space="preserve">plan </w:t>
      </w:r>
      <w:r w:rsidR="00F84711" w:rsidRPr="009D23C3">
        <w:rPr>
          <w:rFonts w:ascii="Calibri" w:hAnsi="Calibri" w:cs="Calibri"/>
          <w:sz w:val="24"/>
          <w:szCs w:val="24"/>
          <w:lang w:val="es-EC"/>
        </w:rPr>
        <w:t xml:space="preserve">de contingencias </w:t>
      </w:r>
      <w:r w:rsidR="00736E10" w:rsidRPr="009D23C3">
        <w:rPr>
          <w:rFonts w:ascii="Calibri" w:hAnsi="Calibri" w:cs="Calibri"/>
          <w:sz w:val="24"/>
          <w:szCs w:val="24"/>
          <w:lang w:val="es-EC"/>
        </w:rPr>
        <w:t xml:space="preserve">que deberá incluir los lineamientos básicos para la adecuada atención de las contingencias que se pudieran producir durante la ejecución de la obra. </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La formación del personal en el conjunto de los procedimientos</w:t>
      </w:r>
      <w:r w:rsidR="003F5471" w:rsidRPr="009D23C3">
        <w:rPr>
          <w:rFonts w:ascii="Calibri" w:hAnsi="Calibri" w:cs="Calibri"/>
          <w:sz w:val="24"/>
          <w:szCs w:val="24"/>
          <w:lang w:val="es-EC"/>
        </w:rPr>
        <w:t xml:space="preserve"> </w:t>
      </w:r>
      <w:r w:rsidRPr="009D23C3">
        <w:rPr>
          <w:rFonts w:ascii="Calibri" w:hAnsi="Calibri" w:cs="Calibri"/>
          <w:sz w:val="24"/>
          <w:szCs w:val="24"/>
          <w:lang w:val="es-EC"/>
        </w:rPr>
        <w:t>de operación y mantenimie</w:t>
      </w:r>
      <w:r w:rsidR="00954472" w:rsidRPr="009D23C3">
        <w:rPr>
          <w:rFonts w:ascii="Calibri" w:hAnsi="Calibri" w:cs="Calibri"/>
          <w:sz w:val="24"/>
          <w:szCs w:val="24"/>
          <w:lang w:val="es-EC"/>
        </w:rPr>
        <w:t xml:space="preserve">nto del sistema y la provisión </w:t>
      </w:r>
      <w:r w:rsidRPr="009D23C3">
        <w:rPr>
          <w:rFonts w:ascii="Calibri" w:hAnsi="Calibri" w:cs="Calibri"/>
          <w:sz w:val="24"/>
          <w:szCs w:val="24"/>
          <w:lang w:val="es-EC"/>
        </w:rPr>
        <w:t>de material y herramientas   pedagógicas</w:t>
      </w:r>
      <w:r w:rsidR="003F5471" w:rsidRPr="009D23C3">
        <w:rPr>
          <w:rFonts w:ascii="Calibri" w:hAnsi="Calibri" w:cs="Calibri"/>
          <w:sz w:val="24"/>
          <w:szCs w:val="24"/>
          <w:lang w:val="es-EC"/>
        </w:rPr>
        <w:t xml:space="preserve"> </w:t>
      </w:r>
      <w:r w:rsidR="005F3EFA" w:rsidRPr="009D23C3">
        <w:rPr>
          <w:rFonts w:ascii="Calibri" w:hAnsi="Calibri" w:cs="Calibri"/>
          <w:sz w:val="24"/>
          <w:szCs w:val="24"/>
          <w:lang w:val="es-EC"/>
        </w:rPr>
        <w:t xml:space="preserve">asociados. </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Mantener </w:t>
      </w:r>
      <w:r w:rsidR="00954472" w:rsidRPr="009D23C3">
        <w:rPr>
          <w:rFonts w:ascii="Calibri" w:hAnsi="Calibri" w:cs="Calibri"/>
          <w:sz w:val="24"/>
          <w:szCs w:val="24"/>
          <w:lang w:val="es-EC"/>
        </w:rPr>
        <w:t xml:space="preserve">permanentemente </w:t>
      </w:r>
      <w:r w:rsidRPr="009D23C3">
        <w:rPr>
          <w:rFonts w:ascii="Calibri" w:hAnsi="Calibri" w:cs="Calibri"/>
          <w:sz w:val="24"/>
          <w:szCs w:val="24"/>
          <w:lang w:val="es-EC"/>
        </w:rPr>
        <w:t>el nivel de stock de los repu</w:t>
      </w:r>
      <w:r w:rsidR="00954472" w:rsidRPr="009D23C3">
        <w:rPr>
          <w:rFonts w:ascii="Calibri" w:hAnsi="Calibri" w:cs="Calibri"/>
          <w:sz w:val="24"/>
          <w:szCs w:val="24"/>
          <w:lang w:val="es-EC"/>
        </w:rPr>
        <w:t xml:space="preserve">estos necesarios y suficientes para mantener </w:t>
      </w:r>
      <w:r w:rsidRPr="009D23C3">
        <w:rPr>
          <w:rFonts w:ascii="Calibri" w:hAnsi="Calibri" w:cs="Calibri"/>
          <w:sz w:val="24"/>
          <w:szCs w:val="24"/>
          <w:lang w:val="es-EC"/>
        </w:rPr>
        <w:t>en condición operacional eficiente y eficaz el sistema y cambiar sistemáticamente los elementos utilizados, conforme lo su</w:t>
      </w:r>
      <w:r w:rsidR="005F3EFA" w:rsidRPr="009D23C3">
        <w:rPr>
          <w:rFonts w:ascii="Calibri" w:hAnsi="Calibri" w:cs="Calibri"/>
          <w:sz w:val="24"/>
          <w:szCs w:val="24"/>
          <w:lang w:val="es-EC"/>
        </w:rPr>
        <w:t xml:space="preserve">giera el manual del fabricante. </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La oportuna provisión de herramientas y equipos necesarios </w:t>
      </w:r>
      <w:r w:rsidR="008C572A" w:rsidRPr="009D23C3">
        <w:rPr>
          <w:rFonts w:ascii="Calibri" w:hAnsi="Calibri" w:cs="Calibri"/>
          <w:sz w:val="24"/>
          <w:szCs w:val="24"/>
          <w:lang w:val="es-EC"/>
        </w:rPr>
        <w:t>y suficientes</w:t>
      </w:r>
      <w:r w:rsidRPr="009D23C3">
        <w:rPr>
          <w:rFonts w:ascii="Calibri" w:hAnsi="Calibri" w:cs="Calibri"/>
          <w:sz w:val="24"/>
          <w:szCs w:val="24"/>
          <w:lang w:val="es-EC"/>
        </w:rPr>
        <w:t xml:space="preserve"> para la eficiente y eficaz operación</w:t>
      </w:r>
      <w:r w:rsidR="005F3EFA" w:rsidRPr="009D23C3">
        <w:rPr>
          <w:rFonts w:ascii="Calibri" w:hAnsi="Calibri" w:cs="Calibri"/>
          <w:sz w:val="24"/>
          <w:szCs w:val="24"/>
          <w:lang w:val="es-EC"/>
        </w:rPr>
        <w:t xml:space="preserve"> y el mantenimiento del sistema. </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Realizar la operación</w:t>
      </w:r>
      <w:r w:rsidR="008C572A" w:rsidRPr="009D23C3">
        <w:rPr>
          <w:rFonts w:ascii="Calibri" w:hAnsi="Calibri" w:cs="Calibri"/>
          <w:sz w:val="24"/>
          <w:szCs w:val="24"/>
          <w:lang w:val="es-EC"/>
        </w:rPr>
        <w:t xml:space="preserve"> oportuna, </w:t>
      </w:r>
      <w:r w:rsidRPr="009D23C3">
        <w:rPr>
          <w:rFonts w:ascii="Calibri" w:hAnsi="Calibri" w:cs="Calibri"/>
          <w:sz w:val="24"/>
          <w:szCs w:val="24"/>
          <w:lang w:val="es-EC"/>
        </w:rPr>
        <w:t xml:space="preserve">eficiente y eficaz y el óptimo mantenimiento bajo </w:t>
      </w:r>
      <w:r w:rsidR="005601B8" w:rsidRPr="009D23C3">
        <w:rPr>
          <w:rFonts w:ascii="Calibri" w:hAnsi="Calibri" w:cs="Calibri"/>
          <w:sz w:val="24"/>
          <w:szCs w:val="24"/>
          <w:lang w:val="es-EC"/>
        </w:rPr>
        <w:t>só</w:t>
      </w:r>
      <w:r w:rsidR="009F11A8" w:rsidRPr="009D23C3">
        <w:rPr>
          <w:rFonts w:ascii="Calibri" w:hAnsi="Calibri" w:cs="Calibri"/>
          <w:sz w:val="24"/>
          <w:szCs w:val="24"/>
          <w:lang w:val="es-EC"/>
        </w:rPr>
        <w:t xml:space="preserve">lidas </w:t>
      </w:r>
      <w:r w:rsidRPr="009D23C3">
        <w:rPr>
          <w:rFonts w:ascii="Calibri" w:hAnsi="Calibri" w:cs="Calibri"/>
          <w:sz w:val="24"/>
          <w:szCs w:val="24"/>
          <w:lang w:val="es-EC"/>
        </w:rPr>
        <w:t>normas de calidad   seguridad del Sistema hasta la fin</w:t>
      </w:r>
      <w:r w:rsidR="005F3EFA" w:rsidRPr="009D23C3">
        <w:rPr>
          <w:rFonts w:ascii="Calibri" w:hAnsi="Calibri" w:cs="Calibri"/>
          <w:sz w:val="24"/>
          <w:szCs w:val="24"/>
          <w:lang w:val="es-EC"/>
        </w:rPr>
        <w:t xml:space="preserve">alización del plazo contractual. </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Durante la operación y mantenim</w:t>
      </w:r>
      <w:r w:rsidR="00B02B4A" w:rsidRPr="009D23C3">
        <w:rPr>
          <w:rFonts w:ascii="Calibri" w:hAnsi="Calibri" w:cs="Calibri"/>
          <w:sz w:val="24"/>
          <w:szCs w:val="24"/>
          <w:lang w:val="es-EC"/>
        </w:rPr>
        <w:t xml:space="preserve">iento, el Operador debe </w:t>
      </w:r>
      <w:r w:rsidRPr="009D23C3">
        <w:rPr>
          <w:rFonts w:ascii="Calibri" w:hAnsi="Calibri" w:cs="Calibri"/>
          <w:sz w:val="24"/>
          <w:szCs w:val="24"/>
          <w:lang w:val="es-EC"/>
        </w:rPr>
        <w:t xml:space="preserve">corregir </w:t>
      </w:r>
      <w:r w:rsidR="00B02B4A" w:rsidRPr="009D23C3">
        <w:rPr>
          <w:rFonts w:ascii="Calibri" w:hAnsi="Calibri" w:cs="Calibri"/>
          <w:sz w:val="24"/>
          <w:szCs w:val="24"/>
          <w:lang w:val="es-EC"/>
        </w:rPr>
        <w:t xml:space="preserve">oportunamente </w:t>
      </w:r>
      <w:r w:rsidRPr="009D23C3">
        <w:rPr>
          <w:rFonts w:ascii="Calibri" w:hAnsi="Calibri" w:cs="Calibri"/>
          <w:sz w:val="24"/>
          <w:szCs w:val="24"/>
          <w:lang w:val="es-EC"/>
        </w:rPr>
        <w:t>el conjunto de los errores y no conformidades existentes en las obras, los equipos y el sistema en general, incluyendo los</w:t>
      </w:r>
      <w:r w:rsidR="00081C06">
        <w:rPr>
          <w:rFonts w:ascii="Calibri" w:hAnsi="Calibri" w:cs="Calibri"/>
          <w:sz w:val="24"/>
          <w:szCs w:val="24"/>
          <w:lang w:val="es-EC"/>
        </w:rPr>
        <w:t xml:space="preserve"> </w:t>
      </w:r>
      <w:r w:rsidRPr="009D23C3">
        <w:rPr>
          <w:rFonts w:ascii="Calibri" w:hAnsi="Calibri" w:cs="Calibri"/>
          <w:sz w:val="24"/>
          <w:szCs w:val="24"/>
          <w:lang w:val="es-EC"/>
        </w:rPr>
        <w:t>software</w:t>
      </w:r>
      <w:r w:rsidR="005F3EFA" w:rsidRPr="009D23C3">
        <w:rPr>
          <w:rFonts w:ascii="Calibri" w:hAnsi="Calibri" w:cs="Calibri"/>
          <w:sz w:val="24"/>
          <w:szCs w:val="24"/>
          <w:lang w:val="es-EC"/>
        </w:rPr>
        <w:t>.</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Reemplazar, reparar o renovar oportunamente el conjunto de las piezas y materiales defectuosos de</w:t>
      </w:r>
      <w:r w:rsidR="00081C06">
        <w:rPr>
          <w:rFonts w:ascii="Calibri" w:hAnsi="Calibri" w:cs="Calibri"/>
          <w:sz w:val="24"/>
          <w:szCs w:val="24"/>
          <w:lang w:val="es-EC"/>
        </w:rPr>
        <w:t xml:space="preserve"> </w:t>
      </w:r>
      <w:r w:rsidRPr="009D23C3">
        <w:rPr>
          <w:rFonts w:ascii="Calibri" w:hAnsi="Calibri" w:cs="Calibri"/>
          <w:sz w:val="24"/>
          <w:szCs w:val="24"/>
          <w:lang w:val="es-EC"/>
        </w:rPr>
        <w:t>los equipos requeridos para el Proyecto, incluyendo de ser necesario el reemplazo de los equipos dentro un plazo técnicamente   razonable</w:t>
      </w:r>
      <w:r w:rsidR="005F3EFA" w:rsidRPr="009D23C3">
        <w:rPr>
          <w:rFonts w:ascii="Calibri" w:hAnsi="Calibri" w:cs="Calibri"/>
          <w:sz w:val="24"/>
          <w:szCs w:val="24"/>
          <w:lang w:val="es-EC"/>
        </w:rPr>
        <w:t>.</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Mantener el </w:t>
      </w:r>
      <w:r w:rsidR="00D26577" w:rsidRPr="009D23C3">
        <w:rPr>
          <w:rFonts w:ascii="Calibri" w:hAnsi="Calibri" w:cs="Calibri"/>
          <w:sz w:val="24"/>
          <w:szCs w:val="24"/>
          <w:lang w:val="es-EC"/>
        </w:rPr>
        <w:t xml:space="preserve">óptimo </w:t>
      </w:r>
      <w:r w:rsidRPr="009D23C3">
        <w:rPr>
          <w:rFonts w:ascii="Calibri" w:hAnsi="Calibri" w:cs="Calibri"/>
          <w:sz w:val="24"/>
          <w:szCs w:val="24"/>
          <w:lang w:val="es-EC"/>
        </w:rPr>
        <w:t>nivel de seguridad del sistema exigido en</w:t>
      </w:r>
      <w:r w:rsidR="00742970" w:rsidRPr="009D23C3">
        <w:rPr>
          <w:rFonts w:ascii="Calibri" w:hAnsi="Calibri" w:cs="Calibri"/>
          <w:sz w:val="24"/>
          <w:szCs w:val="24"/>
          <w:lang w:val="es-EC"/>
        </w:rPr>
        <w:t xml:space="preserve"> los pliegos,</w:t>
      </w:r>
      <w:r w:rsidRPr="009D23C3">
        <w:rPr>
          <w:rFonts w:ascii="Calibri" w:hAnsi="Calibri" w:cs="Calibri"/>
          <w:sz w:val="24"/>
          <w:szCs w:val="24"/>
          <w:lang w:val="es-EC"/>
        </w:rPr>
        <w:t xml:space="preserve"> el Contrato</w:t>
      </w:r>
      <w:r w:rsidR="00742970" w:rsidRPr="009D23C3">
        <w:rPr>
          <w:rFonts w:ascii="Calibri" w:hAnsi="Calibri" w:cs="Calibri"/>
          <w:sz w:val="24"/>
          <w:szCs w:val="24"/>
          <w:lang w:val="es-EC"/>
        </w:rPr>
        <w:t xml:space="preserve"> y los documentos que forman parte del mismo</w:t>
      </w:r>
      <w:r w:rsidR="005F3EFA" w:rsidRPr="009D23C3">
        <w:rPr>
          <w:rFonts w:ascii="Calibri" w:hAnsi="Calibri" w:cs="Calibri"/>
          <w:sz w:val="24"/>
          <w:szCs w:val="24"/>
          <w:lang w:val="es-EC"/>
        </w:rPr>
        <w:t>.</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Ejecutar todas las operaciones</w:t>
      </w:r>
      <w:r w:rsidR="003657AF" w:rsidRPr="009D23C3">
        <w:rPr>
          <w:rFonts w:ascii="Calibri" w:hAnsi="Calibri" w:cs="Calibri"/>
          <w:sz w:val="24"/>
          <w:szCs w:val="24"/>
          <w:lang w:val="es-EC"/>
        </w:rPr>
        <w:t xml:space="preserve"> oportunas, eficientes y eficaces </w:t>
      </w:r>
      <w:r w:rsidRPr="009D23C3">
        <w:rPr>
          <w:rFonts w:ascii="Calibri" w:hAnsi="Calibri" w:cs="Calibri"/>
          <w:sz w:val="24"/>
          <w:szCs w:val="24"/>
          <w:lang w:val="es-EC"/>
        </w:rPr>
        <w:t>de mantenimiento necesarias para la correcta,</w:t>
      </w:r>
      <w:r w:rsidR="003657AF" w:rsidRPr="009D23C3">
        <w:rPr>
          <w:rFonts w:ascii="Calibri" w:hAnsi="Calibri" w:cs="Calibri"/>
          <w:sz w:val="24"/>
          <w:szCs w:val="24"/>
          <w:lang w:val="es-EC"/>
        </w:rPr>
        <w:t xml:space="preserve"> oportuna y segura navegación</w:t>
      </w:r>
      <w:r w:rsidRPr="009D23C3">
        <w:rPr>
          <w:rFonts w:ascii="Calibri" w:hAnsi="Calibri" w:cs="Calibri"/>
          <w:sz w:val="24"/>
          <w:szCs w:val="24"/>
          <w:lang w:val="es-EC"/>
        </w:rPr>
        <w:t xml:space="preserve"> por el Canal de Acceso</w:t>
      </w:r>
      <w:r w:rsidR="005F3EFA" w:rsidRPr="009D23C3">
        <w:rPr>
          <w:rFonts w:ascii="Calibri" w:hAnsi="Calibri" w:cs="Calibri"/>
          <w:sz w:val="24"/>
          <w:szCs w:val="24"/>
          <w:lang w:val="es-EC"/>
        </w:rPr>
        <w:t>.</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Realizar inspecciones</w:t>
      </w:r>
      <w:r w:rsidR="00B94D8D" w:rsidRPr="009D23C3">
        <w:rPr>
          <w:rFonts w:ascii="Calibri" w:hAnsi="Calibri" w:cs="Calibri"/>
          <w:sz w:val="24"/>
          <w:szCs w:val="24"/>
          <w:lang w:val="es-EC"/>
        </w:rPr>
        <w:t xml:space="preserve"> </w:t>
      </w:r>
      <w:r w:rsidRPr="009D23C3">
        <w:rPr>
          <w:rFonts w:ascii="Calibri" w:hAnsi="Calibri" w:cs="Calibri"/>
          <w:sz w:val="24"/>
          <w:szCs w:val="24"/>
          <w:lang w:val="es-EC"/>
        </w:rPr>
        <w:t>periódicas</w:t>
      </w:r>
      <w:r w:rsidR="00682810" w:rsidRPr="009D23C3">
        <w:rPr>
          <w:rFonts w:ascii="Calibri" w:hAnsi="Calibri" w:cs="Calibri"/>
          <w:sz w:val="24"/>
          <w:szCs w:val="24"/>
          <w:lang w:val="es-EC"/>
        </w:rPr>
        <w:t>, oportunas</w:t>
      </w:r>
      <w:r w:rsidRPr="009D23C3">
        <w:rPr>
          <w:rFonts w:ascii="Calibri" w:hAnsi="Calibri" w:cs="Calibri"/>
          <w:sz w:val="24"/>
          <w:szCs w:val="24"/>
          <w:lang w:val="es-EC"/>
        </w:rPr>
        <w:t xml:space="preserve"> y</w:t>
      </w:r>
      <w:r w:rsidR="00682810" w:rsidRPr="009D23C3">
        <w:rPr>
          <w:rFonts w:ascii="Calibri" w:hAnsi="Calibri" w:cs="Calibri"/>
          <w:sz w:val="24"/>
          <w:szCs w:val="24"/>
          <w:lang w:val="es-EC"/>
        </w:rPr>
        <w:t xml:space="preserve"> </w:t>
      </w:r>
      <w:r w:rsidRPr="009D23C3">
        <w:rPr>
          <w:rFonts w:ascii="Calibri" w:hAnsi="Calibri" w:cs="Calibri"/>
          <w:sz w:val="24"/>
          <w:szCs w:val="24"/>
          <w:lang w:val="es-EC"/>
        </w:rPr>
        <w:t>calificadas del Canal de Acceso   y de los equipos requeridos para el Proyecto, conforme lo exijan los Términos de Referencia, Especificaciones</w:t>
      </w:r>
      <w:r w:rsidR="00B94D8D" w:rsidRPr="009D23C3">
        <w:rPr>
          <w:rFonts w:ascii="Calibri" w:hAnsi="Calibri" w:cs="Calibri"/>
          <w:sz w:val="24"/>
          <w:szCs w:val="24"/>
          <w:lang w:val="es-EC"/>
        </w:rPr>
        <w:t xml:space="preserve"> </w:t>
      </w:r>
      <w:r w:rsidRPr="009D23C3">
        <w:rPr>
          <w:rFonts w:ascii="Calibri" w:hAnsi="Calibri" w:cs="Calibri"/>
          <w:sz w:val="24"/>
          <w:szCs w:val="24"/>
          <w:lang w:val="es-EC"/>
        </w:rPr>
        <w:t xml:space="preserve">Técnicas, </w:t>
      </w:r>
      <w:r w:rsidR="00AD1446" w:rsidRPr="009D23C3">
        <w:rPr>
          <w:rFonts w:ascii="Calibri" w:hAnsi="Calibri" w:cs="Calibri"/>
          <w:sz w:val="24"/>
          <w:szCs w:val="24"/>
          <w:lang w:val="es-EC"/>
        </w:rPr>
        <w:t>pliegos</w:t>
      </w:r>
      <w:r w:rsidRPr="009D23C3">
        <w:rPr>
          <w:rFonts w:ascii="Calibri" w:hAnsi="Calibri" w:cs="Calibri"/>
          <w:sz w:val="24"/>
          <w:szCs w:val="24"/>
          <w:lang w:val="es-EC"/>
        </w:rPr>
        <w:t xml:space="preserve"> y en general, el Contrato y</w:t>
      </w:r>
      <w:r w:rsidR="00AD1446" w:rsidRPr="009D23C3">
        <w:rPr>
          <w:rFonts w:ascii="Calibri" w:hAnsi="Calibri" w:cs="Calibri"/>
          <w:sz w:val="24"/>
          <w:szCs w:val="24"/>
          <w:lang w:val="es-EC"/>
        </w:rPr>
        <w:t xml:space="preserve"> los documentos que forman parte del mismo</w:t>
      </w:r>
      <w:r w:rsidRPr="009D23C3">
        <w:rPr>
          <w:rFonts w:ascii="Calibri" w:hAnsi="Calibri" w:cs="Calibri"/>
          <w:sz w:val="24"/>
          <w:szCs w:val="24"/>
          <w:lang w:val="es-EC"/>
        </w:rPr>
        <w:t>;</w:t>
      </w:r>
    </w:p>
    <w:p w:rsidR="00434414" w:rsidRPr="009D23C3" w:rsidRDefault="0097550E"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 xml:space="preserve">Mantener </w:t>
      </w:r>
      <w:r w:rsidR="00434414" w:rsidRPr="009D23C3">
        <w:rPr>
          <w:rFonts w:ascii="Calibri" w:hAnsi="Calibri" w:cs="Calibri"/>
          <w:sz w:val="24"/>
          <w:szCs w:val="24"/>
          <w:lang w:val="es-EC"/>
        </w:rPr>
        <w:t>actualizado el registro detallado de las labores de mantenimiento del Canal de Acceso y de los equipos requeridos para el Proyecto, para faci</w:t>
      </w:r>
      <w:r w:rsidRPr="009D23C3">
        <w:rPr>
          <w:rFonts w:ascii="Calibri" w:hAnsi="Calibri" w:cs="Calibri"/>
          <w:sz w:val="24"/>
          <w:szCs w:val="24"/>
          <w:lang w:val="es-EC"/>
        </w:rPr>
        <w:t xml:space="preserve">litar labores de fiscalización y </w:t>
      </w:r>
      <w:r w:rsidR="00434414" w:rsidRPr="009D23C3">
        <w:rPr>
          <w:rFonts w:ascii="Calibri" w:hAnsi="Calibri" w:cs="Calibri"/>
          <w:sz w:val="24"/>
          <w:szCs w:val="24"/>
          <w:lang w:val="es-EC"/>
        </w:rPr>
        <w:t xml:space="preserve">  eventuales investigaciones;</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El operador se encargará de</w:t>
      </w:r>
      <w:r w:rsidR="00934A15" w:rsidRPr="009D23C3">
        <w:rPr>
          <w:rFonts w:ascii="Calibri" w:hAnsi="Calibri" w:cs="Calibri"/>
          <w:sz w:val="24"/>
          <w:szCs w:val="24"/>
          <w:lang w:val="es-EC"/>
        </w:rPr>
        <w:t xml:space="preserve"> todos </w:t>
      </w:r>
      <w:r w:rsidRPr="009D23C3">
        <w:rPr>
          <w:rFonts w:ascii="Calibri" w:hAnsi="Calibri" w:cs="Calibri"/>
          <w:sz w:val="24"/>
          <w:szCs w:val="24"/>
          <w:lang w:val="es-EC"/>
        </w:rPr>
        <w:t>los gastos de transporte, de aduanas, de seguro, de impuestos, de viaje, y cualquier otro gasto vinculado a la re</w:t>
      </w:r>
      <w:r w:rsidR="00615766" w:rsidRPr="009D23C3">
        <w:rPr>
          <w:rFonts w:ascii="Calibri" w:hAnsi="Calibri" w:cs="Calibri"/>
          <w:sz w:val="24"/>
          <w:szCs w:val="24"/>
          <w:lang w:val="es-EC"/>
        </w:rPr>
        <w:t xml:space="preserve">alización de las prestaciones </w:t>
      </w:r>
      <w:r w:rsidRPr="009D23C3">
        <w:rPr>
          <w:rFonts w:ascii="Calibri" w:hAnsi="Calibri" w:cs="Calibri"/>
          <w:sz w:val="24"/>
          <w:szCs w:val="24"/>
          <w:lang w:val="es-EC"/>
        </w:rPr>
        <w:t>materia de este Contrato;</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Deberá operar</w:t>
      </w:r>
      <w:r w:rsidR="00810B12">
        <w:rPr>
          <w:rFonts w:ascii="Calibri" w:hAnsi="Calibri" w:cs="Calibri"/>
          <w:sz w:val="24"/>
          <w:szCs w:val="24"/>
          <w:lang w:val="es-EC"/>
        </w:rPr>
        <w:t xml:space="preserve"> y realizar t</w:t>
      </w:r>
      <w:r w:rsidRPr="009D23C3">
        <w:rPr>
          <w:rFonts w:ascii="Calibri" w:hAnsi="Calibri" w:cs="Calibri"/>
          <w:sz w:val="24"/>
          <w:szCs w:val="24"/>
          <w:lang w:val="es-EC"/>
        </w:rPr>
        <w:t>areas de mantenimiento</w:t>
      </w:r>
      <w:r w:rsidR="00EE3775" w:rsidRPr="009D23C3">
        <w:rPr>
          <w:rFonts w:ascii="Calibri" w:hAnsi="Calibri" w:cs="Calibri"/>
          <w:sz w:val="24"/>
          <w:szCs w:val="24"/>
          <w:lang w:val="es-EC"/>
        </w:rPr>
        <w:t xml:space="preserve"> oportuno, eficientes y </w:t>
      </w:r>
      <w:r w:rsidR="00910EF6" w:rsidRPr="009D23C3">
        <w:rPr>
          <w:rFonts w:ascii="Calibri" w:hAnsi="Calibri" w:cs="Calibri"/>
          <w:sz w:val="24"/>
          <w:szCs w:val="24"/>
          <w:lang w:val="es-EC"/>
        </w:rPr>
        <w:t xml:space="preserve">eficaz </w:t>
      </w:r>
      <w:r w:rsidR="00EE3775" w:rsidRPr="009D23C3">
        <w:rPr>
          <w:rFonts w:ascii="Calibri" w:hAnsi="Calibri" w:cs="Calibri"/>
          <w:sz w:val="24"/>
          <w:szCs w:val="24"/>
          <w:lang w:val="es-EC"/>
        </w:rPr>
        <w:t xml:space="preserve"> </w:t>
      </w:r>
      <w:r w:rsidRPr="009D23C3">
        <w:rPr>
          <w:rFonts w:ascii="Calibri" w:hAnsi="Calibri" w:cs="Calibri"/>
          <w:sz w:val="24"/>
          <w:szCs w:val="24"/>
          <w:lang w:val="es-EC"/>
        </w:rPr>
        <w:t xml:space="preserve">   conforme   al Cronograma, a su o</w:t>
      </w:r>
      <w:r w:rsidR="00B7414D" w:rsidRPr="009D23C3">
        <w:rPr>
          <w:rFonts w:ascii="Calibri" w:hAnsi="Calibri" w:cs="Calibri"/>
          <w:sz w:val="24"/>
          <w:szCs w:val="24"/>
          <w:lang w:val="es-EC"/>
        </w:rPr>
        <w:t>ferta y</w:t>
      </w:r>
      <w:r w:rsidR="005F2B28">
        <w:rPr>
          <w:rFonts w:ascii="Calibri" w:hAnsi="Calibri" w:cs="Calibri"/>
          <w:sz w:val="24"/>
          <w:szCs w:val="24"/>
          <w:lang w:val="es-EC"/>
        </w:rPr>
        <w:t xml:space="preserve"> en general c</w:t>
      </w:r>
      <w:r w:rsidR="007A1EEF" w:rsidRPr="009D23C3">
        <w:rPr>
          <w:rFonts w:ascii="Calibri" w:hAnsi="Calibri" w:cs="Calibri"/>
          <w:sz w:val="24"/>
          <w:szCs w:val="24"/>
          <w:lang w:val="es-EC"/>
        </w:rPr>
        <w:t>onforme</w:t>
      </w:r>
      <w:r w:rsidR="00B7414D" w:rsidRPr="009D23C3">
        <w:rPr>
          <w:rFonts w:ascii="Calibri" w:hAnsi="Calibri" w:cs="Calibri"/>
          <w:sz w:val="24"/>
          <w:szCs w:val="24"/>
          <w:lang w:val="es-EC"/>
        </w:rPr>
        <w:t xml:space="preserve"> a los pliegos, </w:t>
      </w:r>
      <w:r w:rsidR="00081C06">
        <w:rPr>
          <w:rFonts w:ascii="Calibri" w:hAnsi="Calibri" w:cs="Calibri"/>
          <w:sz w:val="24"/>
          <w:szCs w:val="24"/>
          <w:lang w:val="es-EC"/>
        </w:rPr>
        <w:t xml:space="preserve">al Contrato </w:t>
      </w:r>
      <w:r w:rsidRPr="009D23C3">
        <w:rPr>
          <w:rFonts w:ascii="Calibri" w:hAnsi="Calibri" w:cs="Calibri"/>
          <w:sz w:val="24"/>
          <w:szCs w:val="24"/>
          <w:lang w:val="es-EC"/>
        </w:rPr>
        <w:t xml:space="preserve">y </w:t>
      </w:r>
      <w:r w:rsidR="00B7414D" w:rsidRPr="009D23C3">
        <w:rPr>
          <w:rFonts w:ascii="Calibri" w:hAnsi="Calibri" w:cs="Calibri"/>
          <w:sz w:val="24"/>
          <w:szCs w:val="24"/>
          <w:lang w:val="es-EC"/>
        </w:rPr>
        <w:t>los documentos que forman parte del mismo</w:t>
      </w:r>
      <w:r w:rsidRPr="009D23C3">
        <w:rPr>
          <w:rFonts w:ascii="Calibri" w:hAnsi="Calibri" w:cs="Calibri"/>
          <w:sz w:val="24"/>
          <w:szCs w:val="24"/>
          <w:lang w:val="es-EC"/>
        </w:rPr>
        <w:t>;</w:t>
      </w:r>
    </w:p>
    <w:p w:rsidR="00434414" w:rsidRPr="009D23C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D23C3">
        <w:rPr>
          <w:rFonts w:ascii="Calibri" w:hAnsi="Calibri" w:cs="Calibri"/>
          <w:sz w:val="24"/>
          <w:szCs w:val="24"/>
          <w:lang w:val="es-EC"/>
        </w:rPr>
        <w:t>Es responsable</w:t>
      </w:r>
      <w:r w:rsidR="004D0E39" w:rsidRPr="009D23C3">
        <w:rPr>
          <w:rFonts w:ascii="Calibri" w:hAnsi="Calibri" w:cs="Calibri"/>
          <w:sz w:val="24"/>
          <w:szCs w:val="24"/>
          <w:lang w:val="es-EC"/>
        </w:rPr>
        <w:t xml:space="preserve"> de</w:t>
      </w:r>
      <w:r w:rsidRPr="009D23C3">
        <w:rPr>
          <w:rFonts w:ascii="Calibri" w:hAnsi="Calibri" w:cs="Calibri"/>
          <w:sz w:val="24"/>
          <w:szCs w:val="24"/>
          <w:lang w:val="es-EC"/>
        </w:rPr>
        <w:t xml:space="preserve"> que el sistema responda eficiente y eficazmente a las normas de seguridad propias de las obras y servicios de dragado, incluyendo las normas de seguridad   industrial   para su personal;</w:t>
      </w:r>
    </w:p>
    <w:p w:rsidR="00434414" w:rsidRPr="00946333" w:rsidRDefault="00434414" w:rsidP="00412202">
      <w:pPr>
        <w:pStyle w:val="Textoindependiente"/>
        <w:numPr>
          <w:ilvl w:val="0"/>
          <w:numId w:val="3"/>
        </w:numPr>
        <w:spacing w:before="120" w:after="120" w:line="276" w:lineRule="auto"/>
        <w:ind w:left="1276"/>
        <w:jc w:val="both"/>
        <w:rPr>
          <w:rFonts w:ascii="Calibri" w:hAnsi="Calibri" w:cs="Calibri"/>
          <w:sz w:val="24"/>
          <w:szCs w:val="24"/>
          <w:lang w:val="es-EC"/>
        </w:rPr>
      </w:pPr>
      <w:r w:rsidRPr="00946333">
        <w:rPr>
          <w:rFonts w:ascii="Calibri" w:hAnsi="Calibri" w:cs="Calibri"/>
          <w:sz w:val="24"/>
          <w:szCs w:val="24"/>
          <w:lang w:val="es-EC"/>
        </w:rPr>
        <w:t xml:space="preserve">El Operador se encargará de la gestión de la </w:t>
      </w:r>
      <w:r w:rsidR="009B6A62" w:rsidRPr="00946333">
        <w:rPr>
          <w:rFonts w:ascii="Calibri" w:hAnsi="Calibri" w:cs="Calibri"/>
          <w:sz w:val="24"/>
          <w:szCs w:val="24"/>
          <w:lang w:val="es-EC"/>
        </w:rPr>
        <w:t>liquidación</w:t>
      </w:r>
      <w:r w:rsidRPr="00946333">
        <w:rPr>
          <w:rFonts w:ascii="Calibri" w:hAnsi="Calibri" w:cs="Calibri"/>
          <w:sz w:val="24"/>
          <w:szCs w:val="24"/>
          <w:lang w:val="es-EC"/>
        </w:rPr>
        <w:t xml:space="preserve"> de la Tasa Portuaria por los </w:t>
      </w:r>
      <w:r w:rsidR="00822550" w:rsidRPr="00946333">
        <w:rPr>
          <w:rFonts w:ascii="Calibri" w:hAnsi="Calibri" w:cs="Calibri"/>
          <w:sz w:val="24"/>
          <w:szCs w:val="24"/>
          <w:lang w:val="es-EC"/>
        </w:rPr>
        <w:t>servicios portuarios de</w:t>
      </w:r>
      <w:r w:rsidRPr="00946333">
        <w:rPr>
          <w:rFonts w:ascii="Calibri" w:hAnsi="Calibri" w:cs="Calibri"/>
          <w:sz w:val="24"/>
          <w:szCs w:val="24"/>
          <w:lang w:val="es-EC"/>
        </w:rPr>
        <w:t xml:space="preserve"> </w:t>
      </w:r>
      <w:r w:rsidR="00822550" w:rsidRPr="00946333">
        <w:rPr>
          <w:rFonts w:ascii="Calibri" w:hAnsi="Calibri" w:cs="Calibri"/>
          <w:sz w:val="24"/>
          <w:szCs w:val="24"/>
          <w:lang w:val="es-EC"/>
        </w:rPr>
        <w:t>dragado, para lo</w:t>
      </w:r>
      <w:r w:rsidRPr="00946333">
        <w:rPr>
          <w:rFonts w:ascii="Calibri" w:hAnsi="Calibri" w:cs="Calibri"/>
          <w:sz w:val="24"/>
          <w:szCs w:val="24"/>
          <w:lang w:val="es-EC"/>
        </w:rPr>
        <w:t xml:space="preserve"> cual </w:t>
      </w:r>
      <w:r w:rsidR="00822550" w:rsidRPr="00946333">
        <w:rPr>
          <w:rFonts w:ascii="Calibri" w:hAnsi="Calibri" w:cs="Calibri"/>
          <w:sz w:val="24"/>
          <w:szCs w:val="24"/>
          <w:lang w:val="es-EC"/>
        </w:rPr>
        <w:t>deberá disponer de</w:t>
      </w:r>
      <w:r w:rsidRPr="00946333">
        <w:rPr>
          <w:rFonts w:ascii="Calibri" w:hAnsi="Calibri" w:cs="Calibri"/>
          <w:sz w:val="24"/>
          <w:szCs w:val="24"/>
          <w:lang w:val="es-EC"/>
        </w:rPr>
        <w:t xml:space="preserve"> un sistema informático eficiente </w:t>
      </w:r>
      <w:r w:rsidR="00BE3B8B" w:rsidRPr="00946333">
        <w:rPr>
          <w:rFonts w:ascii="Calibri" w:hAnsi="Calibri" w:cs="Calibri"/>
          <w:sz w:val="24"/>
          <w:szCs w:val="24"/>
          <w:lang w:val="es-EC"/>
        </w:rPr>
        <w:t xml:space="preserve">y eficaz </w:t>
      </w:r>
      <w:r w:rsidRPr="00946333">
        <w:rPr>
          <w:rFonts w:ascii="Calibri" w:hAnsi="Calibri" w:cs="Calibri"/>
          <w:sz w:val="24"/>
          <w:szCs w:val="24"/>
          <w:lang w:val="es-EC"/>
        </w:rPr>
        <w:t>que deberá ser aprobado previamente por la M.</w:t>
      </w:r>
      <w:r w:rsidR="00B94D8D" w:rsidRPr="00946333">
        <w:rPr>
          <w:rFonts w:ascii="Calibri" w:hAnsi="Calibri" w:cs="Calibri"/>
          <w:sz w:val="24"/>
          <w:szCs w:val="24"/>
          <w:lang w:val="es-EC"/>
        </w:rPr>
        <w:t>I</w:t>
      </w:r>
      <w:r w:rsidRPr="00946333">
        <w:rPr>
          <w:rFonts w:ascii="Calibri" w:hAnsi="Calibri" w:cs="Calibri"/>
          <w:sz w:val="24"/>
          <w:szCs w:val="24"/>
          <w:lang w:val="es-EC"/>
        </w:rPr>
        <w:t>. MUNICIPALIDAD DE GUAYAQU</w:t>
      </w:r>
      <w:r w:rsidR="00B94D8D" w:rsidRPr="00946333">
        <w:rPr>
          <w:rFonts w:ascii="Calibri" w:hAnsi="Calibri" w:cs="Calibri"/>
          <w:sz w:val="24"/>
          <w:szCs w:val="24"/>
          <w:lang w:val="es-EC"/>
        </w:rPr>
        <w:t>IL</w:t>
      </w:r>
      <w:r w:rsidRPr="00946333">
        <w:rPr>
          <w:rFonts w:ascii="Calibri" w:hAnsi="Calibri" w:cs="Calibri"/>
          <w:sz w:val="24"/>
          <w:szCs w:val="24"/>
          <w:lang w:val="es-EC"/>
        </w:rPr>
        <w:t>, el</w:t>
      </w:r>
      <w:r w:rsidR="00902406" w:rsidRPr="00946333">
        <w:rPr>
          <w:rFonts w:ascii="Calibri" w:hAnsi="Calibri" w:cs="Calibri"/>
          <w:sz w:val="24"/>
          <w:szCs w:val="24"/>
          <w:lang w:val="es-EC"/>
        </w:rPr>
        <w:t xml:space="preserve"> mismo q</w:t>
      </w:r>
      <w:r w:rsidRPr="00946333">
        <w:rPr>
          <w:rFonts w:ascii="Calibri" w:hAnsi="Calibri" w:cs="Calibri"/>
          <w:sz w:val="24"/>
          <w:szCs w:val="24"/>
          <w:lang w:val="es-EC"/>
        </w:rPr>
        <w:t xml:space="preserve">ue deberá brindar todas las seguridades para el control y fiscalización de la operación por parte de la </w:t>
      </w:r>
      <w:r w:rsidR="00B94D8D" w:rsidRPr="00946333">
        <w:rPr>
          <w:rFonts w:ascii="Calibri" w:hAnsi="Calibri" w:cs="Calibri"/>
          <w:sz w:val="24"/>
          <w:szCs w:val="24"/>
          <w:lang w:val="es-EC"/>
        </w:rPr>
        <w:t>M.I</w:t>
      </w:r>
      <w:r w:rsidRPr="00946333">
        <w:rPr>
          <w:rFonts w:ascii="Calibri" w:hAnsi="Calibri" w:cs="Calibri"/>
          <w:sz w:val="24"/>
          <w:szCs w:val="24"/>
          <w:lang w:val="es-EC"/>
        </w:rPr>
        <w:t>. MUNICIPALIDAD DE GUAYAQUIL.</w:t>
      </w:r>
    </w:p>
    <w:p w:rsidR="00B0590E" w:rsidRPr="00946333" w:rsidRDefault="00B0590E" w:rsidP="00B0590E">
      <w:pPr>
        <w:pStyle w:val="Textoindependiente"/>
        <w:spacing w:before="120" w:after="120" w:line="276" w:lineRule="auto"/>
        <w:ind w:left="1276"/>
        <w:jc w:val="both"/>
        <w:rPr>
          <w:rFonts w:ascii="Calibri" w:hAnsi="Calibri" w:cs="Calibri"/>
          <w:sz w:val="24"/>
          <w:szCs w:val="24"/>
          <w:lang w:val="es-EC"/>
        </w:rPr>
      </w:pPr>
    </w:p>
    <w:p w:rsidR="00B0590E" w:rsidRPr="00946333" w:rsidRDefault="00B0590E" w:rsidP="00B0590E">
      <w:pPr>
        <w:pStyle w:val="Textoindependiente"/>
        <w:spacing w:before="120" w:after="120" w:line="276" w:lineRule="auto"/>
        <w:ind w:left="1276"/>
        <w:jc w:val="both"/>
        <w:rPr>
          <w:rFonts w:ascii="Calibri" w:hAnsi="Calibri" w:cs="Calibri"/>
          <w:sz w:val="24"/>
          <w:szCs w:val="24"/>
          <w:lang w:val="es-EC"/>
        </w:rPr>
      </w:pPr>
    </w:p>
    <w:p w:rsidR="00BD6973" w:rsidRPr="00946333" w:rsidRDefault="00E7085C" w:rsidP="00E7085C">
      <w:pPr>
        <w:pStyle w:val="Textoindependiente"/>
        <w:spacing w:before="120" w:after="120" w:line="276" w:lineRule="auto"/>
        <w:ind w:left="1276"/>
        <w:jc w:val="both"/>
        <w:rPr>
          <w:rFonts w:ascii="Calibri" w:hAnsi="Calibri" w:cs="Calibri"/>
          <w:color w:val="000000" w:themeColor="text1"/>
          <w:sz w:val="24"/>
          <w:szCs w:val="24"/>
          <w:lang w:val="es-EC"/>
        </w:rPr>
      </w:pPr>
      <w:bookmarkStart w:id="21" w:name="_Hlk513555237"/>
      <w:r w:rsidRPr="00946333">
        <w:rPr>
          <w:rFonts w:ascii="Calibri" w:hAnsi="Calibri" w:cs="Calibri"/>
          <w:color w:val="000000" w:themeColor="text1"/>
          <w:sz w:val="24"/>
          <w:szCs w:val="24"/>
          <w:lang w:val="es-EC"/>
        </w:rPr>
        <w:t xml:space="preserve">Será obligación del gestor privado entregar, instalar y poner en funcionamiento a su costo, el equipo y sistema para el Control y Gestión del Tráfico Marítimo (VTS) que permitirá tener un manejo y control operacional en tiempo real de los buques que ingresan o salgan del canal de acceso, y que a su vez permitirá la mejora de la seguridad marítima, la eficacia en la planificación del tráfico, la protección medioambiental del agua y la seguridad de las infraestructuras del puerto. Dicho equipo será entregado a la Autoridad Competente del Control </w:t>
      </w:r>
      <w:r w:rsidR="00BD6973" w:rsidRPr="00946333">
        <w:rPr>
          <w:rFonts w:ascii="Calibri" w:hAnsi="Calibri" w:cs="Calibri"/>
          <w:color w:val="000000" w:themeColor="text1"/>
          <w:sz w:val="24"/>
          <w:szCs w:val="24"/>
          <w:lang w:val="es-EC"/>
        </w:rPr>
        <w:t>del Tráfico</w:t>
      </w:r>
      <w:r w:rsidRPr="00946333">
        <w:rPr>
          <w:rFonts w:ascii="Calibri" w:hAnsi="Calibri" w:cs="Calibri"/>
          <w:color w:val="000000" w:themeColor="text1"/>
          <w:sz w:val="24"/>
          <w:szCs w:val="24"/>
          <w:lang w:val="es-EC"/>
        </w:rPr>
        <w:t xml:space="preserve"> Marítimo del canal de acceso a las terminales portuarias, marítimas y fluviales, públicas y privadas de Guayaquil. Además, el gestor privado deberá brindar sin costo las capacitaciones necesarias al operador de dicho sistema.  Este sistema deberá entrar en funcionamiento, desde el inicio de operaciones de las actividades del gestor privado. La Autoridad Competente del Control de Tráfico Marítimo dispondrá del área correspondiente para que en la misma cabina o área de control esté presente el representante del gestor privado. El costo de operación y mantenimiento no será</w:t>
      </w:r>
      <w:r w:rsidR="00BD6973" w:rsidRPr="00946333">
        <w:rPr>
          <w:rFonts w:ascii="Calibri" w:hAnsi="Calibri" w:cs="Calibri"/>
          <w:color w:val="000000" w:themeColor="text1"/>
          <w:sz w:val="24"/>
          <w:szCs w:val="24"/>
          <w:lang w:val="es-EC"/>
        </w:rPr>
        <w:t xml:space="preserve"> asumido por el gestor privado.</w:t>
      </w:r>
    </w:p>
    <w:bookmarkEnd w:id="21"/>
    <w:p w:rsidR="007456AF" w:rsidRPr="00946333" w:rsidRDefault="007456AF" w:rsidP="00BD6973">
      <w:pPr>
        <w:pStyle w:val="Textoindependiente"/>
        <w:numPr>
          <w:ilvl w:val="0"/>
          <w:numId w:val="3"/>
        </w:numPr>
        <w:spacing w:before="120" w:after="120" w:line="276" w:lineRule="auto"/>
        <w:ind w:left="1276" w:hanging="283"/>
        <w:jc w:val="both"/>
        <w:rPr>
          <w:rFonts w:ascii="Calibri" w:hAnsi="Calibri" w:cs="Calibri"/>
          <w:sz w:val="24"/>
          <w:szCs w:val="24"/>
          <w:lang w:val="es-EC"/>
        </w:rPr>
      </w:pPr>
      <w:r w:rsidRPr="00946333">
        <w:rPr>
          <w:rFonts w:ascii="Calibri" w:hAnsi="Calibri" w:cs="Calibri"/>
          <w:sz w:val="24"/>
          <w:szCs w:val="24"/>
          <w:lang w:val="es-EC"/>
        </w:rPr>
        <w:t>Presentar informes de ejecución contractual con una periodicidad mensual para revisión del Fiscalizador y el Administrador del contrato</w:t>
      </w:r>
      <w:r w:rsidR="00DD45CD" w:rsidRPr="00946333">
        <w:rPr>
          <w:rFonts w:ascii="Calibri" w:hAnsi="Calibri" w:cs="Calibri"/>
          <w:sz w:val="24"/>
          <w:szCs w:val="24"/>
          <w:lang w:val="es-EC"/>
        </w:rPr>
        <w:t>, a efectos de realizar el análisis del cumplimiento de las obligaciones contractuales, determinación e imposición de mu</w:t>
      </w:r>
      <w:r w:rsidR="00BF28C0" w:rsidRPr="00946333">
        <w:rPr>
          <w:rFonts w:ascii="Calibri" w:hAnsi="Calibri" w:cs="Calibri"/>
          <w:sz w:val="24"/>
          <w:szCs w:val="24"/>
          <w:lang w:val="es-EC"/>
        </w:rPr>
        <w:t>ltas en caso de incumplimientos, y demás medidas administrativas pertinentes.</w:t>
      </w:r>
    </w:p>
    <w:p w:rsidR="002541C8" w:rsidRPr="009D23C3" w:rsidRDefault="002541C8" w:rsidP="00BD6973">
      <w:pPr>
        <w:pStyle w:val="Textoindependiente"/>
        <w:numPr>
          <w:ilvl w:val="0"/>
          <w:numId w:val="3"/>
        </w:numPr>
        <w:spacing w:before="120" w:after="120" w:line="276" w:lineRule="auto"/>
        <w:ind w:left="1276" w:hanging="283"/>
        <w:jc w:val="both"/>
        <w:rPr>
          <w:rFonts w:ascii="Calibri" w:hAnsi="Calibri" w:cs="Calibri"/>
          <w:sz w:val="24"/>
          <w:szCs w:val="24"/>
          <w:lang w:val="es-EC"/>
        </w:rPr>
      </w:pPr>
      <w:r w:rsidRPr="009D23C3">
        <w:rPr>
          <w:rFonts w:ascii="Calibri" w:hAnsi="Calibri" w:cs="Calibri"/>
          <w:sz w:val="24"/>
          <w:szCs w:val="24"/>
          <w:lang w:val="es-EC"/>
        </w:rPr>
        <w:t>Todas las demás que sean necesarias para el eficiente y eficaz cumplimiento del presen</w:t>
      </w:r>
      <w:r w:rsidR="00B442F2" w:rsidRPr="009D23C3">
        <w:rPr>
          <w:rFonts w:ascii="Calibri" w:hAnsi="Calibri" w:cs="Calibri"/>
          <w:sz w:val="24"/>
          <w:szCs w:val="24"/>
          <w:lang w:val="es-EC"/>
        </w:rPr>
        <w:t>te contrato</w:t>
      </w:r>
      <w:r w:rsidR="0099371A" w:rsidRPr="009D23C3">
        <w:rPr>
          <w:rFonts w:ascii="Calibri" w:hAnsi="Calibri" w:cs="Calibri"/>
          <w:sz w:val="24"/>
          <w:szCs w:val="24"/>
          <w:lang w:val="es-EC"/>
        </w:rPr>
        <w:t xml:space="preserve"> (</w:t>
      </w:r>
      <w:r w:rsidR="003F0F83" w:rsidRPr="009D23C3">
        <w:rPr>
          <w:rFonts w:ascii="Calibri" w:hAnsi="Calibri" w:cs="Calibri"/>
          <w:sz w:val="24"/>
          <w:szCs w:val="24"/>
          <w:lang w:val="es-EC"/>
        </w:rPr>
        <w:t>y</w:t>
      </w:r>
      <w:r w:rsidR="00B442F2" w:rsidRPr="009D23C3">
        <w:rPr>
          <w:rFonts w:ascii="Calibri" w:hAnsi="Calibri" w:cs="Calibri"/>
          <w:sz w:val="24"/>
          <w:szCs w:val="24"/>
          <w:lang w:val="es-EC"/>
        </w:rPr>
        <w:t xml:space="preserve"> de los documentos que forman parte del </w:t>
      </w:r>
      <w:r w:rsidR="00822550" w:rsidRPr="009D23C3">
        <w:rPr>
          <w:rFonts w:ascii="Calibri" w:hAnsi="Calibri" w:cs="Calibri"/>
          <w:sz w:val="24"/>
          <w:szCs w:val="24"/>
          <w:lang w:val="es-EC"/>
        </w:rPr>
        <w:t>mismo, e</w:t>
      </w:r>
      <w:r w:rsidR="00B442F2" w:rsidRPr="009D23C3">
        <w:rPr>
          <w:rFonts w:ascii="Calibri" w:hAnsi="Calibri" w:cs="Calibri"/>
          <w:sz w:val="24"/>
          <w:szCs w:val="24"/>
          <w:lang w:val="es-EC"/>
        </w:rPr>
        <w:t xml:space="preserve"> incluso de la legislación aplicable) </w:t>
      </w:r>
      <w:r w:rsidR="003F0F83" w:rsidRPr="009D23C3">
        <w:rPr>
          <w:rFonts w:ascii="Calibri" w:hAnsi="Calibri" w:cs="Calibri"/>
          <w:sz w:val="24"/>
          <w:szCs w:val="24"/>
          <w:lang w:val="es-EC"/>
        </w:rPr>
        <w:t>de sus resultados, aun cuando no hayan sido expresamente establecidas o pactadas en el contrato y los docume</w:t>
      </w:r>
      <w:r w:rsidR="00BC49B9" w:rsidRPr="009D23C3">
        <w:rPr>
          <w:rFonts w:ascii="Calibri" w:hAnsi="Calibri" w:cs="Calibri"/>
          <w:sz w:val="24"/>
          <w:szCs w:val="24"/>
          <w:lang w:val="es-EC"/>
        </w:rPr>
        <w:t>ntos que forman parte del mismo; obligaciones que son propias de la buena fe contractual.</w:t>
      </w:r>
    </w:p>
    <w:p w:rsidR="00E01502" w:rsidRPr="009D23C3" w:rsidRDefault="00E01502" w:rsidP="00E01502">
      <w:pPr>
        <w:pStyle w:val="Textoindependiente"/>
        <w:spacing w:before="120" w:after="120" w:line="276" w:lineRule="auto"/>
        <w:ind w:left="1276"/>
        <w:jc w:val="both"/>
        <w:rPr>
          <w:rFonts w:ascii="Calibri" w:hAnsi="Calibri" w:cs="Calibri"/>
          <w:b/>
          <w:sz w:val="24"/>
          <w:szCs w:val="24"/>
          <w:u w:val="single"/>
          <w:lang w:val="es-EC"/>
        </w:rPr>
      </w:pPr>
    </w:p>
    <w:p w:rsidR="00434414" w:rsidRPr="00EF45BA" w:rsidRDefault="00C761A2" w:rsidP="00EF45BA">
      <w:pPr>
        <w:pStyle w:val="Ttulo2"/>
        <w:ind w:hanging="792"/>
        <w:rPr>
          <w:lang w:val="es-EC"/>
        </w:rPr>
      </w:pPr>
      <w:bookmarkStart w:id="22" w:name="_Hlk517180594"/>
      <w:r w:rsidRPr="00EF45BA">
        <w:rPr>
          <w:lang w:val="es-EC"/>
        </w:rPr>
        <w:t>SON OBLIGACIONES DE LA M.I. MUNICIPALIDAD DE GUAYAQUIL:</w:t>
      </w:r>
    </w:p>
    <w:bookmarkEnd w:id="22"/>
    <w:p w:rsidR="00434414" w:rsidRPr="009D23C3"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Otorgar</w:t>
      </w:r>
      <w:r w:rsidRPr="000A08C1">
        <w:rPr>
          <w:rFonts w:ascii="Calibri" w:hAnsi="Calibri" w:cs="Calibri"/>
          <w:sz w:val="24"/>
          <w:szCs w:val="24"/>
          <w:lang w:val="es-EC"/>
        </w:rPr>
        <w:t xml:space="preserve"> </w:t>
      </w:r>
      <w:r w:rsidRPr="009D23C3">
        <w:rPr>
          <w:rFonts w:ascii="Calibri" w:hAnsi="Calibri" w:cs="Calibri"/>
          <w:sz w:val="24"/>
          <w:szCs w:val="24"/>
          <w:lang w:val="es-EC"/>
        </w:rPr>
        <w:t>al</w:t>
      </w:r>
      <w:r w:rsidRPr="000A08C1">
        <w:rPr>
          <w:rFonts w:ascii="Calibri" w:hAnsi="Calibri" w:cs="Calibri"/>
          <w:sz w:val="24"/>
          <w:szCs w:val="24"/>
          <w:lang w:val="es-EC"/>
        </w:rPr>
        <w:t xml:space="preserve"> </w:t>
      </w:r>
      <w:r w:rsidRPr="009D23C3">
        <w:rPr>
          <w:rFonts w:ascii="Calibri" w:hAnsi="Calibri" w:cs="Calibri"/>
          <w:sz w:val="24"/>
          <w:szCs w:val="24"/>
          <w:lang w:val="es-EC"/>
        </w:rPr>
        <w:t>Operador</w:t>
      </w:r>
      <w:r w:rsidRPr="000A08C1">
        <w:rPr>
          <w:rFonts w:ascii="Calibri" w:hAnsi="Calibri" w:cs="Calibri"/>
          <w:sz w:val="24"/>
          <w:szCs w:val="24"/>
          <w:lang w:val="es-EC"/>
        </w:rPr>
        <w:t xml:space="preserve"> </w:t>
      </w:r>
      <w:r w:rsidRPr="009D23C3">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derecho</w:t>
      </w:r>
      <w:r w:rsidRPr="000A08C1">
        <w:rPr>
          <w:rFonts w:ascii="Calibri" w:hAnsi="Calibri" w:cs="Calibri"/>
          <w:sz w:val="24"/>
          <w:szCs w:val="24"/>
          <w:lang w:val="es-EC"/>
        </w:rPr>
        <w:t xml:space="preserve"> </w:t>
      </w:r>
      <w:r w:rsidRPr="009D23C3">
        <w:rPr>
          <w:rFonts w:ascii="Calibri" w:hAnsi="Calibri" w:cs="Calibri"/>
          <w:sz w:val="24"/>
          <w:szCs w:val="24"/>
          <w:lang w:val="es-EC"/>
        </w:rPr>
        <w:t>a</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operar, </w:t>
      </w:r>
      <w:r w:rsidR="00560178" w:rsidRPr="000A08C1">
        <w:rPr>
          <w:rFonts w:ascii="Calibri" w:hAnsi="Calibri" w:cs="Calibri"/>
          <w:sz w:val="24"/>
          <w:szCs w:val="24"/>
          <w:lang w:val="es-EC"/>
        </w:rPr>
        <w:t>a</w:t>
      </w:r>
      <w:r w:rsidRPr="000A08C1">
        <w:rPr>
          <w:rFonts w:ascii="Calibri" w:hAnsi="Calibri" w:cs="Calibri"/>
          <w:sz w:val="24"/>
          <w:szCs w:val="24"/>
          <w:lang w:val="es-EC"/>
        </w:rPr>
        <w:t xml:space="preserve"> </w:t>
      </w:r>
      <w:r w:rsidRPr="009D23C3">
        <w:rPr>
          <w:rFonts w:ascii="Calibri" w:hAnsi="Calibri" w:cs="Calibri"/>
          <w:sz w:val="24"/>
          <w:szCs w:val="24"/>
          <w:lang w:val="es-EC"/>
        </w:rPr>
        <w:t>su</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entera </w:t>
      </w:r>
      <w:r w:rsidR="00560178" w:rsidRPr="000A08C1">
        <w:rPr>
          <w:rFonts w:ascii="Calibri" w:hAnsi="Calibri" w:cs="Calibri"/>
          <w:sz w:val="24"/>
          <w:szCs w:val="24"/>
          <w:lang w:val="es-EC"/>
        </w:rPr>
        <w:t>y</w:t>
      </w:r>
      <w:r w:rsidR="00A5188C" w:rsidRPr="000A08C1">
        <w:rPr>
          <w:rFonts w:ascii="Calibri" w:hAnsi="Calibri" w:cs="Calibri"/>
          <w:sz w:val="24"/>
          <w:szCs w:val="24"/>
          <w:lang w:val="es-EC"/>
        </w:rPr>
        <w:t xml:space="preserve"> exclusiva </w:t>
      </w:r>
      <w:r w:rsidR="00560178" w:rsidRPr="009D23C3">
        <w:rPr>
          <w:rFonts w:ascii="Calibri" w:hAnsi="Calibri" w:cs="Calibri"/>
          <w:sz w:val="24"/>
          <w:szCs w:val="24"/>
          <w:lang w:val="es-EC"/>
        </w:rPr>
        <w:t xml:space="preserve">cuenta </w:t>
      </w:r>
      <w:r w:rsidR="00560178" w:rsidRPr="000A08C1">
        <w:rPr>
          <w:rFonts w:ascii="Calibri" w:hAnsi="Calibri" w:cs="Calibri"/>
          <w:sz w:val="24"/>
          <w:szCs w:val="24"/>
          <w:lang w:val="es-EC"/>
        </w:rPr>
        <w:t>y</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riesgo </w:t>
      </w:r>
      <w:r w:rsidR="00560178" w:rsidRPr="000A08C1">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Sistema de</w:t>
      </w:r>
      <w:r w:rsidRPr="000A08C1">
        <w:rPr>
          <w:rFonts w:ascii="Calibri" w:hAnsi="Calibri" w:cs="Calibri"/>
          <w:sz w:val="24"/>
          <w:szCs w:val="24"/>
          <w:lang w:val="es-EC"/>
        </w:rPr>
        <w:t xml:space="preserve"> </w:t>
      </w:r>
      <w:r w:rsidRPr="009D23C3">
        <w:rPr>
          <w:rFonts w:ascii="Calibri" w:hAnsi="Calibri" w:cs="Calibri"/>
          <w:sz w:val="24"/>
          <w:szCs w:val="24"/>
          <w:lang w:val="es-EC"/>
        </w:rPr>
        <w:t>Dragado.</w:t>
      </w:r>
    </w:p>
    <w:p w:rsidR="00434414" w:rsidRPr="003C06FD"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Otorgar</w:t>
      </w:r>
      <w:r w:rsidRPr="000A08C1">
        <w:rPr>
          <w:rFonts w:ascii="Calibri" w:hAnsi="Calibri" w:cs="Calibri"/>
          <w:sz w:val="24"/>
          <w:szCs w:val="24"/>
          <w:lang w:val="es-EC"/>
        </w:rPr>
        <w:t xml:space="preserve"> </w:t>
      </w:r>
      <w:r w:rsidRPr="009D23C3">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derecho</w:t>
      </w:r>
      <w:r w:rsidRPr="000A08C1">
        <w:rPr>
          <w:rFonts w:ascii="Calibri" w:hAnsi="Calibri" w:cs="Calibri"/>
          <w:sz w:val="24"/>
          <w:szCs w:val="24"/>
          <w:lang w:val="es-EC"/>
        </w:rPr>
        <w:t xml:space="preserve"> </w:t>
      </w:r>
      <w:r w:rsidRPr="009D23C3">
        <w:rPr>
          <w:rFonts w:ascii="Calibri" w:hAnsi="Calibri" w:cs="Calibri"/>
          <w:sz w:val="24"/>
          <w:szCs w:val="24"/>
          <w:lang w:val="es-EC"/>
        </w:rPr>
        <w:t>al</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Operador</w:t>
      </w:r>
      <w:r w:rsidR="00560178" w:rsidRPr="000A08C1">
        <w:rPr>
          <w:rFonts w:ascii="Calibri" w:hAnsi="Calibri" w:cs="Calibri"/>
          <w:sz w:val="24"/>
          <w:szCs w:val="24"/>
          <w:lang w:val="es-EC"/>
        </w:rPr>
        <w:t xml:space="preserve"> </w:t>
      </w:r>
      <w:r w:rsidRPr="003C06FD">
        <w:rPr>
          <w:rFonts w:ascii="Calibri" w:hAnsi="Calibri" w:cs="Calibri"/>
          <w:sz w:val="24"/>
          <w:szCs w:val="24"/>
          <w:lang w:val="es-EC"/>
        </w:rPr>
        <w:t>a percibir los ingresos</w:t>
      </w:r>
      <w:r w:rsidR="009B6A62" w:rsidRPr="003C06FD">
        <w:rPr>
          <w:rFonts w:ascii="Calibri" w:hAnsi="Calibri" w:cs="Calibri"/>
          <w:sz w:val="24"/>
          <w:szCs w:val="24"/>
          <w:lang w:val="es-EC"/>
        </w:rPr>
        <w:t xml:space="preserve"> que se generen por las</w:t>
      </w:r>
      <w:r w:rsidRPr="003C06FD">
        <w:rPr>
          <w:rFonts w:ascii="Calibri" w:hAnsi="Calibri" w:cs="Calibri"/>
          <w:sz w:val="24"/>
          <w:szCs w:val="24"/>
          <w:lang w:val="es-EC"/>
        </w:rPr>
        <w:t xml:space="preserve"> </w:t>
      </w:r>
      <w:r w:rsidR="009B6A62" w:rsidRPr="003C06FD">
        <w:rPr>
          <w:rFonts w:ascii="Calibri" w:hAnsi="Calibri" w:cs="Calibri"/>
          <w:sz w:val="24"/>
          <w:szCs w:val="24"/>
          <w:lang w:val="es-EC"/>
        </w:rPr>
        <w:t>tasa</w:t>
      </w:r>
      <w:r w:rsidR="00CE4991" w:rsidRPr="003C06FD">
        <w:rPr>
          <w:rFonts w:ascii="Calibri" w:hAnsi="Calibri" w:cs="Calibri"/>
          <w:sz w:val="24"/>
          <w:szCs w:val="24"/>
          <w:lang w:val="es-EC"/>
        </w:rPr>
        <w:t>s</w:t>
      </w:r>
      <w:r w:rsidR="009B6A62" w:rsidRPr="003C06FD">
        <w:rPr>
          <w:rFonts w:ascii="Calibri" w:hAnsi="Calibri" w:cs="Calibri"/>
          <w:sz w:val="24"/>
          <w:szCs w:val="24"/>
          <w:lang w:val="es-EC"/>
        </w:rPr>
        <w:t xml:space="preserve"> que </w:t>
      </w:r>
      <w:r w:rsidR="00CE4991" w:rsidRPr="003C06FD">
        <w:rPr>
          <w:rFonts w:ascii="Calibri" w:hAnsi="Calibri" w:cs="Calibri"/>
          <w:sz w:val="24"/>
          <w:szCs w:val="24"/>
          <w:lang w:val="es-EC"/>
        </w:rPr>
        <w:t>los</w:t>
      </w:r>
      <w:r w:rsidR="009B6A62" w:rsidRPr="003C06FD">
        <w:rPr>
          <w:rFonts w:ascii="Calibri" w:hAnsi="Calibri" w:cs="Calibri"/>
          <w:sz w:val="24"/>
          <w:szCs w:val="24"/>
          <w:lang w:val="es-EC"/>
        </w:rPr>
        <w:t xml:space="preserve"> usuario</w:t>
      </w:r>
      <w:r w:rsidR="00CE4991" w:rsidRPr="003C06FD">
        <w:rPr>
          <w:rFonts w:ascii="Calibri" w:hAnsi="Calibri" w:cs="Calibri"/>
          <w:sz w:val="24"/>
          <w:szCs w:val="24"/>
          <w:lang w:val="es-EC"/>
        </w:rPr>
        <w:t>s</w:t>
      </w:r>
      <w:r w:rsidR="009B6A62" w:rsidRPr="003C06FD">
        <w:rPr>
          <w:rFonts w:ascii="Calibri" w:hAnsi="Calibri" w:cs="Calibri"/>
          <w:sz w:val="24"/>
          <w:szCs w:val="24"/>
          <w:lang w:val="es-EC"/>
        </w:rPr>
        <w:t xml:space="preserve"> cancele</w:t>
      </w:r>
      <w:r w:rsidR="00CE4991" w:rsidRPr="003C06FD">
        <w:rPr>
          <w:rFonts w:ascii="Calibri" w:hAnsi="Calibri" w:cs="Calibri"/>
          <w:sz w:val="24"/>
          <w:szCs w:val="24"/>
          <w:lang w:val="es-EC"/>
        </w:rPr>
        <w:t>n</w:t>
      </w:r>
      <w:r w:rsidR="009B6A62" w:rsidRPr="003C06FD">
        <w:rPr>
          <w:rFonts w:ascii="Calibri" w:hAnsi="Calibri" w:cs="Calibri"/>
          <w:sz w:val="24"/>
          <w:szCs w:val="24"/>
          <w:lang w:val="es-EC"/>
        </w:rPr>
        <w:t xml:space="preserve"> por el uso del servicio, en los términos previstos en el presente contrato.</w:t>
      </w:r>
    </w:p>
    <w:p w:rsidR="00434414" w:rsidRPr="009D23C3"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Cooperar</w:t>
      </w:r>
      <w:r w:rsidRPr="000A08C1">
        <w:rPr>
          <w:rFonts w:ascii="Calibri" w:hAnsi="Calibri" w:cs="Calibri"/>
          <w:sz w:val="24"/>
          <w:szCs w:val="24"/>
          <w:lang w:val="es-EC"/>
        </w:rPr>
        <w:t xml:space="preserve"> </w:t>
      </w:r>
      <w:r w:rsidRPr="009D23C3">
        <w:rPr>
          <w:rFonts w:ascii="Calibri" w:hAnsi="Calibri" w:cs="Calibri"/>
          <w:sz w:val="24"/>
          <w:szCs w:val="24"/>
          <w:lang w:val="es-EC"/>
        </w:rPr>
        <w:t>y</w:t>
      </w:r>
      <w:r w:rsidRPr="000A08C1">
        <w:rPr>
          <w:rFonts w:ascii="Calibri" w:hAnsi="Calibri" w:cs="Calibri"/>
          <w:sz w:val="24"/>
          <w:szCs w:val="24"/>
          <w:lang w:val="es-EC"/>
        </w:rPr>
        <w:t xml:space="preserve"> </w:t>
      </w:r>
      <w:r w:rsidRPr="009D23C3">
        <w:rPr>
          <w:rFonts w:ascii="Calibri" w:hAnsi="Calibri" w:cs="Calibri"/>
          <w:sz w:val="24"/>
          <w:szCs w:val="24"/>
          <w:lang w:val="es-EC"/>
        </w:rPr>
        <w:t>brindar</w:t>
      </w:r>
      <w:r w:rsidR="00BA6316" w:rsidRPr="009D23C3">
        <w:rPr>
          <w:rFonts w:ascii="Calibri" w:hAnsi="Calibri" w:cs="Calibri"/>
          <w:sz w:val="24"/>
          <w:szCs w:val="24"/>
          <w:lang w:val="es-EC"/>
        </w:rPr>
        <w:t xml:space="preserve"> </w:t>
      </w:r>
      <w:r w:rsidR="00560178" w:rsidRPr="009D23C3">
        <w:rPr>
          <w:rFonts w:ascii="Calibri" w:hAnsi="Calibri" w:cs="Calibri"/>
          <w:sz w:val="24"/>
          <w:szCs w:val="24"/>
          <w:lang w:val="es-EC"/>
        </w:rPr>
        <w:t xml:space="preserve">oportunamente </w:t>
      </w:r>
      <w:r w:rsidR="00560178" w:rsidRPr="000A08C1">
        <w:rPr>
          <w:rFonts w:ascii="Calibri" w:hAnsi="Calibri" w:cs="Calibri"/>
          <w:sz w:val="24"/>
          <w:szCs w:val="24"/>
          <w:lang w:val="es-EC"/>
        </w:rPr>
        <w:t>las</w:t>
      </w:r>
      <w:r w:rsidRPr="000A08C1">
        <w:rPr>
          <w:rFonts w:ascii="Calibri" w:hAnsi="Calibri" w:cs="Calibri"/>
          <w:sz w:val="24"/>
          <w:szCs w:val="24"/>
          <w:lang w:val="es-EC"/>
        </w:rPr>
        <w:t xml:space="preserve"> </w:t>
      </w:r>
      <w:r w:rsidRPr="009D23C3">
        <w:rPr>
          <w:rFonts w:ascii="Calibri" w:hAnsi="Calibri" w:cs="Calibri"/>
          <w:sz w:val="24"/>
          <w:szCs w:val="24"/>
          <w:lang w:val="es-EC"/>
        </w:rPr>
        <w:t>facilidades</w:t>
      </w:r>
      <w:r w:rsidRPr="000A08C1">
        <w:rPr>
          <w:rFonts w:ascii="Calibri" w:hAnsi="Calibri" w:cs="Calibri"/>
          <w:sz w:val="24"/>
          <w:szCs w:val="24"/>
          <w:lang w:val="es-EC"/>
        </w:rPr>
        <w:t xml:space="preserve"> </w:t>
      </w:r>
      <w:r w:rsidRPr="009D23C3">
        <w:rPr>
          <w:rFonts w:ascii="Calibri" w:hAnsi="Calibri" w:cs="Calibri"/>
          <w:sz w:val="24"/>
          <w:szCs w:val="24"/>
          <w:lang w:val="es-EC"/>
        </w:rPr>
        <w:t>necesarias</w:t>
      </w:r>
      <w:r w:rsidRPr="000A08C1">
        <w:rPr>
          <w:rFonts w:ascii="Calibri" w:hAnsi="Calibri" w:cs="Calibri"/>
          <w:sz w:val="24"/>
          <w:szCs w:val="24"/>
          <w:lang w:val="es-EC"/>
        </w:rPr>
        <w:t xml:space="preserve"> </w:t>
      </w:r>
      <w:r w:rsidRPr="009D23C3">
        <w:rPr>
          <w:rFonts w:ascii="Calibri" w:hAnsi="Calibri" w:cs="Calibri"/>
          <w:sz w:val="24"/>
          <w:szCs w:val="24"/>
          <w:lang w:val="es-EC"/>
        </w:rPr>
        <w:t>para</w:t>
      </w:r>
      <w:r w:rsidRPr="000A08C1">
        <w:rPr>
          <w:rFonts w:ascii="Calibri" w:hAnsi="Calibri" w:cs="Calibri"/>
          <w:sz w:val="24"/>
          <w:szCs w:val="24"/>
          <w:lang w:val="es-EC"/>
        </w:rPr>
        <w:t xml:space="preserve"> </w:t>
      </w:r>
      <w:r w:rsidRPr="009D23C3">
        <w:rPr>
          <w:rFonts w:ascii="Calibri" w:hAnsi="Calibri" w:cs="Calibri"/>
          <w:sz w:val="24"/>
          <w:szCs w:val="24"/>
          <w:lang w:val="es-EC"/>
        </w:rPr>
        <w:t>la</w:t>
      </w:r>
      <w:r w:rsidRPr="000A08C1">
        <w:rPr>
          <w:rFonts w:ascii="Calibri" w:hAnsi="Calibri" w:cs="Calibri"/>
          <w:sz w:val="24"/>
          <w:szCs w:val="24"/>
          <w:lang w:val="es-EC"/>
        </w:rPr>
        <w:t xml:space="preserve"> </w:t>
      </w:r>
      <w:r w:rsidRPr="009D23C3">
        <w:rPr>
          <w:rFonts w:ascii="Calibri" w:hAnsi="Calibri" w:cs="Calibri"/>
          <w:sz w:val="24"/>
          <w:szCs w:val="24"/>
          <w:lang w:val="es-EC"/>
        </w:rPr>
        <w:t>importación</w:t>
      </w:r>
      <w:r w:rsidRPr="000A08C1">
        <w:rPr>
          <w:rFonts w:ascii="Calibri" w:hAnsi="Calibri" w:cs="Calibri"/>
          <w:sz w:val="24"/>
          <w:szCs w:val="24"/>
          <w:lang w:val="es-EC"/>
        </w:rPr>
        <w:t xml:space="preserve"> </w:t>
      </w:r>
      <w:r w:rsidRPr="009D23C3">
        <w:rPr>
          <w:rFonts w:ascii="Calibri" w:hAnsi="Calibri" w:cs="Calibri"/>
          <w:sz w:val="24"/>
          <w:szCs w:val="24"/>
          <w:lang w:val="es-EC"/>
        </w:rPr>
        <w:t>de</w:t>
      </w:r>
      <w:r w:rsidRPr="000A08C1">
        <w:rPr>
          <w:rFonts w:ascii="Calibri" w:hAnsi="Calibri" w:cs="Calibri"/>
          <w:sz w:val="24"/>
          <w:szCs w:val="24"/>
          <w:lang w:val="es-EC"/>
        </w:rPr>
        <w:t xml:space="preserve"> </w:t>
      </w:r>
      <w:r w:rsidRPr="009D23C3">
        <w:rPr>
          <w:rFonts w:ascii="Calibri" w:hAnsi="Calibri" w:cs="Calibri"/>
          <w:sz w:val="24"/>
          <w:szCs w:val="24"/>
          <w:lang w:val="es-EC"/>
        </w:rPr>
        <w:t>los</w:t>
      </w:r>
      <w:r w:rsidRPr="000A08C1">
        <w:rPr>
          <w:rFonts w:ascii="Calibri" w:hAnsi="Calibri" w:cs="Calibri"/>
          <w:sz w:val="24"/>
          <w:szCs w:val="24"/>
          <w:lang w:val="es-EC"/>
        </w:rPr>
        <w:t xml:space="preserve"> </w:t>
      </w:r>
      <w:r w:rsidRPr="009D23C3">
        <w:rPr>
          <w:rFonts w:ascii="Calibri" w:hAnsi="Calibri" w:cs="Calibri"/>
          <w:sz w:val="24"/>
          <w:szCs w:val="24"/>
          <w:lang w:val="es-EC"/>
        </w:rPr>
        <w:t>equipos, maquinarias</w:t>
      </w:r>
      <w:r w:rsidRPr="000A08C1">
        <w:rPr>
          <w:rFonts w:ascii="Calibri" w:hAnsi="Calibri" w:cs="Calibri"/>
          <w:sz w:val="24"/>
          <w:szCs w:val="24"/>
          <w:lang w:val="es-EC"/>
        </w:rPr>
        <w:t xml:space="preserve"> </w:t>
      </w:r>
      <w:r w:rsidRPr="009D23C3">
        <w:rPr>
          <w:rFonts w:ascii="Calibri" w:hAnsi="Calibri" w:cs="Calibri"/>
          <w:sz w:val="24"/>
          <w:szCs w:val="24"/>
          <w:lang w:val="es-EC"/>
        </w:rPr>
        <w:t>y</w:t>
      </w:r>
      <w:r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materiales </w:t>
      </w:r>
      <w:r w:rsidR="00560178" w:rsidRPr="000A08C1">
        <w:rPr>
          <w:rFonts w:ascii="Calibri" w:hAnsi="Calibri" w:cs="Calibri"/>
          <w:sz w:val="24"/>
          <w:szCs w:val="24"/>
          <w:lang w:val="es-EC"/>
        </w:rPr>
        <w:t>requeridos</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para</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la</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ejecución</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del</w:t>
      </w:r>
      <w:r w:rsidR="00560178" w:rsidRPr="009D23C3">
        <w:rPr>
          <w:rFonts w:ascii="Calibri" w:hAnsi="Calibri" w:cs="Calibri"/>
          <w:sz w:val="24"/>
          <w:szCs w:val="24"/>
          <w:lang w:val="es-EC"/>
        </w:rPr>
        <w:t xml:space="preserve"> </w:t>
      </w:r>
      <w:r w:rsidR="00560178" w:rsidRPr="000A08C1">
        <w:rPr>
          <w:rFonts w:ascii="Calibri" w:hAnsi="Calibri" w:cs="Calibri"/>
          <w:sz w:val="24"/>
          <w:szCs w:val="24"/>
          <w:lang w:val="es-EC"/>
        </w:rPr>
        <w:t>Proyecto</w:t>
      </w:r>
      <w:r w:rsidRPr="009D23C3">
        <w:rPr>
          <w:rFonts w:ascii="Calibri" w:hAnsi="Calibri" w:cs="Calibri"/>
          <w:sz w:val="24"/>
          <w:szCs w:val="24"/>
          <w:lang w:val="es-EC"/>
        </w:rPr>
        <w:t xml:space="preserve">. </w:t>
      </w:r>
      <w:r w:rsidRPr="000A08C1">
        <w:rPr>
          <w:rFonts w:ascii="Calibri" w:hAnsi="Calibri" w:cs="Calibri"/>
          <w:sz w:val="24"/>
          <w:szCs w:val="24"/>
          <w:lang w:val="es-EC"/>
        </w:rPr>
        <w:t xml:space="preserve"> </w:t>
      </w:r>
      <w:r w:rsidR="00D45253" w:rsidRPr="009D23C3">
        <w:rPr>
          <w:rFonts w:ascii="Calibri" w:hAnsi="Calibri" w:cs="Calibri"/>
          <w:sz w:val="24"/>
          <w:szCs w:val="24"/>
          <w:lang w:val="es-EC"/>
        </w:rPr>
        <w:t>L</w:t>
      </w:r>
      <w:r w:rsidRPr="009D23C3">
        <w:rPr>
          <w:rFonts w:ascii="Calibri" w:hAnsi="Calibri" w:cs="Calibri"/>
          <w:sz w:val="24"/>
          <w:szCs w:val="24"/>
          <w:lang w:val="es-EC"/>
        </w:rPr>
        <w:t>as importaciones</w:t>
      </w:r>
      <w:r w:rsidRPr="000A08C1">
        <w:rPr>
          <w:rFonts w:ascii="Calibri" w:hAnsi="Calibri" w:cs="Calibri"/>
          <w:sz w:val="24"/>
          <w:szCs w:val="24"/>
          <w:lang w:val="es-EC"/>
        </w:rPr>
        <w:t xml:space="preserve"> </w:t>
      </w:r>
      <w:r w:rsidRPr="009D23C3">
        <w:rPr>
          <w:rFonts w:ascii="Calibri" w:hAnsi="Calibri" w:cs="Calibri"/>
          <w:sz w:val="24"/>
          <w:szCs w:val="24"/>
          <w:lang w:val="es-EC"/>
        </w:rPr>
        <w:t>serán</w:t>
      </w:r>
      <w:r w:rsidRPr="000A08C1">
        <w:rPr>
          <w:rFonts w:ascii="Calibri" w:hAnsi="Calibri" w:cs="Calibri"/>
          <w:sz w:val="24"/>
          <w:szCs w:val="24"/>
          <w:lang w:val="es-EC"/>
        </w:rPr>
        <w:t xml:space="preserve"> </w:t>
      </w:r>
      <w:r w:rsidRPr="009D23C3">
        <w:rPr>
          <w:rFonts w:ascii="Calibri" w:hAnsi="Calibri" w:cs="Calibri"/>
          <w:sz w:val="24"/>
          <w:szCs w:val="24"/>
          <w:lang w:val="es-EC"/>
        </w:rPr>
        <w:t>realizadas</w:t>
      </w:r>
      <w:r w:rsidRPr="000A08C1">
        <w:rPr>
          <w:rFonts w:ascii="Calibri" w:hAnsi="Calibri" w:cs="Calibri"/>
          <w:sz w:val="24"/>
          <w:szCs w:val="24"/>
          <w:lang w:val="es-EC"/>
        </w:rPr>
        <w:t xml:space="preserve"> </w:t>
      </w:r>
      <w:r w:rsidRPr="009D23C3">
        <w:rPr>
          <w:rFonts w:ascii="Calibri" w:hAnsi="Calibri" w:cs="Calibri"/>
          <w:sz w:val="24"/>
          <w:szCs w:val="24"/>
          <w:lang w:val="es-EC"/>
        </w:rPr>
        <w:t>por</w:t>
      </w:r>
      <w:r w:rsidRPr="000A08C1">
        <w:rPr>
          <w:rFonts w:ascii="Calibri" w:hAnsi="Calibri" w:cs="Calibri"/>
          <w:sz w:val="24"/>
          <w:szCs w:val="24"/>
          <w:lang w:val="es-EC"/>
        </w:rPr>
        <w:t xml:space="preserve"> </w:t>
      </w:r>
      <w:r w:rsidRPr="009D23C3">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Operador,</w:t>
      </w:r>
      <w:r w:rsidRPr="000A08C1">
        <w:rPr>
          <w:rFonts w:ascii="Calibri" w:hAnsi="Calibri" w:cs="Calibri"/>
          <w:sz w:val="24"/>
          <w:szCs w:val="24"/>
          <w:lang w:val="es-EC"/>
        </w:rPr>
        <w:t xml:space="preserve"> </w:t>
      </w:r>
      <w:r w:rsidRPr="009D23C3">
        <w:rPr>
          <w:rFonts w:ascii="Calibri" w:hAnsi="Calibri" w:cs="Calibri"/>
          <w:sz w:val="24"/>
          <w:szCs w:val="24"/>
          <w:lang w:val="es-EC"/>
        </w:rPr>
        <w:t>y</w:t>
      </w:r>
      <w:r w:rsidRPr="000A08C1">
        <w:rPr>
          <w:rFonts w:ascii="Calibri" w:hAnsi="Calibri" w:cs="Calibri"/>
          <w:sz w:val="24"/>
          <w:szCs w:val="24"/>
          <w:lang w:val="es-EC"/>
        </w:rPr>
        <w:t xml:space="preserve"> </w:t>
      </w:r>
      <w:r w:rsidR="000609D2" w:rsidRPr="009D23C3">
        <w:rPr>
          <w:rFonts w:ascii="Calibri" w:hAnsi="Calibri" w:cs="Calibri"/>
          <w:sz w:val="24"/>
          <w:szCs w:val="24"/>
          <w:lang w:val="es-EC"/>
        </w:rPr>
        <w:t>serán de</w:t>
      </w:r>
      <w:r w:rsidRPr="009D23C3">
        <w:rPr>
          <w:rFonts w:ascii="Calibri" w:hAnsi="Calibri" w:cs="Calibri"/>
          <w:sz w:val="24"/>
          <w:szCs w:val="24"/>
          <w:lang w:val="es-EC"/>
        </w:rPr>
        <w:t xml:space="preserve"> su </w:t>
      </w:r>
      <w:r w:rsidR="002B25DB" w:rsidRPr="009D23C3">
        <w:rPr>
          <w:rFonts w:ascii="Calibri" w:hAnsi="Calibri" w:cs="Calibri"/>
          <w:sz w:val="24"/>
          <w:szCs w:val="24"/>
          <w:lang w:val="es-EC"/>
        </w:rPr>
        <w:t xml:space="preserve">exclusivo </w:t>
      </w:r>
      <w:r w:rsidR="00CE2044" w:rsidRPr="009D23C3">
        <w:rPr>
          <w:rFonts w:ascii="Calibri" w:hAnsi="Calibri" w:cs="Calibri"/>
          <w:sz w:val="24"/>
          <w:szCs w:val="24"/>
          <w:lang w:val="es-EC"/>
        </w:rPr>
        <w:t>cargo las</w:t>
      </w:r>
      <w:r w:rsidRPr="009D23C3">
        <w:rPr>
          <w:rFonts w:ascii="Calibri" w:hAnsi="Calibri" w:cs="Calibri"/>
          <w:sz w:val="24"/>
          <w:szCs w:val="24"/>
          <w:lang w:val="es-EC"/>
        </w:rPr>
        <w:t xml:space="preserve"> gestiones para la obtención de las </w:t>
      </w:r>
      <w:r w:rsidR="00204E82" w:rsidRPr="009D23C3">
        <w:rPr>
          <w:rFonts w:ascii="Calibri" w:hAnsi="Calibri" w:cs="Calibri"/>
          <w:sz w:val="24"/>
          <w:szCs w:val="24"/>
          <w:lang w:val="es-EC"/>
        </w:rPr>
        <w:t>exoneraciones que</w:t>
      </w:r>
      <w:r w:rsidRPr="009D23C3">
        <w:rPr>
          <w:rFonts w:ascii="Calibri" w:hAnsi="Calibri" w:cs="Calibri"/>
          <w:sz w:val="24"/>
          <w:szCs w:val="24"/>
          <w:lang w:val="es-EC"/>
        </w:rPr>
        <w:t xml:space="preserve"> </w:t>
      </w:r>
      <w:r w:rsidR="00204E82" w:rsidRPr="009D23C3">
        <w:rPr>
          <w:rFonts w:ascii="Calibri" w:hAnsi="Calibri" w:cs="Calibri"/>
          <w:sz w:val="24"/>
          <w:szCs w:val="24"/>
          <w:lang w:val="es-EC"/>
        </w:rPr>
        <w:t xml:space="preserve">correspondan </w:t>
      </w:r>
      <w:r w:rsidR="00204E82" w:rsidRPr="000A08C1">
        <w:rPr>
          <w:rFonts w:ascii="Calibri" w:hAnsi="Calibri" w:cs="Calibri"/>
          <w:sz w:val="24"/>
          <w:szCs w:val="24"/>
          <w:lang w:val="es-EC"/>
        </w:rPr>
        <w:t>y</w:t>
      </w:r>
      <w:r w:rsidRPr="000A08C1">
        <w:rPr>
          <w:rFonts w:ascii="Calibri" w:hAnsi="Calibri" w:cs="Calibri"/>
          <w:sz w:val="24"/>
          <w:szCs w:val="24"/>
          <w:lang w:val="es-EC"/>
        </w:rPr>
        <w:t xml:space="preserve"> </w:t>
      </w:r>
      <w:r w:rsidRPr="009D23C3">
        <w:rPr>
          <w:rFonts w:ascii="Calibri" w:hAnsi="Calibri" w:cs="Calibri"/>
          <w:sz w:val="24"/>
          <w:szCs w:val="24"/>
          <w:lang w:val="es-EC"/>
        </w:rPr>
        <w:t>el</w:t>
      </w:r>
      <w:r w:rsidRPr="000A08C1">
        <w:rPr>
          <w:rFonts w:ascii="Calibri" w:hAnsi="Calibri" w:cs="Calibri"/>
          <w:sz w:val="24"/>
          <w:szCs w:val="24"/>
          <w:lang w:val="es-EC"/>
        </w:rPr>
        <w:t xml:space="preserve"> </w:t>
      </w:r>
      <w:r w:rsidRPr="009D23C3">
        <w:rPr>
          <w:rFonts w:ascii="Calibri" w:hAnsi="Calibri" w:cs="Calibri"/>
          <w:sz w:val="24"/>
          <w:szCs w:val="24"/>
          <w:lang w:val="es-EC"/>
        </w:rPr>
        <w:t>trám</w:t>
      </w:r>
      <w:r w:rsidR="00B94D8D" w:rsidRPr="009D23C3">
        <w:rPr>
          <w:rFonts w:ascii="Calibri" w:hAnsi="Calibri" w:cs="Calibri"/>
          <w:sz w:val="24"/>
          <w:szCs w:val="24"/>
          <w:lang w:val="es-EC"/>
        </w:rPr>
        <w:t>ite</w:t>
      </w:r>
      <w:r w:rsidRPr="000A08C1">
        <w:rPr>
          <w:rFonts w:ascii="Calibri" w:hAnsi="Calibri" w:cs="Calibri"/>
          <w:sz w:val="24"/>
          <w:szCs w:val="24"/>
          <w:lang w:val="es-EC"/>
        </w:rPr>
        <w:t xml:space="preserve"> </w:t>
      </w:r>
      <w:r w:rsidRPr="009D23C3">
        <w:rPr>
          <w:rFonts w:ascii="Calibri" w:hAnsi="Calibri" w:cs="Calibri"/>
          <w:sz w:val="24"/>
          <w:szCs w:val="24"/>
          <w:lang w:val="es-EC"/>
        </w:rPr>
        <w:t>de</w:t>
      </w:r>
      <w:r w:rsidRPr="000A08C1">
        <w:rPr>
          <w:rFonts w:ascii="Calibri" w:hAnsi="Calibri" w:cs="Calibri"/>
          <w:sz w:val="24"/>
          <w:szCs w:val="24"/>
          <w:lang w:val="es-EC"/>
        </w:rPr>
        <w:t xml:space="preserve"> </w:t>
      </w:r>
      <w:r w:rsidRPr="009D23C3">
        <w:rPr>
          <w:rFonts w:ascii="Calibri" w:hAnsi="Calibri" w:cs="Calibri"/>
          <w:sz w:val="24"/>
          <w:szCs w:val="24"/>
          <w:lang w:val="es-EC"/>
        </w:rPr>
        <w:t>importación.</w:t>
      </w:r>
    </w:p>
    <w:p w:rsidR="00434414" w:rsidRPr="009D23C3" w:rsidRDefault="00DF2963"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Obtener</w:t>
      </w:r>
      <w:r w:rsidR="00434414" w:rsidRPr="000A08C1">
        <w:rPr>
          <w:rFonts w:ascii="Calibri" w:hAnsi="Calibri" w:cs="Calibri"/>
          <w:sz w:val="24"/>
          <w:szCs w:val="24"/>
          <w:lang w:val="es-EC"/>
        </w:rPr>
        <w:t xml:space="preserve"> </w:t>
      </w:r>
      <w:r w:rsidRPr="009D23C3">
        <w:rPr>
          <w:rFonts w:ascii="Calibri" w:hAnsi="Calibri" w:cs="Calibri"/>
          <w:sz w:val="24"/>
          <w:szCs w:val="24"/>
          <w:lang w:val="es-EC"/>
        </w:rPr>
        <w:t>los</w:t>
      </w:r>
      <w:r w:rsidR="00434414" w:rsidRPr="000A08C1">
        <w:rPr>
          <w:rFonts w:ascii="Calibri" w:hAnsi="Calibri" w:cs="Calibri"/>
          <w:sz w:val="24"/>
          <w:szCs w:val="24"/>
          <w:lang w:val="es-EC"/>
        </w:rPr>
        <w:t xml:space="preserve"> </w:t>
      </w:r>
      <w:r w:rsidR="00797284" w:rsidRPr="009D23C3">
        <w:rPr>
          <w:rFonts w:ascii="Calibri" w:hAnsi="Calibri" w:cs="Calibri"/>
          <w:sz w:val="24"/>
          <w:szCs w:val="24"/>
          <w:lang w:val="es-EC"/>
        </w:rPr>
        <w:t xml:space="preserve">permisos </w:t>
      </w:r>
      <w:r w:rsidR="00434414" w:rsidRPr="009D23C3">
        <w:rPr>
          <w:rFonts w:ascii="Calibri" w:hAnsi="Calibri" w:cs="Calibri"/>
          <w:sz w:val="24"/>
          <w:szCs w:val="24"/>
          <w:lang w:val="es-EC"/>
        </w:rPr>
        <w:t>y</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licencias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de</w:t>
      </w:r>
      <w:r w:rsidR="00434414" w:rsidRPr="000A08C1">
        <w:rPr>
          <w:rFonts w:ascii="Calibri" w:hAnsi="Calibri" w:cs="Calibri"/>
          <w:sz w:val="24"/>
          <w:szCs w:val="24"/>
          <w:lang w:val="es-EC"/>
        </w:rPr>
        <w:t xml:space="preserve"> </w:t>
      </w:r>
      <w:r w:rsidR="00560178" w:rsidRPr="009D23C3">
        <w:rPr>
          <w:rFonts w:ascii="Calibri" w:hAnsi="Calibri" w:cs="Calibri"/>
          <w:sz w:val="24"/>
          <w:szCs w:val="24"/>
          <w:lang w:val="es-EC"/>
        </w:rPr>
        <w:t xml:space="preserve">entidades </w:t>
      </w:r>
      <w:r w:rsidR="00204E82" w:rsidRPr="000A08C1">
        <w:rPr>
          <w:rFonts w:ascii="Calibri" w:hAnsi="Calibri" w:cs="Calibri"/>
          <w:sz w:val="24"/>
          <w:szCs w:val="24"/>
          <w:lang w:val="es-EC"/>
        </w:rPr>
        <w:t>gubernamentales</w:t>
      </w:r>
      <w:r w:rsidR="00204E82" w:rsidRPr="009D23C3">
        <w:rPr>
          <w:rFonts w:ascii="Calibri" w:hAnsi="Calibri" w:cs="Calibri"/>
          <w:sz w:val="24"/>
          <w:szCs w:val="24"/>
          <w:lang w:val="es-EC"/>
        </w:rPr>
        <w:t xml:space="preserve"> </w:t>
      </w:r>
      <w:r w:rsidR="00204E82" w:rsidRPr="000A08C1">
        <w:rPr>
          <w:rFonts w:ascii="Calibri" w:hAnsi="Calibri" w:cs="Calibri"/>
          <w:sz w:val="24"/>
          <w:szCs w:val="24"/>
          <w:lang w:val="es-EC"/>
        </w:rPr>
        <w:t>y</w:t>
      </w:r>
      <w:r w:rsidR="00434414" w:rsidRPr="000A08C1">
        <w:rPr>
          <w:rFonts w:ascii="Calibri" w:hAnsi="Calibri" w:cs="Calibri"/>
          <w:sz w:val="24"/>
          <w:szCs w:val="24"/>
          <w:lang w:val="es-EC"/>
        </w:rPr>
        <w:t xml:space="preserve">/o </w:t>
      </w:r>
      <w:r w:rsidR="00797284" w:rsidRPr="009D23C3">
        <w:rPr>
          <w:rFonts w:ascii="Calibri" w:hAnsi="Calibri" w:cs="Calibri"/>
          <w:sz w:val="24"/>
          <w:szCs w:val="24"/>
          <w:lang w:val="es-EC"/>
        </w:rPr>
        <w:t>municipales necesarios</w:t>
      </w:r>
      <w:r w:rsidR="00434414" w:rsidRPr="009D23C3">
        <w:rPr>
          <w:rFonts w:ascii="Calibri" w:hAnsi="Calibri" w:cs="Calibri"/>
          <w:sz w:val="24"/>
          <w:szCs w:val="24"/>
          <w:lang w:val="es-EC"/>
        </w:rPr>
        <w:t xml:space="preserve">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para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204E82" w:rsidRPr="009D23C3">
        <w:rPr>
          <w:rFonts w:ascii="Calibri" w:hAnsi="Calibri" w:cs="Calibri"/>
          <w:sz w:val="24"/>
          <w:szCs w:val="24"/>
          <w:lang w:val="es-EC"/>
        </w:rPr>
        <w:t xml:space="preserve">ejecución </w:t>
      </w:r>
      <w:r w:rsidR="00204E82" w:rsidRPr="000A08C1">
        <w:rPr>
          <w:rFonts w:ascii="Calibri" w:hAnsi="Calibri" w:cs="Calibri"/>
          <w:sz w:val="24"/>
          <w:szCs w:val="24"/>
          <w:lang w:val="es-EC"/>
        </w:rPr>
        <w:t>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obras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y</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204E82" w:rsidRPr="009D23C3">
        <w:rPr>
          <w:rFonts w:ascii="Calibri" w:hAnsi="Calibri" w:cs="Calibri"/>
          <w:sz w:val="24"/>
          <w:szCs w:val="24"/>
          <w:lang w:val="es-EC"/>
        </w:rPr>
        <w:t>prestación 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los</w:t>
      </w:r>
      <w:r w:rsidR="00434414" w:rsidRPr="000A08C1">
        <w:rPr>
          <w:rFonts w:ascii="Calibri" w:hAnsi="Calibri" w:cs="Calibri"/>
          <w:sz w:val="24"/>
          <w:szCs w:val="24"/>
          <w:lang w:val="es-EC"/>
        </w:rPr>
        <w:t xml:space="preserve"> </w:t>
      </w:r>
      <w:r w:rsidR="00204E82" w:rsidRPr="009D23C3">
        <w:rPr>
          <w:rFonts w:ascii="Calibri" w:hAnsi="Calibri" w:cs="Calibri"/>
          <w:sz w:val="24"/>
          <w:szCs w:val="24"/>
          <w:lang w:val="es-EC"/>
        </w:rPr>
        <w:t xml:space="preserve">servicios </w:t>
      </w:r>
      <w:r w:rsidR="00204E82" w:rsidRPr="000A08C1">
        <w:rPr>
          <w:rFonts w:ascii="Calibri" w:hAnsi="Calibri" w:cs="Calibri"/>
          <w:sz w:val="24"/>
          <w:szCs w:val="24"/>
          <w:lang w:val="es-EC"/>
        </w:rPr>
        <w:t>materia</w:t>
      </w:r>
      <w:r w:rsidR="00204E82" w:rsidRPr="009D23C3">
        <w:rPr>
          <w:rFonts w:ascii="Calibri" w:hAnsi="Calibri" w:cs="Calibri"/>
          <w:sz w:val="24"/>
          <w:szCs w:val="24"/>
          <w:lang w:val="es-EC"/>
        </w:rPr>
        <w:t xml:space="preserve"> </w:t>
      </w:r>
      <w:r w:rsidR="00204E82" w:rsidRPr="000A08C1">
        <w:rPr>
          <w:rFonts w:ascii="Calibri" w:hAnsi="Calibri" w:cs="Calibri"/>
          <w:sz w:val="24"/>
          <w:szCs w:val="24"/>
          <w:lang w:val="es-EC"/>
        </w:rPr>
        <w:t>del</w:t>
      </w:r>
      <w:r w:rsidR="00434414" w:rsidRPr="009D23C3">
        <w:rPr>
          <w:rFonts w:ascii="Calibri" w:hAnsi="Calibri" w:cs="Calibri"/>
          <w:sz w:val="24"/>
          <w:szCs w:val="24"/>
          <w:lang w:val="es-EC"/>
        </w:rPr>
        <w:t xml:space="preserve"> </w:t>
      </w:r>
      <w:r w:rsidR="00204E82" w:rsidRPr="009D23C3">
        <w:rPr>
          <w:rFonts w:ascii="Calibri" w:hAnsi="Calibri" w:cs="Calibri"/>
          <w:sz w:val="24"/>
          <w:szCs w:val="24"/>
          <w:lang w:val="es-EC"/>
        </w:rPr>
        <w:t>Contrato, siempre</w:t>
      </w:r>
      <w:r w:rsidR="00434414" w:rsidRPr="009D23C3">
        <w:rPr>
          <w:rFonts w:ascii="Calibri" w:hAnsi="Calibri" w:cs="Calibri"/>
          <w:sz w:val="24"/>
          <w:szCs w:val="24"/>
          <w:lang w:val="es-EC"/>
        </w:rPr>
        <w:t xml:space="preserve"> </w:t>
      </w:r>
      <w:r w:rsidR="00204E82" w:rsidRPr="009D23C3">
        <w:rPr>
          <w:rFonts w:ascii="Calibri" w:hAnsi="Calibri" w:cs="Calibri"/>
          <w:sz w:val="24"/>
          <w:szCs w:val="24"/>
          <w:lang w:val="es-EC"/>
        </w:rPr>
        <w:t xml:space="preserve">que </w:t>
      </w:r>
      <w:r w:rsidR="00204E82" w:rsidRPr="000A08C1">
        <w:rPr>
          <w:rFonts w:ascii="Calibri" w:hAnsi="Calibri" w:cs="Calibri"/>
          <w:sz w:val="24"/>
          <w:szCs w:val="24"/>
          <w:lang w:val="es-EC"/>
        </w:rPr>
        <w:t>el</w:t>
      </w:r>
      <w:r w:rsidR="00204E82" w:rsidRPr="009D23C3">
        <w:rPr>
          <w:rFonts w:ascii="Calibri" w:hAnsi="Calibri" w:cs="Calibri"/>
          <w:sz w:val="24"/>
          <w:szCs w:val="24"/>
          <w:lang w:val="es-EC"/>
        </w:rPr>
        <w:t xml:space="preserve"> </w:t>
      </w:r>
      <w:r w:rsidR="00204E82" w:rsidRPr="000A08C1">
        <w:rPr>
          <w:rFonts w:ascii="Calibri" w:hAnsi="Calibri" w:cs="Calibri"/>
          <w:sz w:val="24"/>
          <w:szCs w:val="24"/>
          <w:lang w:val="es-EC"/>
        </w:rPr>
        <w:t>Operador</w:t>
      </w:r>
      <w:r w:rsidR="00434414" w:rsidRPr="009D23C3">
        <w:rPr>
          <w:rFonts w:ascii="Calibri" w:hAnsi="Calibri" w:cs="Calibri"/>
          <w:sz w:val="24"/>
          <w:szCs w:val="24"/>
          <w:lang w:val="es-EC"/>
        </w:rPr>
        <w:t xml:space="preserve"> realice los estudios necesarios,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obtenga los </w:t>
      </w:r>
      <w:r w:rsidR="00434414" w:rsidRPr="000A08C1">
        <w:rPr>
          <w:rFonts w:ascii="Calibri" w:hAnsi="Calibri" w:cs="Calibri"/>
          <w:sz w:val="24"/>
          <w:szCs w:val="24"/>
          <w:lang w:val="es-EC"/>
        </w:rPr>
        <w:t>documentos</w:t>
      </w:r>
      <w:r w:rsidR="00B94D8D" w:rsidRPr="000A08C1">
        <w:rPr>
          <w:rFonts w:ascii="Calibri" w:hAnsi="Calibri" w:cs="Calibri"/>
          <w:sz w:val="24"/>
          <w:szCs w:val="24"/>
          <w:lang w:val="es-EC"/>
        </w:rPr>
        <w:t xml:space="preserve"> </w:t>
      </w:r>
      <w:r w:rsidR="00B94D8D" w:rsidRPr="009D23C3">
        <w:rPr>
          <w:rFonts w:ascii="Calibri" w:hAnsi="Calibri" w:cs="Calibri"/>
          <w:sz w:val="24"/>
          <w:szCs w:val="24"/>
          <w:lang w:val="es-EC"/>
        </w:rPr>
        <w:t xml:space="preserve">e </w:t>
      </w:r>
      <w:r w:rsidR="00434414" w:rsidRPr="009D23C3">
        <w:rPr>
          <w:rFonts w:ascii="Calibri" w:hAnsi="Calibri" w:cs="Calibri"/>
          <w:sz w:val="24"/>
          <w:szCs w:val="24"/>
          <w:lang w:val="es-EC"/>
        </w:rPr>
        <w:t>información</w:t>
      </w:r>
      <w:r w:rsidR="000F1863" w:rsidRPr="009D23C3">
        <w:rPr>
          <w:rFonts w:ascii="Calibri" w:hAnsi="Calibri" w:cs="Calibri"/>
          <w:sz w:val="24"/>
          <w:szCs w:val="24"/>
          <w:lang w:val="es-EC"/>
        </w:rPr>
        <w:t xml:space="preserve"> </w:t>
      </w:r>
      <w:r w:rsidR="00434414" w:rsidRPr="009D23C3">
        <w:rPr>
          <w:rFonts w:ascii="Calibri" w:hAnsi="Calibri" w:cs="Calibri"/>
          <w:sz w:val="24"/>
          <w:szCs w:val="24"/>
          <w:lang w:val="es-EC"/>
        </w:rPr>
        <w:t>pertinente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y</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cumpla con los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requisitos</w:t>
      </w:r>
      <w:r w:rsidR="00B94D8D" w:rsidRPr="009D23C3">
        <w:rPr>
          <w:rFonts w:ascii="Calibri" w:hAnsi="Calibri" w:cs="Calibri"/>
          <w:sz w:val="24"/>
          <w:szCs w:val="24"/>
          <w:lang w:val="es-EC"/>
        </w:rPr>
        <w:t xml:space="preserve"> legales </w:t>
      </w:r>
      <w:r w:rsidR="00434414" w:rsidRPr="009D23C3">
        <w:rPr>
          <w:rFonts w:ascii="Calibri" w:hAnsi="Calibri" w:cs="Calibri"/>
          <w:sz w:val="24"/>
          <w:szCs w:val="24"/>
          <w:lang w:val="es-EC"/>
        </w:rPr>
        <w:t>y reglamentarios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para la obtención</w:t>
      </w:r>
      <w:r w:rsidR="00B94D8D" w:rsidRPr="009D23C3">
        <w:rPr>
          <w:rFonts w:ascii="Calibri" w:hAnsi="Calibri" w:cs="Calibri"/>
          <w:sz w:val="24"/>
          <w:szCs w:val="24"/>
          <w:lang w:val="es-EC"/>
        </w:rPr>
        <w:t xml:space="preserve"> </w:t>
      </w:r>
      <w:r w:rsidR="00797284" w:rsidRPr="009D23C3">
        <w:rPr>
          <w:rFonts w:ascii="Calibri" w:hAnsi="Calibri" w:cs="Calibri"/>
          <w:sz w:val="24"/>
          <w:szCs w:val="24"/>
          <w:lang w:val="es-EC"/>
        </w:rPr>
        <w:t xml:space="preserve">del </w:t>
      </w:r>
      <w:r w:rsidR="00434414" w:rsidRPr="009D23C3">
        <w:rPr>
          <w:rFonts w:ascii="Calibri" w:hAnsi="Calibri" w:cs="Calibri"/>
          <w:sz w:val="24"/>
          <w:szCs w:val="24"/>
          <w:lang w:val="es-EC"/>
        </w:rPr>
        <w:t>correspondiente</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permiso</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o licencia.</w:t>
      </w:r>
      <w:r w:rsidR="00B94D8D" w:rsidRPr="009D23C3">
        <w:rPr>
          <w:rFonts w:ascii="Calibri" w:hAnsi="Calibri" w:cs="Calibri"/>
          <w:sz w:val="24"/>
          <w:szCs w:val="24"/>
          <w:lang w:val="es-EC"/>
        </w:rPr>
        <w:t xml:space="preserve"> </w:t>
      </w:r>
      <w:r w:rsidR="00D45253" w:rsidRPr="009D23C3">
        <w:rPr>
          <w:rFonts w:ascii="Calibri" w:hAnsi="Calibri" w:cs="Calibri"/>
          <w:sz w:val="24"/>
          <w:szCs w:val="24"/>
          <w:lang w:val="es-EC"/>
        </w:rPr>
        <w:t>L</w:t>
      </w:r>
      <w:r w:rsidR="00434414" w:rsidRPr="009D23C3">
        <w:rPr>
          <w:rFonts w:ascii="Calibri" w:hAnsi="Calibri" w:cs="Calibri"/>
          <w:sz w:val="24"/>
          <w:szCs w:val="24"/>
          <w:lang w:val="es-EC"/>
        </w:rPr>
        <w:t>a obligación 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M.</w:t>
      </w:r>
      <w:r w:rsidR="00434414" w:rsidRPr="000A08C1">
        <w:rPr>
          <w:rFonts w:ascii="Calibri" w:hAnsi="Calibri" w:cs="Calibri"/>
          <w:sz w:val="24"/>
          <w:szCs w:val="24"/>
          <w:lang w:val="es-EC"/>
        </w:rPr>
        <w:t xml:space="preserve"> </w:t>
      </w:r>
      <w:r w:rsidR="00D45253" w:rsidRPr="000A08C1">
        <w:rPr>
          <w:rFonts w:ascii="Calibri" w:hAnsi="Calibri" w:cs="Calibri"/>
          <w:sz w:val="24"/>
          <w:szCs w:val="24"/>
          <w:lang w:val="es-EC"/>
        </w:rPr>
        <w:t>I</w:t>
      </w:r>
      <w:r w:rsidR="00434414" w:rsidRPr="000A08C1">
        <w:rPr>
          <w:rFonts w:ascii="Calibri" w:hAnsi="Calibri" w:cs="Calibri"/>
          <w:sz w:val="24"/>
          <w:szCs w:val="24"/>
          <w:lang w:val="es-EC"/>
        </w:rPr>
        <w:t>.</w:t>
      </w:r>
      <w:r w:rsidR="00D45253" w:rsidRPr="000A08C1">
        <w:rPr>
          <w:rFonts w:ascii="Calibri" w:hAnsi="Calibri" w:cs="Calibri"/>
          <w:sz w:val="24"/>
          <w:szCs w:val="24"/>
          <w:lang w:val="es-EC"/>
        </w:rPr>
        <w:t xml:space="preserve"> </w:t>
      </w:r>
      <w:r w:rsidR="00434414" w:rsidRPr="000A08C1">
        <w:rPr>
          <w:rFonts w:ascii="Calibri" w:hAnsi="Calibri" w:cs="Calibri"/>
          <w:sz w:val="24"/>
          <w:szCs w:val="24"/>
          <w:lang w:val="es-EC"/>
        </w:rPr>
        <w:t>Municipalidad</w:t>
      </w:r>
      <w:r w:rsidR="00434414" w:rsidRPr="009D23C3">
        <w:rPr>
          <w:rFonts w:ascii="Calibri" w:hAnsi="Calibri" w:cs="Calibri"/>
          <w:sz w:val="24"/>
          <w:szCs w:val="24"/>
          <w:lang w:val="es-EC"/>
        </w:rPr>
        <w:t xml:space="preserve"> de</w:t>
      </w:r>
      <w:r w:rsidR="00434414" w:rsidRPr="000A08C1">
        <w:rPr>
          <w:rFonts w:ascii="Calibri" w:hAnsi="Calibri" w:cs="Calibri"/>
          <w:sz w:val="24"/>
          <w:szCs w:val="24"/>
          <w:lang w:val="es-EC"/>
        </w:rPr>
        <w:t xml:space="preserve"> </w:t>
      </w:r>
      <w:r w:rsidR="00204E82" w:rsidRPr="000A08C1">
        <w:rPr>
          <w:rFonts w:ascii="Calibri" w:hAnsi="Calibri" w:cs="Calibri"/>
          <w:sz w:val="24"/>
          <w:szCs w:val="24"/>
          <w:lang w:val="es-EC"/>
        </w:rPr>
        <w:t>G</w:t>
      </w:r>
      <w:r w:rsidR="00434414" w:rsidRPr="009D23C3">
        <w:rPr>
          <w:rFonts w:ascii="Calibri" w:hAnsi="Calibri" w:cs="Calibri"/>
          <w:sz w:val="24"/>
          <w:szCs w:val="24"/>
          <w:lang w:val="es-EC"/>
        </w:rPr>
        <w:t>uayaquil</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obtener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los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permisos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necesarios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para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ejecución</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obras, operación y</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mantenimiento del</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Sistema,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no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involucra aquellos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permisos que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no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sean propios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relacionados</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con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el</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Sistema, tales</w:t>
      </w:r>
      <w:r w:rsidR="00434414" w:rsidRPr="000A08C1">
        <w:rPr>
          <w:rFonts w:ascii="Calibri" w:hAnsi="Calibri" w:cs="Calibri"/>
          <w:sz w:val="24"/>
          <w:szCs w:val="24"/>
          <w:lang w:val="es-EC"/>
        </w:rPr>
        <w:t xml:space="preserve"> </w:t>
      </w:r>
      <w:r w:rsidR="00204E82" w:rsidRPr="000A08C1">
        <w:rPr>
          <w:rFonts w:ascii="Calibri" w:hAnsi="Calibri" w:cs="Calibri"/>
          <w:sz w:val="24"/>
          <w:szCs w:val="24"/>
          <w:lang w:val="es-EC"/>
        </w:rPr>
        <w:t>c</w:t>
      </w:r>
      <w:r w:rsidR="00434414" w:rsidRPr="009D23C3">
        <w:rPr>
          <w:rFonts w:ascii="Calibri" w:hAnsi="Calibri" w:cs="Calibri"/>
          <w:sz w:val="24"/>
          <w:szCs w:val="24"/>
          <w:lang w:val="es-EC"/>
        </w:rPr>
        <w:t>omo permisos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o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registros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tributarios del Operador,</w:t>
      </w:r>
      <w:r w:rsidR="00B94D8D" w:rsidRPr="009D23C3">
        <w:rPr>
          <w:rFonts w:ascii="Calibri" w:hAnsi="Calibri" w:cs="Calibri"/>
          <w:sz w:val="24"/>
          <w:szCs w:val="24"/>
          <w:lang w:val="es-EC"/>
        </w:rPr>
        <w:t xml:space="preserve"> </w:t>
      </w:r>
      <w:r w:rsidR="00434414" w:rsidRPr="000A08C1">
        <w:rPr>
          <w:rFonts w:ascii="Calibri" w:hAnsi="Calibri" w:cs="Calibri"/>
          <w:sz w:val="24"/>
          <w:szCs w:val="24"/>
          <w:lang w:val="es-EC"/>
        </w:rPr>
        <w:t>permisos</w:t>
      </w:r>
      <w:r w:rsidR="00B94D8D" w:rsidRPr="000A08C1">
        <w:rPr>
          <w:rFonts w:ascii="Calibri" w:hAnsi="Calibri" w:cs="Calibri"/>
          <w:sz w:val="24"/>
          <w:szCs w:val="24"/>
          <w:lang w:val="es-EC"/>
        </w:rPr>
        <w:t xml:space="preserve"> </w:t>
      </w:r>
      <w:r w:rsidR="00434414" w:rsidRPr="009D23C3">
        <w:rPr>
          <w:rFonts w:ascii="Calibri" w:hAnsi="Calibri" w:cs="Calibri"/>
          <w:sz w:val="24"/>
          <w:szCs w:val="24"/>
          <w:lang w:val="es-EC"/>
        </w:rPr>
        <w:t>o registros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laborales, permisos 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registros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propios  de</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la</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Seguridad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Social,</w:t>
      </w:r>
      <w:r w:rsidR="00204E82" w:rsidRPr="009D23C3">
        <w:rPr>
          <w:rFonts w:ascii="Calibri" w:hAnsi="Calibri" w:cs="Calibri"/>
          <w:sz w:val="24"/>
          <w:szCs w:val="24"/>
          <w:lang w:val="es-EC"/>
        </w:rPr>
        <w:t xml:space="preserve"> </w:t>
      </w:r>
      <w:r w:rsidR="00434414" w:rsidRPr="009D23C3">
        <w:rPr>
          <w:rFonts w:ascii="Calibri" w:hAnsi="Calibri" w:cs="Calibri"/>
          <w:sz w:val="24"/>
          <w:szCs w:val="24"/>
          <w:lang w:val="es-EC"/>
        </w:rPr>
        <w:t>permisos o</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registros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propios de las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autoridades</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de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salud,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entre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otros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permisos y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registros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propios de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cualquier</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 xml:space="preserve">actividad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 xml:space="preserve">económica  </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en</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el</w:t>
      </w:r>
      <w:r w:rsidR="00434414" w:rsidRPr="000A08C1">
        <w:rPr>
          <w:rFonts w:ascii="Calibri" w:hAnsi="Calibri" w:cs="Calibri"/>
          <w:sz w:val="24"/>
          <w:szCs w:val="24"/>
          <w:lang w:val="es-EC"/>
        </w:rPr>
        <w:t xml:space="preserve"> </w:t>
      </w:r>
      <w:r w:rsidR="00434414" w:rsidRPr="009D23C3">
        <w:rPr>
          <w:rFonts w:ascii="Calibri" w:hAnsi="Calibri" w:cs="Calibri"/>
          <w:sz w:val="24"/>
          <w:szCs w:val="24"/>
          <w:lang w:val="es-EC"/>
        </w:rPr>
        <w:t>país.</w:t>
      </w:r>
    </w:p>
    <w:p w:rsidR="00C603AF" w:rsidRPr="000A08C1"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Expedir</w:t>
      </w:r>
      <w:r w:rsidRPr="000A08C1">
        <w:rPr>
          <w:rFonts w:ascii="Calibri" w:hAnsi="Calibri" w:cs="Calibri"/>
          <w:sz w:val="24"/>
          <w:szCs w:val="24"/>
          <w:lang w:val="es-EC"/>
        </w:rPr>
        <w:t xml:space="preserve"> </w:t>
      </w:r>
      <w:r w:rsidRPr="009D23C3">
        <w:rPr>
          <w:rFonts w:ascii="Calibri" w:hAnsi="Calibri" w:cs="Calibri"/>
          <w:sz w:val="24"/>
          <w:szCs w:val="24"/>
          <w:lang w:val="es-EC"/>
        </w:rPr>
        <w:t>las</w:t>
      </w:r>
      <w:r w:rsidRPr="000A08C1">
        <w:rPr>
          <w:rFonts w:ascii="Calibri" w:hAnsi="Calibri" w:cs="Calibri"/>
          <w:sz w:val="24"/>
          <w:szCs w:val="24"/>
          <w:lang w:val="es-EC"/>
        </w:rPr>
        <w:t xml:space="preserve"> </w:t>
      </w:r>
      <w:r w:rsidRPr="009D23C3">
        <w:rPr>
          <w:rFonts w:ascii="Calibri" w:hAnsi="Calibri" w:cs="Calibri"/>
          <w:sz w:val="24"/>
          <w:szCs w:val="24"/>
          <w:lang w:val="es-EC"/>
        </w:rPr>
        <w:t>normas</w:t>
      </w:r>
      <w:r w:rsidRPr="000A08C1">
        <w:rPr>
          <w:rFonts w:ascii="Calibri" w:hAnsi="Calibri" w:cs="Calibri"/>
          <w:sz w:val="24"/>
          <w:szCs w:val="24"/>
          <w:lang w:val="es-EC"/>
        </w:rPr>
        <w:t xml:space="preserve"> </w:t>
      </w:r>
      <w:r w:rsidR="00B94D8D" w:rsidRPr="009D23C3">
        <w:rPr>
          <w:rFonts w:ascii="Calibri" w:hAnsi="Calibri" w:cs="Calibri"/>
          <w:sz w:val="24"/>
          <w:szCs w:val="24"/>
          <w:lang w:val="es-EC"/>
        </w:rPr>
        <w:t>técnicas</w:t>
      </w:r>
      <w:r w:rsidRPr="000A08C1">
        <w:rPr>
          <w:rFonts w:ascii="Calibri" w:hAnsi="Calibri" w:cs="Calibri"/>
          <w:sz w:val="24"/>
          <w:szCs w:val="24"/>
          <w:lang w:val="es-EC"/>
        </w:rPr>
        <w:t xml:space="preserve"> </w:t>
      </w:r>
      <w:r w:rsidRPr="009D23C3">
        <w:rPr>
          <w:rFonts w:ascii="Calibri" w:hAnsi="Calibri" w:cs="Calibri"/>
          <w:sz w:val="24"/>
          <w:szCs w:val="24"/>
          <w:lang w:val="es-EC"/>
        </w:rPr>
        <w:t>y</w:t>
      </w:r>
      <w:r w:rsidRPr="000A08C1">
        <w:rPr>
          <w:rFonts w:ascii="Calibri" w:hAnsi="Calibri" w:cs="Calibri"/>
          <w:sz w:val="24"/>
          <w:szCs w:val="24"/>
          <w:lang w:val="es-EC"/>
        </w:rPr>
        <w:t xml:space="preserve"> </w:t>
      </w:r>
      <w:r w:rsidRPr="009D23C3">
        <w:rPr>
          <w:rFonts w:ascii="Calibri" w:hAnsi="Calibri" w:cs="Calibri"/>
          <w:sz w:val="24"/>
          <w:szCs w:val="24"/>
          <w:lang w:val="es-EC"/>
        </w:rPr>
        <w:t>los</w:t>
      </w:r>
      <w:r w:rsidRPr="000A08C1">
        <w:rPr>
          <w:rFonts w:ascii="Calibri" w:hAnsi="Calibri" w:cs="Calibri"/>
          <w:sz w:val="24"/>
          <w:szCs w:val="24"/>
          <w:lang w:val="es-EC"/>
        </w:rPr>
        <w:t xml:space="preserve"> </w:t>
      </w:r>
      <w:r w:rsidRPr="009D23C3">
        <w:rPr>
          <w:rFonts w:ascii="Calibri" w:hAnsi="Calibri" w:cs="Calibri"/>
          <w:sz w:val="24"/>
          <w:szCs w:val="24"/>
          <w:lang w:val="es-EC"/>
        </w:rPr>
        <w:t>instructivos</w:t>
      </w:r>
      <w:r w:rsidRPr="000A08C1">
        <w:rPr>
          <w:rFonts w:ascii="Calibri" w:hAnsi="Calibri" w:cs="Calibri"/>
          <w:sz w:val="24"/>
          <w:szCs w:val="24"/>
          <w:lang w:val="es-EC"/>
        </w:rPr>
        <w:t xml:space="preserve"> </w:t>
      </w:r>
      <w:r w:rsidRPr="009D23C3">
        <w:rPr>
          <w:rFonts w:ascii="Calibri" w:hAnsi="Calibri" w:cs="Calibri"/>
          <w:sz w:val="24"/>
          <w:szCs w:val="24"/>
          <w:lang w:val="es-EC"/>
        </w:rPr>
        <w:t>que</w:t>
      </w:r>
      <w:r w:rsidRPr="000A08C1">
        <w:rPr>
          <w:rFonts w:ascii="Calibri" w:hAnsi="Calibri" w:cs="Calibri"/>
          <w:sz w:val="24"/>
          <w:szCs w:val="24"/>
          <w:lang w:val="es-EC"/>
        </w:rPr>
        <w:t xml:space="preserve"> </w:t>
      </w:r>
      <w:r w:rsidRPr="009D23C3">
        <w:rPr>
          <w:rFonts w:ascii="Calibri" w:hAnsi="Calibri" w:cs="Calibri"/>
          <w:sz w:val="24"/>
          <w:szCs w:val="24"/>
          <w:lang w:val="es-EC"/>
        </w:rPr>
        <w:t xml:space="preserve">sean necesarios </w:t>
      </w:r>
      <w:r w:rsidR="00204E82" w:rsidRPr="009D23C3">
        <w:rPr>
          <w:rFonts w:ascii="Calibri" w:hAnsi="Calibri" w:cs="Calibri"/>
          <w:sz w:val="24"/>
          <w:szCs w:val="24"/>
          <w:lang w:val="es-EC"/>
        </w:rPr>
        <w:t xml:space="preserve">para </w:t>
      </w:r>
      <w:r w:rsidR="00204E82" w:rsidRPr="000A08C1">
        <w:rPr>
          <w:rFonts w:ascii="Calibri" w:hAnsi="Calibri" w:cs="Calibri"/>
          <w:sz w:val="24"/>
          <w:szCs w:val="24"/>
          <w:lang w:val="es-EC"/>
        </w:rPr>
        <w:t>la</w:t>
      </w:r>
      <w:r w:rsidRPr="009D23C3">
        <w:rPr>
          <w:rFonts w:ascii="Calibri" w:hAnsi="Calibri" w:cs="Calibri"/>
          <w:sz w:val="24"/>
          <w:szCs w:val="24"/>
          <w:lang w:val="es-EC"/>
        </w:rPr>
        <w:t xml:space="preserve"> </w:t>
      </w:r>
      <w:r w:rsidRPr="000A08C1">
        <w:rPr>
          <w:rFonts w:ascii="Calibri" w:hAnsi="Calibri" w:cs="Calibri"/>
          <w:sz w:val="24"/>
          <w:szCs w:val="24"/>
          <w:lang w:val="es-EC"/>
        </w:rPr>
        <w:t xml:space="preserve">prestación de los </w:t>
      </w:r>
      <w:r w:rsidR="00204E82" w:rsidRPr="000A08C1">
        <w:rPr>
          <w:rFonts w:ascii="Calibri" w:hAnsi="Calibri" w:cs="Calibri"/>
          <w:sz w:val="24"/>
          <w:szCs w:val="24"/>
          <w:lang w:val="es-EC"/>
        </w:rPr>
        <w:t>servicios materia del</w:t>
      </w:r>
      <w:r w:rsidRPr="000A08C1">
        <w:rPr>
          <w:rFonts w:ascii="Calibri" w:hAnsi="Calibri" w:cs="Calibri"/>
          <w:sz w:val="24"/>
          <w:szCs w:val="24"/>
          <w:lang w:val="es-EC"/>
        </w:rPr>
        <w:t xml:space="preserve"> presente Contrato;</w:t>
      </w:r>
    </w:p>
    <w:p w:rsidR="00C603AF" w:rsidRPr="000A08C1" w:rsidRDefault="00C603AF" w:rsidP="00412202">
      <w:pPr>
        <w:pStyle w:val="Textoindependiente"/>
        <w:numPr>
          <w:ilvl w:val="0"/>
          <w:numId w:val="4"/>
        </w:numPr>
        <w:spacing w:before="120" w:after="120" w:line="276" w:lineRule="auto"/>
        <w:ind w:left="1134"/>
        <w:jc w:val="both"/>
        <w:rPr>
          <w:rFonts w:ascii="Calibri" w:hAnsi="Calibri" w:cs="Calibri"/>
          <w:sz w:val="24"/>
          <w:szCs w:val="24"/>
          <w:lang w:val="es-EC"/>
        </w:rPr>
      </w:pPr>
      <w:bookmarkStart w:id="23" w:name="_Hlk517180610"/>
      <w:r w:rsidRPr="000A08C1">
        <w:rPr>
          <w:rFonts w:ascii="Calibri" w:hAnsi="Calibri" w:cs="Calibri"/>
          <w:sz w:val="24"/>
          <w:szCs w:val="24"/>
          <w:lang w:val="es-EC"/>
        </w:rPr>
        <w:t>Contar con una fiscalización para la ejecución del Proyecto, la cual será pagada</w:t>
      </w:r>
      <w:r w:rsidR="00935F92" w:rsidRPr="000A08C1">
        <w:rPr>
          <w:rFonts w:ascii="Calibri" w:hAnsi="Calibri" w:cs="Calibri"/>
          <w:sz w:val="24"/>
          <w:szCs w:val="24"/>
          <w:lang w:val="es-EC"/>
        </w:rPr>
        <w:t xml:space="preserve"> exclusivamente</w:t>
      </w:r>
      <w:r w:rsidRPr="000A08C1">
        <w:rPr>
          <w:rFonts w:ascii="Calibri" w:hAnsi="Calibri" w:cs="Calibri"/>
          <w:sz w:val="24"/>
          <w:szCs w:val="24"/>
          <w:lang w:val="es-EC"/>
        </w:rPr>
        <w:t xml:space="preserve"> por el Operador. La fiscalización supervisará y controlará el avance</w:t>
      </w:r>
      <w:r w:rsidR="00935F92" w:rsidRPr="000A08C1">
        <w:rPr>
          <w:rFonts w:ascii="Calibri" w:hAnsi="Calibri" w:cs="Calibri"/>
          <w:sz w:val="24"/>
          <w:szCs w:val="24"/>
          <w:lang w:val="es-EC"/>
        </w:rPr>
        <w:t>,</w:t>
      </w:r>
      <w:r w:rsidRPr="000A08C1">
        <w:rPr>
          <w:rFonts w:ascii="Calibri" w:hAnsi="Calibri" w:cs="Calibri"/>
          <w:sz w:val="24"/>
          <w:szCs w:val="24"/>
          <w:lang w:val="es-EC"/>
        </w:rPr>
        <w:t xml:space="preserve"> calidad</w:t>
      </w:r>
      <w:r w:rsidR="00935F92" w:rsidRPr="000A08C1">
        <w:rPr>
          <w:rFonts w:ascii="Calibri" w:hAnsi="Calibri" w:cs="Calibri"/>
          <w:sz w:val="24"/>
          <w:szCs w:val="24"/>
          <w:lang w:val="es-EC"/>
        </w:rPr>
        <w:t xml:space="preserve"> y resultados</w:t>
      </w:r>
      <w:r w:rsidRPr="000A08C1">
        <w:rPr>
          <w:rFonts w:ascii="Calibri" w:hAnsi="Calibri" w:cs="Calibri"/>
          <w:sz w:val="24"/>
          <w:szCs w:val="24"/>
          <w:lang w:val="es-EC"/>
        </w:rPr>
        <w:t xml:space="preserve"> de los trabajos objeto del presente Contrato</w:t>
      </w:r>
      <w:r w:rsidR="006C1283" w:rsidRPr="000A08C1">
        <w:rPr>
          <w:rFonts w:ascii="Calibri" w:hAnsi="Calibri" w:cs="Calibri"/>
          <w:sz w:val="24"/>
          <w:szCs w:val="24"/>
          <w:lang w:val="es-EC"/>
        </w:rPr>
        <w:t xml:space="preserve">, considerando todos los documentos que forman parte del mismo, </w:t>
      </w:r>
      <w:r w:rsidR="00204E82" w:rsidRPr="000A08C1">
        <w:rPr>
          <w:rFonts w:ascii="Calibri" w:hAnsi="Calibri" w:cs="Calibri"/>
          <w:sz w:val="24"/>
          <w:szCs w:val="24"/>
          <w:lang w:val="es-EC"/>
        </w:rPr>
        <w:t>y en</w:t>
      </w:r>
      <w:r w:rsidRPr="000A08C1">
        <w:rPr>
          <w:rFonts w:ascii="Calibri" w:hAnsi="Calibri" w:cs="Calibri"/>
          <w:sz w:val="24"/>
          <w:szCs w:val="24"/>
          <w:lang w:val="es-EC"/>
        </w:rPr>
        <w:t xml:space="preserve"> general</w:t>
      </w:r>
      <w:r w:rsidR="006C1283" w:rsidRPr="000A08C1">
        <w:rPr>
          <w:rFonts w:ascii="Calibri" w:hAnsi="Calibri" w:cs="Calibri"/>
          <w:sz w:val="24"/>
          <w:szCs w:val="24"/>
          <w:lang w:val="es-EC"/>
        </w:rPr>
        <w:t xml:space="preserve"> juzgará fundadamente sobre el cumplimiento </w:t>
      </w:r>
      <w:r w:rsidRPr="000A08C1">
        <w:rPr>
          <w:rFonts w:ascii="Calibri" w:hAnsi="Calibri" w:cs="Calibri"/>
          <w:sz w:val="24"/>
          <w:szCs w:val="24"/>
          <w:lang w:val="es-EC"/>
        </w:rPr>
        <w:t>de las obligaciones del Operador</w:t>
      </w:r>
      <w:r w:rsidR="00D45253" w:rsidRPr="000A08C1">
        <w:rPr>
          <w:rFonts w:ascii="Calibri" w:hAnsi="Calibri" w:cs="Calibri"/>
          <w:sz w:val="24"/>
          <w:szCs w:val="24"/>
          <w:lang w:val="es-EC"/>
        </w:rPr>
        <w:t>.</w:t>
      </w:r>
    </w:p>
    <w:bookmarkEnd w:id="23"/>
    <w:p w:rsidR="00204E82" w:rsidRPr="009D23C3" w:rsidRDefault="00204E82" w:rsidP="00204E82">
      <w:pPr>
        <w:pStyle w:val="Textoindependiente"/>
        <w:spacing w:before="120" w:after="120" w:line="276" w:lineRule="auto"/>
        <w:ind w:left="1134"/>
        <w:jc w:val="both"/>
        <w:rPr>
          <w:rFonts w:ascii="Calibri" w:hAnsi="Calibri" w:cs="Calibri"/>
          <w:color w:val="000000"/>
          <w:sz w:val="24"/>
          <w:szCs w:val="24"/>
          <w:lang w:val="es-EC"/>
        </w:rPr>
      </w:pPr>
    </w:p>
    <w:p w:rsidR="00434414" w:rsidRPr="009D23C3" w:rsidRDefault="00434414" w:rsidP="00412202">
      <w:pPr>
        <w:pStyle w:val="Textoindependiente"/>
        <w:numPr>
          <w:ilvl w:val="0"/>
          <w:numId w:val="4"/>
        </w:numPr>
        <w:spacing w:before="120" w:after="120" w:line="276" w:lineRule="auto"/>
        <w:ind w:left="1134"/>
        <w:jc w:val="both"/>
        <w:rPr>
          <w:rFonts w:ascii="Calibri" w:hAnsi="Calibri" w:cs="Calibri"/>
          <w:strike/>
          <w:color w:val="FF0000"/>
          <w:sz w:val="24"/>
          <w:szCs w:val="24"/>
          <w:lang w:val="es-EC"/>
        </w:rPr>
      </w:pPr>
      <w:r w:rsidRPr="009D23C3">
        <w:rPr>
          <w:rFonts w:ascii="Calibri" w:hAnsi="Calibri" w:cs="Calibri"/>
          <w:color w:val="000000"/>
          <w:sz w:val="24"/>
          <w:szCs w:val="24"/>
          <w:lang w:val="es-EC"/>
        </w:rPr>
        <w:t xml:space="preserve">Abstenerse de realizar actos de </w:t>
      </w:r>
      <w:r w:rsidR="00CE2044" w:rsidRPr="009D23C3">
        <w:rPr>
          <w:rFonts w:ascii="Calibri" w:hAnsi="Calibri" w:cs="Calibri"/>
          <w:color w:val="000000"/>
          <w:sz w:val="24"/>
          <w:szCs w:val="24"/>
          <w:lang w:val="es-EC"/>
        </w:rPr>
        <w:t>disposición sobre los bienes y</w:t>
      </w:r>
      <w:r w:rsidRPr="009D23C3">
        <w:rPr>
          <w:rFonts w:ascii="Calibri" w:hAnsi="Calibri" w:cs="Calibri"/>
          <w:color w:val="000000"/>
          <w:sz w:val="24"/>
          <w:szCs w:val="24"/>
          <w:lang w:val="es-EC"/>
        </w:rPr>
        <w:t xml:space="preserve"> derechos otorgados al operador cuando con ello se afecten sus derechos </w:t>
      </w:r>
      <w:r w:rsidR="00831B36" w:rsidRPr="009D23C3">
        <w:rPr>
          <w:rFonts w:ascii="Calibri" w:hAnsi="Calibri" w:cs="Calibri"/>
          <w:color w:val="000000"/>
          <w:sz w:val="24"/>
          <w:szCs w:val="24"/>
          <w:lang w:val="es-EC"/>
        </w:rPr>
        <w:t>o f</w:t>
      </w:r>
      <w:r w:rsidRPr="009D23C3">
        <w:rPr>
          <w:rFonts w:ascii="Calibri" w:hAnsi="Calibri" w:cs="Calibri"/>
          <w:color w:val="000000"/>
          <w:sz w:val="24"/>
          <w:szCs w:val="24"/>
          <w:lang w:val="es-EC"/>
        </w:rPr>
        <w:t>acu</w:t>
      </w:r>
      <w:r w:rsidR="00B94D8D" w:rsidRPr="009D23C3">
        <w:rPr>
          <w:rFonts w:ascii="Calibri" w:hAnsi="Calibri" w:cs="Calibri"/>
          <w:color w:val="000000"/>
          <w:sz w:val="24"/>
          <w:szCs w:val="24"/>
          <w:lang w:val="es-EC"/>
        </w:rPr>
        <w:t>lt</w:t>
      </w:r>
      <w:r w:rsidRPr="009D23C3">
        <w:rPr>
          <w:rFonts w:ascii="Calibri" w:hAnsi="Calibri" w:cs="Calibri"/>
          <w:color w:val="000000"/>
          <w:sz w:val="24"/>
          <w:szCs w:val="24"/>
          <w:lang w:val="es-EC"/>
        </w:rPr>
        <w:t>ades</w:t>
      </w:r>
      <w:r w:rsidR="007276B9" w:rsidRPr="009D23C3">
        <w:rPr>
          <w:rFonts w:ascii="Calibri" w:hAnsi="Calibri" w:cs="Calibri"/>
          <w:sz w:val="24"/>
          <w:szCs w:val="24"/>
          <w:lang w:val="es-EC"/>
        </w:rPr>
        <w:t>.</w:t>
      </w:r>
    </w:p>
    <w:p w:rsidR="006D6644" w:rsidRPr="009D23C3" w:rsidRDefault="006D664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Respetar el contrato y los documentos que forman parte del mismo, salvaguardando la seguridad jurídica y la buena fe contractual.</w:t>
      </w:r>
    </w:p>
    <w:p w:rsidR="00434414" w:rsidRPr="009D23C3" w:rsidRDefault="00434414" w:rsidP="00412202">
      <w:pPr>
        <w:pStyle w:val="Textoindependiente"/>
        <w:numPr>
          <w:ilvl w:val="0"/>
          <w:numId w:val="4"/>
        </w:numPr>
        <w:spacing w:before="120" w:after="120" w:line="276" w:lineRule="auto"/>
        <w:ind w:left="1134"/>
        <w:jc w:val="both"/>
        <w:rPr>
          <w:rFonts w:ascii="Calibri" w:hAnsi="Calibri" w:cs="Calibri"/>
          <w:sz w:val="24"/>
          <w:szCs w:val="24"/>
          <w:lang w:val="es-EC"/>
        </w:rPr>
      </w:pPr>
      <w:r w:rsidRPr="009D23C3">
        <w:rPr>
          <w:rFonts w:ascii="Calibri" w:hAnsi="Calibri" w:cs="Calibri"/>
          <w:sz w:val="24"/>
          <w:szCs w:val="24"/>
          <w:lang w:val="es-EC"/>
        </w:rPr>
        <w:t>Cualquier</w:t>
      </w:r>
      <w:r w:rsidRPr="009D23C3">
        <w:rPr>
          <w:rFonts w:ascii="Calibri" w:hAnsi="Calibri" w:cs="Calibri"/>
          <w:spacing w:val="44"/>
          <w:sz w:val="24"/>
          <w:szCs w:val="24"/>
          <w:lang w:val="es-EC"/>
        </w:rPr>
        <w:t xml:space="preserve"> </w:t>
      </w:r>
      <w:r w:rsidR="00831B36" w:rsidRPr="009D23C3">
        <w:rPr>
          <w:rFonts w:ascii="Calibri" w:hAnsi="Calibri" w:cs="Calibri"/>
          <w:sz w:val="24"/>
          <w:szCs w:val="24"/>
          <w:lang w:val="es-EC"/>
        </w:rPr>
        <w:t>otra que</w:t>
      </w:r>
      <w:r w:rsidRPr="009D23C3">
        <w:rPr>
          <w:rFonts w:ascii="Calibri" w:hAnsi="Calibri" w:cs="Calibri"/>
          <w:spacing w:val="45"/>
          <w:sz w:val="24"/>
          <w:szCs w:val="24"/>
          <w:lang w:val="es-EC"/>
        </w:rPr>
        <w:t xml:space="preserve"> </w:t>
      </w:r>
      <w:r w:rsidRPr="009D23C3">
        <w:rPr>
          <w:rFonts w:ascii="Calibri" w:hAnsi="Calibri" w:cs="Calibri"/>
          <w:sz w:val="24"/>
          <w:szCs w:val="24"/>
          <w:lang w:val="es-EC"/>
        </w:rPr>
        <w:t>se</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derive</w:t>
      </w:r>
      <w:r w:rsidRPr="009D23C3">
        <w:rPr>
          <w:rFonts w:ascii="Calibri" w:hAnsi="Calibri" w:cs="Calibri"/>
          <w:spacing w:val="14"/>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48"/>
          <w:sz w:val="24"/>
          <w:szCs w:val="24"/>
          <w:lang w:val="es-EC"/>
        </w:rPr>
        <w:t xml:space="preserve"> </w:t>
      </w:r>
      <w:r w:rsidRPr="009D23C3">
        <w:rPr>
          <w:rFonts w:ascii="Calibri" w:hAnsi="Calibri" w:cs="Calibri"/>
          <w:sz w:val="24"/>
          <w:szCs w:val="24"/>
          <w:lang w:val="es-EC"/>
        </w:rPr>
        <w:t>Contrato,</w:t>
      </w:r>
      <w:r w:rsidRPr="009D23C3">
        <w:rPr>
          <w:rFonts w:ascii="Calibri" w:hAnsi="Calibri" w:cs="Calibri"/>
          <w:spacing w:val="37"/>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1"/>
          <w:sz w:val="24"/>
          <w:szCs w:val="24"/>
          <w:lang w:val="es-EC"/>
        </w:rPr>
        <w:t xml:space="preserve"> </w:t>
      </w:r>
      <w:r w:rsidRPr="009D23C3">
        <w:rPr>
          <w:rFonts w:ascii="Calibri" w:hAnsi="Calibri" w:cs="Calibri"/>
          <w:sz w:val="24"/>
          <w:szCs w:val="24"/>
          <w:lang w:val="es-EC"/>
        </w:rPr>
        <w:t>Pliegos</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2"/>
          <w:sz w:val="24"/>
          <w:szCs w:val="24"/>
          <w:lang w:val="es-EC"/>
        </w:rPr>
        <w:t xml:space="preserve"> </w:t>
      </w:r>
      <w:r w:rsidRPr="009D23C3">
        <w:rPr>
          <w:rFonts w:ascii="Calibri" w:hAnsi="Calibri" w:cs="Calibri"/>
          <w:sz w:val="24"/>
          <w:szCs w:val="24"/>
          <w:lang w:val="es-EC"/>
        </w:rPr>
        <w:t>Contratación,</w:t>
      </w:r>
      <w:r w:rsidRPr="009D23C3">
        <w:rPr>
          <w:rFonts w:ascii="Calibri" w:hAnsi="Calibri" w:cs="Calibri"/>
          <w:spacing w:val="17"/>
          <w:sz w:val="24"/>
          <w:szCs w:val="24"/>
          <w:lang w:val="es-EC"/>
        </w:rPr>
        <w:t xml:space="preserve"> </w:t>
      </w:r>
      <w:r w:rsidRPr="009D23C3">
        <w:rPr>
          <w:rFonts w:ascii="Calibri" w:hAnsi="Calibri" w:cs="Calibri"/>
          <w:sz w:val="24"/>
          <w:szCs w:val="24"/>
          <w:lang w:val="es-EC"/>
        </w:rPr>
        <w:t>o</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 xml:space="preserve">de cualquier  </w:t>
      </w:r>
      <w:r w:rsidRPr="009D23C3">
        <w:rPr>
          <w:rFonts w:ascii="Calibri" w:hAnsi="Calibri" w:cs="Calibri"/>
          <w:spacing w:val="19"/>
          <w:sz w:val="24"/>
          <w:szCs w:val="24"/>
          <w:lang w:val="es-EC"/>
        </w:rPr>
        <w:t xml:space="preserve"> </w:t>
      </w:r>
      <w:r w:rsidR="00831B36" w:rsidRPr="009D23C3">
        <w:rPr>
          <w:rFonts w:ascii="Calibri" w:hAnsi="Calibri" w:cs="Calibri"/>
          <w:sz w:val="24"/>
          <w:szCs w:val="24"/>
          <w:lang w:val="es-EC"/>
        </w:rPr>
        <w:t xml:space="preserve">otro </w:t>
      </w:r>
      <w:r w:rsidR="00831B36" w:rsidRPr="009D23C3">
        <w:rPr>
          <w:rFonts w:ascii="Calibri" w:hAnsi="Calibri" w:cs="Calibri"/>
          <w:spacing w:val="36"/>
          <w:sz w:val="24"/>
          <w:szCs w:val="24"/>
          <w:lang w:val="es-EC"/>
        </w:rPr>
        <w:t>documento</w:t>
      </w:r>
      <w:r w:rsidRPr="009D23C3">
        <w:rPr>
          <w:rFonts w:ascii="Calibri" w:hAnsi="Calibri" w:cs="Calibri"/>
          <w:sz w:val="24"/>
          <w:szCs w:val="24"/>
          <w:lang w:val="es-EC"/>
        </w:rPr>
        <w:t xml:space="preserve"> </w:t>
      </w:r>
      <w:r w:rsidRPr="009D23C3">
        <w:rPr>
          <w:rFonts w:ascii="Calibri" w:hAnsi="Calibri" w:cs="Calibri"/>
          <w:spacing w:val="24"/>
          <w:sz w:val="24"/>
          <w:szCs w:val="24"/>
          <w:lang w:val="es-EC"/>
        </w:rPr>
        <w:t xml:space="preserve"> </w:t>
      </w:r>
      <w:r w:rsidR="00500828" w:rsidRPr="009D23C3">
        <w:rPr>
          <w:rFonts w:ascii="Calibri" w:hAnsi="Calibri" w:cs="Calibri"/>
          <w:spacing w:val="24"/>
          <w:sz w:val="24"/>
          <w:szCs w:val="24"/>
          <w:lang w:val="es-EC"/>
        </w:rPr>
        <w:t xml:space="preserve"> que forme parte del </w:t>
      </w:r>
      <w:r w:rsidR="002C6EA6" w:rsidRPr="009D23C3">
        <w:rPr>
          <w:rFonts w:ascii="Calibri" w:hAnsi="Calibri" w:cs="Calibri"/>
          <w:sz w:val="24"/>
          <w:szCs w:val="24"/>
          <w:lang w:val="es-EC"/>
        </w:rPr>
        <w:t>contrato</w:t>
      </w:r>
      <w:r w:rsidRPr="009D23C3">
        <w:rPr>
          <w:rFonts w:ascii="Calibri" w:hAnsi="Calibri" w:cs="Calibri"/>
          <w:sz w:val="24"/>
          <w:szCs w:val="24"/>
          <w:lang w:val="es-EC"/>
        </w:rPr>
        <w:t xml:space="preserve">, </w:t>
      </w:r>
      <w:r w:rsidR="000F1863" w:rsidRPr="009D23C3">
        <w:rPr>
          <w:rFonts w:ascii="Calibri" w:hAnsi="Calibri" w:cs="Calibri"/>
          <w:sz w:val="24"/>
          <w:szCs w:val="24"/>
          <w:lang w:val="es-EC"/>
        </w:rPr>
        <w:t>así</w:t>
      </w:r>
      <w:r w:rsidRPr="009D23C3">
        <w:rPr>
          <w:rFonts w:ascii="Calibri" w:hAnsi="Calibri" w:cs="Calibri"/>
          <w:spacing w:val="43"/>
          <w:sz w:val="24"/>
          <w:szCs w:val="24"/>
          <w:lang w:val="es-EC"/>
        </w:rPr>
        <w:t xml:space="preserve"> </w:t>
      </w:r>
      <w:r w:rsidR="00831B36" w:rsidRPr="009D23C3">
        <w:rPr>
          <w:rFonts w:ascii="Calibri" w:hAnsi="Calibri" w:cs="Calibri"/>
          <w:sz w:val="24"/>
          <w:szCs w:val="24"/>
          <w:lang w:val="es-EC"/>
        </w:rPr>
        <w:t xml:space="preserve">como </w:t>
      </w:r>
      <w:r w:rsidR="00831B36" w:rsidRPr="009D23C3">
        <w:rPr>
          <w:rFonts w:ascii="Calibri" w:hAnsi="Calibri" w:cs="Calibri"/>
          <w:spacing w:val="14"/>
          <w:sz w:val="24"/>
          <w:szCs w:val="24"/>
          <w:lang w:val="es-EC"/>
        </w:rPr>
        <w:t>de</w:t>
      </w:r>
      <w:r w:rsidRPr="009D23C3">
        <w:rPr>
          <w:rFonts w:ascii="Calibri" w:hAnsi="Calibri" w:cs="Calibri"/>
          <w:spacing w:val="37"/>
          <w:sz w:val="24"/>
          <w:szCs w:val="24"/>
          <w:lang w:val="es-EC"/>
        </w:rPr>
        <w:t xml:space="preserve"> </w:t>
      </w:r>
      <w:r w:rsidR="001913A7" w:rsidRPr="009D23C3">
        <w:rPr>
          <w:rFonts w:ascii="Calibri" w:hAnsi="Calibri" w:cs="Calibri"/>
          <w:sz w:val="24"/>
          <w:szCs w:val="24"/>
          <w:lang w:val="es-EC"/>
        </w:rPr>
        <w:t>la legislación aplicable</w:t>
      </w:r>
      <w:r w:rsidRPr="009D23C3">
        <w:rPr>
          <w:rFonts w:ascii="Calibri" w:hAnsi="Calibri" w:cs="Calibri"/>
          <w:sz w:val="24"/>
          <w:szCs w:val="24"/>
          <w:lang w:val="es-EC"/>
        </w:rPr>
        <w:t>.</w:t>
      </w:r>
    </w:p>
    <w:p w:rsidR="00F20439" w:rsidRPr="009D23C3" w:rsidRDefault="00F20439" w:rsidP="00F20439">
      <w:pPr>
        <w:pStyle w:val="Textoindependiente"/>
        <w:spacing w:before="120" w:after="120" w:line="276" w:lineRule="auto"/>
        <w:ind w:left="1134"/>
        <w:jc w:val="both"/>
        <w:rPr>
          <w:rFonts w:ascii="Calibri" w:hAnsi="Calibri" w:cs="Calibri"/>
          <w:sz w:val="24"/>
          <w:szCs w:val="24"/>
          <w:lang w:val="es-EC"/>
        </w:rPr>
      </w:pPr>
    </w:p>
    <w:p w:rsidR="00434414" w:rsidRPr="00C761A2" w:rsidRDefault="00881AC6" w:rsidP="00C761A2">
      <w:pPr>
        <w:pStyle w:val="Ttulo2"/>
        <w:ind w:hanging="792"/>
        <w:rPr>
          <w:lang w:val="es-EC"/>
        </w:rPr>
      </w:pPr>
      <w:bookmarkStart w:id="24" w:name="_Hlk517180636"/>
      <w:r w:rsidRPr="00C761A2">
        <w:rPr>
          <w:lang w:val="es-EC"/>
        </w:rPr>
        <w:t>SON DERECHOS</w:t>
      </w:r>
      <w:r w:rsidR="00C761A2" w:rsidRPr="00C761A2">
        <w:rPr>
          <w:lang w:val="es-EC"/>
        </w:rPr>
        <w:t xml:space="preserve"> DEL OPERADOR:</w:t>
      </w:r>
    </w:p>
    <w:bookmarkEnd w:id="24"/>
    <w:p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El</w:t>
      </w:r>
      <w:r w:rsidRPr="009D23C3">
        <w:rPr>
          <w:rFonts w:ascii="Calibri" w:hAnsi="Calibri" w:cs="Calibri"/>
          <w:spacing w:val="20"/>
          <w:sz w:val="24"/>
          <w:szCs w:val="24"/>
          <w:lang w:val="es-EC"/>
        </w:rPr>
        <w:t xml:space="preserve"> </w:t>
      </w:r>
      <w:r w:rsidRPr="009D23C3">
        <w:rPr>
          <w:rFonts w:ascii="Calibri" w:hAnsi="Calibri" w:cs="Calibri"/>
          <w:sz w:val="24"/>
          <w:szCs w:val="24"/>
          <w:lang w:val="es-EC"/>
        </w:rPr>
        <w:t>derecho</w:t>
      </w:r>
      <w:r w:rsidRPr="009D23C3">
        <w:rPr>
          <w:rFonts w:ascii="Calibri" w:hAnsi="Calibri" w:cs="Calibri"/>
          <w:spacing w:val="19"/>
          <w:sz w:val="24"/>
          <w:szCs w:val="24"/>
          <w:lang w:val="es-EC"/>
        </w:rPr>
        <w:t xml:space="preserve"> </w:t>
      </w:r>
      <w:r w:rsidRPr="009D23C3">
        <w:rPr>
          <w:rFonts w:ascii="Calibri" w:hAnsi="Calibri" w:cs="Calibri"/>
          <w:sz w:val="24"/>
          <w:szCs w:val="24"/>
          <w:lang w:val="es-EC"/>
        </w:rPr>
        <w:t>a</w:t>
      </w:r>
      <w:r w:rsidRPr="009D23C3">
        <w:rPr>
          <w:rFonts w:ascii="Calibri" w:hAnsi="Calibri" w:cs="Calibri"/>
          <w:spacing w:val="22"/>
          <w:sz w:val="24"/>
          <w:szCs w:val="24"/>
          <w:lang w:val="es-EC"/>
        </w:rPr>
        <w:t xml:space="preserve"> </w:t>
      </w:r>
      <w:r w:rsidRPr="009D23C3">
        <w:rPr>
          <w:rFonts w:ascii="Calibri" w:hAnsi="Calibri" w:cs="Calibri"/>
          <w:sz w:val="24"/>
          <w:szCs w:val="24"/>
          <w:lang w:val="es-EC"/>
        </w:rPr>
        <w:t>celebrar</w:t>
      </w:r>
      <w:r w:rsidRPr="009D23C3">
        <w:rPr>
          <w:rFonts w:ascii="Calibri" w:hAnsi="Calibri" w:cs="Calibri"/>
          <w:spacing w:val="34"/>
          <w:sz w:val="24"/>
          <w:szCs w:val="24"/>
          <w:lang w:val="es-EC"/>
        </w:rPr>
        <w:t xml:space="preserve"> </w:t>
      </w:r>
      <w:r w:rsidRPr="009D23C3">
        <w:rPr>
          <w:rFonts w:ascii="Calibri" w:hAnsi="Calibri" w:cs="Calibri"/>
          <w:sz w:val="24"/>
          <w:szCs w:val="24"/>
          <w:lang w:val="es-EC"/>
        </w:rPr>
        <w:t>todos</w:t>
      </w:r>
      <w:r w:rsidRPr="009D23C3">
        <w:rPr>
          <w:rFonts w:ascii="Calibri" w:hAnsi="Calibri" w:cs="Calibri"/>
          <w:spacing w:val="21"/>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22"/>
          <w:sz w:val="24"/>
          <w:szCs w:val="24"/>
          <w:lang w:val="es-EC"/>
        </w:rPr>
        <w:t xml:space="preserve"> </w:t>
      </w:r>
      <w:r w:rsidRPr="009D23C3">
        <w:rPr>
          <w:rFonts w:ascii="Calibri" w:hAnsi="Calibri" w:cs="Calibri"/>
          <w:sz w:val="24"/>
          <w:szCs w:val="24"/>
          <w:lang w:val="es-EC"/>
        </w:rPr>
        <w:t>contratos</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operaciones</w:t>
      </w:r>
      <w:r w:rsidRPr="009D23C3">
        <w:rPr>
          <w:rFonts w:ascii="Calibri" w:hAnsi="Calibri" w:cs="Calibri"/>
          <w:spacing w:val="35"/>
          <w:sz w:val="24"/>
          <w:szCs w:val="24"/>
          <w:lang w:val="es-EC"/>
        </w:rPr>
        <w:t xml:space="preserve"> </w:t>
      </w:r>
      <w:r w:rsidRPr="009D23C3">
        <w:rPr>
          <w:rFonts w:ascii="Calibri" w:hAnsi="Calibri" w:cs="Calibri"/>
          <w:sz w:val="24"/>
          <w:szCs w:val="24"/>
          <w:lang w:val="es-EC"/>
        </w:rPr>
        <w:t>que</w:t>
      </w:r>
      <w:r w:rsidRPr="009D23C3">
        <w:rPr>
          <w:rFonts w:ascii="Calibri" w:hAnsi="Calibri" w:cs="Calibri"/>
          <w:spacing w:val="16"/>
          <w:sz w:val="24"/>
          <w:szCs w:val="24"/>
          <w:lang w:val="es-EC"/>
        </w:rPr>
        <w:t xml:space="preserve"> </w:t>
      </w:r>
      <w:r w:rsidRPr="009D23C3">
        <w:rPr>
          <w:rFonts w:ascii="Calibri" w:hAnsi="Calibri" w:cs="Calibri"/>
          <w:sz w:val="24"/>
          <w:szCs w:val="24"/>
          <w:lang w:val="es-EC"/>
        </w:rPr>
        <w:t>considere</w:t>
      </w:r>
      <w:r w:rsidRPr="009D23C3">
        <w:rPr>
          <w:rFonts w:ascii="Calibri" w:hAnsi="Calibri" w:cs="Calibri"/>
          <w:spacing w:val="19"/>
          <w:sz w:val="24"/>
          <w:szCs w:val="24"/>
          <w:lang w:val="es-EC"/>
        </w:rPr>
        <w:t xml:space="preserve"> </w:t>
      </w:r>
      <w:r w:rsidRPr="009D23C3">
        <w:rPr>
          <w:rFonts w:ascii="Calibri" w:hAnsi="Calibri" w:cs="Calibri"/>
          <w:sz w:val="24"/>
          <w:szCs w:val="24"/>
          <w:lang w:val="es-EC"/>
        </w:rPr>
        <w:t>útiles</w:t>
      </w:r>
      <w:r w:rsidRPr="009D23C3">
        <w:rPr>
          <w:rFonts w:ascii="Calibri" w:hAnsi="Calibri" w:cs="Calibri"/>
          <w:spacing w:val="19"/>
          <w:sz w:val="24"/>
          <w:szCs w:val="24"/>
          <w:lang w:val="es-EC"/>
        </w:rPr>
        <w:t xml:space="preserve"> </w:t>
      </w:r>
      <w:r w:rsidRPr="009D23C3">
        <w:rPr>
          <w:rFonts w:ascii="Calibri" w:hAnsi="Calibri" w:cs="Calibri"/>
          <w:sz w:val="24"/>
          <w:szCs w:val="24"/>
          <w:lang w:val="es-EC"/>
        </w:rPr>
        <w:t>y necesarios</w:t>
      </w:r>
      <w:r w:rsidRPr="009D23C3">
        <w:rPr>
          <w:rFonts w:ascii="Calibri" w:hAnsi="Calibri" w:cs="Calibri"/>
          <w:spacing w:val="45"/>
          <w:sz w:val="24"/>
          <w:szCs w:val="24"/>
          <w:lang w:val="es-EC"/>
        </w:rPr>
        <w:t xml:space="preserve"> </w:t>
      </w:r>
      <w:r w:rsidRPr="009D23C3">
        <w:rPr>
          <w:rFonts w:ascii="Calibri" w:hAnsi="Calibri" w:cs="Calibri"/>
          <w:sz w:val="24"/>
          <w:szCs w:val="24"/>
          <w:lang w:val="es-EC"/>
        </w:rPr>
        <w:t>en</w:t>
      </w:r>
      <w:r w:rsidRPr="009D23C3">
        <w:rPr>
          <w:rFonts w:ascii="Calibri" w:hAnsi="Calibri" w:cs="Calibri"/>
          <w:spacing w:val="2"/>
          <w:sz w:val="24"/>
          <w:szCs w:val="24"/>
          <w:lang w:val="es-EC"/>
        </w:rPr>
        <w:t xml:space="preserve"> </w:t>
      </w:r>
      <w:r w:rsidRPr="009D23C3">
        <w:rPr>
          <w:rFonts w:ascii="Calibri" w:hAnsi="Calibri" w:cs="Calibri"/>
          <w:sz w:val="24"/>
          <w:szCs w:val="24"/>
          <w:lang w:val="es-EC"/>
        </w:rPr>
        <w:t>función</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20"/>
          <w:sz w:val="24"/>
          <w:szCs w:val="24"/>
          <w:lang w:val="es-EC"/>
        </w:rPr>
        <w:t xml:space="preserve"> </w:t>
      </w:r>
      <w:r w:rsidRPr="009D23C3">
        <w:rPr>
          <w:rFonts w:ascii="Calibri" w:hAnsi="Calibri" w:cs="Calibri"/>
          <w:sz w:val="24"/>
          <w:szCs w:val="24"/>
          <w:lang w:val="es-EC"/>
        </w:rPr>
        <w:t>cumplimiento de</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este contrato</w:t>
      </w:r>
      <w:r w:rsidR="00C97B54" w:rsidRPr="009D23C3">
        <w:rPr>
          <w:rFonts w:ascii="Calibri" w:hAnsi="Calibri" w:cs="Calibri"/>
          <w:sz w:val="24"/>
          <w:szCs w:val="24"/>
          <w:lang w:val="es-EC"/>
        </w:rPr>
        <w:t xml:space="preserve"> y de los documentos que forman parte del mismo</w:t>
      </w:r>
      <w:r w:rsidRPr="009D23C3">
        <w:rPr>
          <w:rFonts w:ascii="Calibri" w:hAnsi="Calibri" w:cs="Calibri"/>
          <w:sz w:val="24"/>
          <w:szCs w:val="24"/>
          <w:lang w:val="es-EC"/>
        </w:rPr>
        <w:t>, siempre</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que se encuentren</w:t>
      </w:r>
      <w:r w:rsidRPr="009D23C3">
        <w:rPr>
          <w:rFonts w:ascii="Calibri" w:hAnsi="Calibri" w:cs="Calibri"/>
          <w:spacing w:val="7"/>
          <w:sz w:val="24"/>
          <w:szCs w:val="24"/>
          <w:lang w:val="es-EC"/>
        </w:rPr>
        <w:t xml:space="preserve"> </w:t>
      </w:r>
      <w:r w:rsidRPr="009D23C3">
        <w:rPr>
          <w:rFonts w:ascii="Calibri" w:hAnsi="Calibri" w:cs="Calibri"/>
          <w:sz w:val="24"/>
          <w:szCs w:val="24"/>
          <w:lang w:val="es-EC"/>
        </w:rPr>
        <w:t>dentro</w:t>
      </w:r>
      <w:r w:rsidRPr="009D23C3">
        <w:rPr>
          <w:rFonts w:ascii="Calibri" w:hAnsi="Calibri" w:cs="Calibri"/>
          <w:spacing w:val="30"/>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41"/>
          <w:sz w:val="24"/>
          <w:szCs w:val="24"/>
          <w:lang w:val="es-EC"/>
        </w:rPr>
        <w:t xml:space="preserve"> </w:t>
      </w:r>
      <w:r w:rsidRPr="009D23C3">
        <w:rPr>
          <w:rFonts w:ascii="Calibri" w:hAnsi="Calibri" w:cs="Calibri"/>
          <w:sz w:val="24"/>
          <w:szCs w:val="24"/>
          <w:lang w:val="es-EC"/>
        </w:rPr>
        <w:t>ámbito</w:t>
      </w:r>
      <w:r w:rsidRPr="009D23C3">
        <w:rPr>
          <w:rFonts w:ascii="Calibri" w:hAnsi="Calibri" w:cs="Calibri"/>
          <w:spacing w:val="15"/>
          <w:sz w:val="24"/>
          <w:szCs w:val="24"/>
          <w:lang w:val="es-EC"/>
        </w:rPr>
        <w:t xml:space="preserve"> </w:t>
      </w:r>
      <w:r w:rsidRPr="009D23C3">
        <w:rPr>
          <w:rFonts w:ascii="Calibri" w:hAnsi="Calibri" w:cs="Calibri"/>
          <w:sz w:val="24"/>
          <w:szCs w:val="24"/>
          <w:lang w:val="es-EC"/>
        </w:rPr>
        <w:t>de</w:t>
      </w:r>
      <w:r w:rsidRPr="009D23C3">
        <w:rPr>
          <w:rFonts w:ascii="Calibri" w:hAnsi="Calibri" w:cs="Calibri"/>
          <w:spacing w:val="45"/>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15"/>
          <w:sz w:val="24"/>
          <w:szCs w:val="24"/>
          <w:lang w:val="es-EC"/>
        </w:rPr>
        <w:t xml:space="preserve"> </w:t>
      </w:r>
      <w:r w:rsidRPr="009D23C3">
        <w:rPr>
          <w:rFonts w:ascii="Calibri" w:hAnsi="Calibri" w:cs="Calibri"/>
          <w:sz w:val="24"/>
          <w:szCs w:val="24"/>
          <w:lang w:val="es-EC"/>
        </w:rPr>
        <w:t>derechos</w:t>
      </w:r>
      <w:r w:rsidRPr="009D23C3">
        <w:rPr>
          <w:rFonts w:ascii="Calibri" w:hAnsi="Calibri" w:cs="Calibri"/>
          <w:spacing w:val="16"/>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18"/>
          <w:sz w:val="24"/>
          <w:szCs w:val="24"/>
          <w:lang w:val="es-EC"/>
        </w:rPr>
        <w:t xml:space="preserve"> </w:t>
      </w:r>
      <w:r w:rsidR="00305228" w:rsidRPr="009D23C3">
        <w:rPr>
          <w:rFonts w:ascii="Calibri" w:hAnsi="Calibri" w:cs="Calibri"/>
          <w:sz w:val="24"/>
          <w:szCs w:val="24"/>
          <w:lang w:val="es-EC"/>
        </w:rPr>
        <w:t xml:space="preserve">obligaciones </w:t>
      </w:r>
      <w:r w:rsidR="00305228" w:rsidRPr="009D23C3">
        <w:rPr>
          <w:rFonts w:ascii="Calibri" w:hAnsi="Calibri" w:cs="Calibri"/>
          <w:spacing w:val="23"/>
          <w:sz w:val="24"/>
          <w:szCs w:val="24"/>
          <w:lang w:val="es-EC"/>
        </w:rPr>
        <w:t>que</w:t>
      </w:r>
      <w:r w:rsidRPr="009D23C3">
        <w:rPr>
          <w:rFonts w:ascii="Calibri" w:hAnsi="Calibri" w:cs="Calibri"/>
          <w:spacing w:val="24"/>
          <w:sz w:val="24"/>
          <w:szCs w:val="24"/>
          <w:lang w:val="es-EC"/>
        </w:rPr>
        <w:t xml:space="preserve"> </w:t>
      </w:r>
      <w:r w:rsidRPr="009D23C3">
        <w:rPr>
          <w:rFonts w:ascii="Calibri" w:hAnsi="Calibri" w:cs="Calibri"/>
          <w:sz w:val="24"/>
          <w:szCs w:val="24"/>
          <w:lang w:val="es-EC"/>
        </w:rPr>
        <w:t>surgen del presente</w:t>
      </w:r>
      <w:r w:rsidRPr="009D23C3">
        <w:rPr>
          <w:rFonts w:ascii="Calibri" w:hAnsi="Calibri" w:cs="Calibri"/>
          <w:spacing w:val="46"/>
          <w:sz w:val="24"/>
          <w:szCs w:val="24"/>
          <w:lang w:val="es-EC"/>
        </w:rPr>
        <w:t xml:space="preserve"> </w:t>
      </w:r>
      <w:r w:rsidR="00305228" w:rsidRPr="009D23C3">
        <w:rPr>
          <w:rFonts w:ascii="Calibri" w:hAnsi="Calibri" w:cs="Calibri"/>
          <w:sz w:val="24"/>
          <w:szCs w:val="24"/>
          <w:lang w:val="es-EC"/>
        </w:rPr>
        <w:t xml:space="preserve">contrato, </w:t>
      </w:r>
      <w:r w:rsidR="00305228" w:rsidRPr="009D23C3">
        <w:rPr>
          <w:rFonts w:ascii="Calibri" w:hAnsi="Calibri" w:cs="Calibri"/>
          <w:spacing w:val="4"/>
          <w:sz w:val="24"/>
          <w:szCs w:val="24"/>
          <w:lang w:val="es-EC"/>
        </w:rPr>
        <w:t>y</w:t>
      </w:r>
      <w:r w:rsidRPr="009D23C3">
        <w:rPr>
          <w:rFonts w:ascii="Calibri" w:hAnsi="Calibri" w:cs="Calibri"/>
          <w:spacing w:val="21"/>
          <w:sz w:val="24"/>
          <w:szCs w:val="24"/>
          <w:lang w:val="es-EC"/>
        </w:rPr>
        <w:t xml:space="preserve"> </w:t>
      </w:r>
      <w:r w:rsidR="00305228" w:rsidRPr="009D23C3">
        <w:rPr>
          <w:rFonts w:ascii="Calibri" w:hAnsi="Calibri" w:cs="Calibri"/>
          <w:sz w:val="24"/>
          <w:szCs w:val="24"/>
          <w:lang w:val="es-EC"/>
        </w:rPr>
        <w:t xml:space="preserve">sean </w:t>
      </w:r>
      <w:r w:rsidR="00305228" w:rsidRPr="009D23C3">
        <w:rPr>
          <w:rFonts w:ascii="Calibri" w:hAnsi="Calibri" w:cs="Calibri"/>
          <w:spacing w:val="4"/>
          <w:sz w:val="24"/>
          <w:szCs w:val="24"/>
          <w:lang w:val="es-EC"/>
        </w:rPr>
        <w:t>consistentes</w:t>
      </w:r>
      <w:r w:rsidR="00305228" w:rsidRPr="009D23C3">
        <w:rPr>
          <w:rFonts w:ascii="Calibri" w:hAnsi="Calibri" w:cs="Calibri"/>
          <w:sz w:val="24"/>
          <w:szCs w:val="24"/>
          <w:lang w:val="es-EC"/>
        </w:rPr>
        <w:t xml:space="preserve"> </w:t>
      </w:r>
      <w:r w:rsidR="00305228" w:rsidRPr="009D23C3">
        <w:rPr>
          <w:rFonts w:ascii="Calibri" w:hAnsi="Calibri" w:cs="Calibri"/>
          <w:spacing w:val="28"/>
          <w:sz w:val="24"/>
          <w:szCs w:val="24"/>
          <w:lang w:val="es-EC"/>
        </w:rPr>
        <w:t>con</w:t>
      </w:r>
      <w:r w:rsidRPr="009D23C3">
        <w:rPr>
          <w:rFonts w:ascii="Calibri" w:hAnsi="Calibri" w:cs="Calibri"/>
          <w:spacing w:val="40"/>
          <w:sz w:val="24"/>
          <w:szCs w:val="24"/>
          <w:lang w:val="es-EC"/>
        </w:rPr>
        <w:t xml:space="preserve"> </w:t>
      </w:r>
      <w:r w:rsidRPr="009D23C3">
        <w:rPr>
          <w:rFonts w:ascii="Calibri" w:hAnsi="Calibri" w:cs="Calibri"/>
          <w:sz w:val="24"/>
          <w:szCs w:val="24"/>
          <w:lang w:val="es-EC"/>
        </w:rPr>
        <w:t>el</w:t>
      </w:r>
      <w:r w:rsidRPr="009D23C3">
        <w:rPr>
          <w:rFonts w:ascii="Calibri" w:hAnsi="Calibri" w:cs="Calibri"/>
          <w:spacing w:val="24"/>
          <w:sz w:val="24"/>
          <w:szCs w:val="24"/>
          <w:lang w:val="es-EC"/>
        </w:rPr>
        <w:t xml:space="preserve"> </w:t>
      </w:r>
      <w:r w:rsidR="00305228" w:rsidRPr="009D23C3">
        <w:rPr>
          <w:rFonts w:ascii="Calibri" w:hAnsi="Calibri" w:cs="Calibri"/>
          <w:sz w:val="24"/>
          <w:szCs w:val="24"/>
          <w:lang w:val="es-EC"/>
        </w:rPr>
        <w:t xml:space="preserve">Sistema </w:t>
      </w:r>
      <w:r w:rsidR="00305228" w:rsidRPr="009D23C3">
        <w:rPr>
          <w:rFonts w:ascii="Calibri" w:hAnsi="Calibri" w:cs="Calibri"/>
          <w:spacing w:val="39"/>
          <w:sz w:val="24"/>
          <w:szCs w:val="24"/>
          <w:lang w:val="es-EC"/>
        </w:rPr>
        <w:t>de</w:t>
      </w:r>
      <w:r w:rsidRPr="009D23C3">
        <w:rPr>
          <w:rFonts w:ascii="Calibri" w:hAnsi="Calibri" w:cs="Calibri"/>
          <w:spacing w:val="36"/>
          <w:sz w:val="24"/>
          <w:szCs w:val="24"/>
          <w:lang w:val="es-EC"/>
        </w:rPr>
        <w:t xml:space="preserve"> </w:t>
      </w:r>
      <w:r w:rsidRPr="009D23C3">
        <w:rPr>
          <w:rFonts w:ascii="Calibri" w:hAnsi="Calibri" w:cs="Calibri"/>
          <w:sz w:val="24"/>
          <w:szCs w:val="24"/>
          <w:lang w:val="es-EC"/>
        </w:rPr>
        <w:t>Dragado.</w:t>
      </w:r>
    </w:p>
    <w:p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 xml:space="preserve">El </w:t>
      </w:r>
      <w:r w:rsidRPr="003C06FD">
        <w:rPr>
          <w:rFonts w:ascii="Calibri" w:hAnsi="Calibri" w:cs="Calibri"/>
          <w:sz w:val="24"/>
          <w:szCs w:val="24"/>
          <w:lang w:val="es-EC"/>
        </w:rPr>
        <w:t>derecho a recibir y disponer de los ingresos y participaciones</w:t>
      </w:r>
      <w:r w:rsidR="002E0452" w:rsidRPr="009D23C3">
        <w:rPr>
          <w:rFonts w:ascii="Calibri" w:hAnsi="Calibri" w:cs="Calibri"/>
          <w:sz w:val="24"/>
          <w:szCs w:val="24"/>
          <w:lang w:val="es-EC"/>
        </w:rPr>
        <w:t xml:space="preserve"> </w:t>
      </w:r>
      <w:r w:rsidRPr="009D23C3">
        <w:rPr>
          <w:rFonts w:ascii="Calibri" w:hAnsi="Calibri" w:cs="Calibri"/>
          <w:sz w:val="24"/>
          <w:szCs w:val="24"/>
          <w:lang w:val="es-EC"/>
        </w:rPr>
        <w:t>que obtenga como resu</w:t>
      </w:r>
      <w:r w:rsidR="00B94D8D" w:rsidRPr="009D23C3">
        <w:rPr>
          <w:rFonts w:ascii="Calibri" w:hAnsi="Calibri" w:cs="Calibri"/>
          <w:sz w:val="24"/>
          <w:szCs w:val="24"/>
          <w:lang w:val="es-EC"/>
        </w:rPr>
        <w:t>lta</w:t>
      </w:r>
      <w:r w:rsidRPr="009D23C3">
        <w:rPr>
          <w:rFonts w:ascii="Calibri" w:hAnsi="Calibri" w:cs="Calibri"/>
          <w:sz w:val="24"/>
          <w:szCs w:val="24"/>
          <w:lang w:val="es-EC"/>
        </w:rPr>
        <w:t>do de la operación</w:t>
      </w:r>
      <w:r w:rsidR="002E0452" w:rsidRPr="009D23C3">
        <w:rPr>
          <w:rFonts w:ascii="Calibri" w:hAnsi="Calibri" w:cs="Calibri"/>
          <w:sz w:val="24"/>
          <w:szCs w:val="24"/>
          <w:lang w:val="es-EC"/>
        </w:rPr>
        <w:t xml:space="preserve"> </w:t>
      </w:r>
      <w:r w:rsidRPr="009D23C3">
        <w:rPr>
          <w:rFonts w:ascii="Calibri" w:hAnsi="Calibri" w:cs="Calibri"/>
          <w:sz w:val="24"/>
          <w:szCs w:val="24"/>
          <w:lang w:val="es-EC"/>
        </w:rPr>
        <w:t xml:space="preserve">del Sistema en los términos y condiciones previstos </w:t>
      </w:r>
      <w:r w:rsidR="00305228" w:rsidRPr="009D23C3">
        <w:rPr>
          <w:rFonts w:ascii="Calibri" w:hAnsi="Calibri" w:cs="Calibri"/>
          <w:sz w:val="24"/>
          <w:szCs w:val="24"/>
          <w:lang w:val="es-EC"/>
        </w:rPr>
        <w:t>en el presente</w:t>
      </w:r>
      <w:r w:rsidRPr="009D23C3">
        <w:rPr>
          <w:rFonts w:ascii="Calibri" w:hAnsi="Calibri" w:cs="Calibri"/>
          <w:sz w:val="24"/>
          <w:szCs w:val="24"/>
          <w:lang w:val="es-EC"/>
        </w:rPr>
        <w:t xml:space="preserve"> Contrato</w:t>
      </w:r>
      <w:r w:rsidR="00DF091F" w:rsidRPr="009D23C3">
        <w:rPr>
          <w:rFonts w:ascii="Calibri" w:hAnsi="Calibri" w:cs="Calibri"/>
          <w:sz w:val="24"/>
          <w:szCs w:val="24"/>
          <w:lang w:val="es-EC"/>
        </w:rPr>
        <w:t xml:space="preserve"> y en los documentos que forman parte del </w:t>
      </w:r>
      <w:r w:rsidR="00305228" w:rsidRPr="009D23C3">
        <w:rPr>
          <w:rFonts w:ascii="Calibri" w:hAnsi="Calibri" w:cs="Calibri"/>
          <w:sz w:val="24"/>
          <w:szCs w:val="24"/>
          <w:lang w:val="es-EC"/>
        </w:rPr>
        <w:t>mismo, y</w:t>
      </w:r>
      <w:r w:rsidRPr="009D23C3">
        <w:rPr>
          <w:rFonts w:ascii="Calibri" w:hAnsi="Calibri" w:cs="Calibri"/>
          <w:sz w:val="24"/>
          <w:szCs w:val="24"/>
          <w:lang w:val="es-EC"/>
        </w:rPr>
        <w:t xml:space="preserve"> </w:t>
      </w:r>
      <w:r w:rsidR="00305228" w:rsidRPr="009D23C3">
        <w:rPr>
          <w:rFonts w:ascii="Calibri" w:hAnsi="Calibri" w:cs="Calibri"/>
          <w:sz w:val="24"/>
          <w:szCs w:val="24"/>
          <w:lang w:val="es-EC"/>
        </w:rPr>
        <w:t>en los contratos</w:t>
      </w:r>
      <w:r w:rsidRPr="009D23C3">
        <w:rPr>
          <w:rFonts w:ascii="Calibri" w:hAnsi="Calibri" w:cs="Calibri"/>
          <w:sz w:val="24"/>
          <w:szCs w:val="24"/>
          <w:lang w:val="es-EC"/>
        </w:rPr>
        <w:t xml:space="preserve"> </w:t>
      </w:r>
      <w:r w:rsidR="00B94D8D" w:rsidRPr="009D23C3">
        <w:rPr>
          <w:rFonts w:ascii="Calibri" w:hAnsi="Calibri" w:cs="Calibri"/>
          <w:sz w:val="24"/>
          <w:szCs w:val="24"/>
          <w:lang w:val="es-EC"/>
        </w:rPr>
        <w:t>suscritos</w:t>
      </w:r>
      <w:r w:rsidR="008D0D9D" w:rsidRPr="009D23C3">
        <w:rPr>
          <w:rFonts w:ascii="Calibri" w:hAnsi="Calibri" w:cs="Calibri"/>
          <w:sz w:val="24"/>
          <w:szCs w:val="24"/>
          <w:lang w:val="es-EC"/>
        </w:rPr>
        <w:t xml:space="preserve"> con terceros</w:t>
      </w:r>
      <w:r w:rsidRPr="009D23C3">
        <w:rPr>
          <w:rFonts w:ascii="Calibri" w:hAnsi="Calibri" w:cs="Calibri"/>
          <w:sz w:val="24"/>
          <w:szCs w:val="24"/>
          <w:lang w:val="es-EC"/>
        </w:rPr>
        <w:t xml:space="preserve"> en función de la </w:t>
      </w:r>
      <w:r w:rsidR="00305228" w:rsidRPr="009D23C3">
        <w:rPr>
          <w:rFonts w:ascii="Calibri" w:hAnsi="Calibri" w:cs="Calibri"/>
          <w:sz w:val="24"/>
          <w:szCs w:val="24"/>
          <w:lang w:val="es-EC"/>
        </w:rPr>
        <w:t>explotación del</w:t>
      </w:r>
      <w:r w:rsidRPr="009D23C3">
        <w:rPr>
          <w:rFonts w:ascii="Calibri" w:hAnsi="Calibri" w:cs="Calibri"/>
          <w:sz w:val="24"/>
          <w:szCs w:val="24"/>
          <w:lang w:val="es-EC"/>
        </w:rPr>
        <w:t xml:space="preserve"> </w:t>
      </w:r>
      <w:r w:rsidR="00305228" w:rsidRPr="009D23C3">
        <w:rPr>
          <w:rFonts w:ascii="Calibri" w:hAnsi="Calibri" w:cs="Calibri"/>
          <w:sz w:val="24"/>
          <w:szCs w:val="24"/>
          <w:lang w:val="es-EC"/>
        </w:rPr>
        <w:t>Sistema de</w:t>
      </w:r>
      <w:r w:rsidRPr="009D23C3">
        <w:rPr>
          <w:rFonts w:ascii="Calibri" w:hAnsi="Calibri" w:cs="Calibri"/>
          <w:sz w:val="24"/>
          <w:szCs w:val="24"/>
          <w:lang w:val="es-EC"/>
        </w:rPr>
        <w:t xml:space="preserve"> Dragado.</w:t>
      </w:r>
    </w:p>
    <w:p w:rsidR="003F1578" w:rsidRPr="003F1578" w:rsidRDefault="00434414" w:rsidP="003F1578">
      <w:pPr>
        <w:pStyle w:val="Textoindependiente"/>
        <w:spacing w:before="120" w:after="120" w:line="276" w:lineRule="auto"/>
        <w:ind w:left="1134"/>
        <w:jc w:val="both"/>
        <w:rPr>
          <w:rFonts w:cs="Calibri"/>
          <w:sz w:val="24"/>
          <w:szCs w:val="24"/>
          <w:lang w:val="es-EC"/>
        </w:rPr>
      </w:pPr>
      <w:r w:rsidRPr="009D23C3">
        <w:rPr>
          <w:rFonts w:ascii="Calibri" w:hAnsi="Calibri" w:cs="Calibri"/>
          <w:sz w:val="24"/>
          <w:szCs w:val="24"/>
          <w:lang w:val="es-EC"/>
        </w:rPr>
        <w:t>En</w:t>
      </w:r>
      <w:r w:rsidRPr="009D23C3">
        <w:rPr>
          <w:rFonts w:ascii="Calibri" w:hAnsi="Calibri" w:cs="Calibri"/>
          <w:spacing w:val="46"/>
          <w:sz w:val="24"/>
          <w:szCs w:val="24"/>
          <w:lang w:val="es-EC"/>
        </w:rPr>
        <w:t xml:space="preserve"> </w:t>
      </w:r>
      <w:r w:rsidRPr="009D23C3">
        <w:rPr>
          <w:rFonts w:ascii="Calibri" w:hAnsi="Calibri" w:cs="Calibri"/>
          <w:sz w:val="24"/>
          <w:szCs w:val="24"/>
          <w:lang w:val="es-EC"/>
        </w:rPr>
        <w:t>ningún</w:t>
      </w:r>
      <w:r w:rsidRPr="009D23C3">
        <w:rPr>
          <w:rFonts w:ascii="Calibri" w:hAnsi="Calibri" w:cs="Calibri"/>
          <w:spacing w:val="28"/>
          <w:sz w:val="24"/>
          <w:szCs w:val="24"/>
          <w:lang w:val="es-EC"/>
        </w:rPr>
        <w:t xml:space="preserve"> </w:t>
      </w:r>
      <w:r w:rsidRPr="009D23C3">
        <w:rPr>
          <w:rFonts w:ascii="Calibri" w:hAnsi="Calibri" w:cs="Calibri"/>
          <w:sz w:val="24"/>
          <w:szCs w:val="24"/>
          <w:lang w:val="es-EC"/>
        </w:rPr>
        <w:t>caso</w:t>
      </w:r>
      <w:r w:rsidR="00954240">
        <w:rPr>
          <w:rFonts w:ascii="Calibri" w:hAnsi="Calibri" w:cs="Calibri"/>
          <w:sz w:val="24"/>
          <w:szCs w:val="24"/>
          <w:lang w:val="es-EC"/>
        </w:rPr>
        <w:t xml:space="preserve"> ni circunstancia, ni aún por caso fortuito o fuerza mayor,</w:t>
      </w:r>
      <w:r w:rsidRPr="009D23C3">
        <w:rPr>
          <w:rFonts w:ascii="Calibri" w:hAnsi="Calibri" w:cs="Calibri"/>
          <w:sz w:val="24"/>
          <w:szCs w:val="24"/>
          <w:lang w:val="es-EC"/>
        </w:rPr>
        <w:t xml:space="preserve"> la</w:t>
      </w:r>
      <w:r w:rsidRPr="009D23C3">
        <w:rPr>
          <w:rFonts w:ascii="Calibri" w:hAnsi="Calibri" w:cs="Calibri"/>
          <w:spacing w:val="18"/>
          <w:sz w:val="24"/>
          <w:szCs w:val="24"/>
          <w:lang w:val="es-EC"/>
        </w:rPr>
        <w:t xml:space="preserve"> </w:t>
      </w:r>
      <w:r w:rsidRPr="009D23C3">
        <w:rPr>
          <w:rFonts w:ascii="Calibri" w:hAnsi="Calibri" w:cs="Calibri"/>
          <w:sz w:val="24"/>
          <w:szCs w:val="24"/>
          <w:lang w:val="es-EC"/>
        </w:rPr>
        <w:t>disposición de</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los</w:t>
      </w:r>
      <w:r w:rsidRPr="009D23C3">
        <w:rPr>
          <w:rFonts w:ascii="Calibri" w:hAnsi="Calibri" w:cs="Calibri"/>
          <w:spacing w:val="36"/>
          <w:sz w:val="24"/>
          <w:szCs w:val="24"/>
          <w:lang w:val="es-EC"/>
        </w:rPr>
        <w:t xml:space="preserve"> </w:t>
      </w:r>
      <w:r w:rsidRPr="009D23C3">
        <w:rPr>
          <w:rFonts w:ascii="Calibri" w:hAnsi="Calibri" w:cs="Calibri"/>
          <w:sz w:val="24"/>
          <w:szCs w:val="24"/>
          <w:lang w:val="es-EC"/>
        </w:rPr>
        <w:t>ingresos</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y</w:t>
      </w:r>
      <w:r w:rsidRPr="009D23C3">
        <w:rPr>
          <w:rFonts w:ascii="Calibri" w:hAnsi="Calibri" w:cs="Calibri"/>
          <w:spacing w:val="39"/>
          <w:sz w:val="24"/>
          <w:szCs w:val="24"/>
          <w:lang w:val="es-EC"/>
        </w:rPr>
        <w:t xml:space="preserve"> </w:t>
      </w:r>
      <w:r w:rsidRPr="009D23C3">
        <w:rPr>
          <w:rFonts w:ascii="Calibri" w:hAnsi="Calibri" w:cs="Calibri"/>
          <w:sz w:val="24"/>
          <w:szCs w:val="24"/>
          <w:lang w:val="es-EC"/>
        </w:rPr>
        <w:t>participaciones</w:t>
      </w:r>
      <w:r w:rsidR="002E0452" w:rsidRPr="009D23C3">
        <w:rPr>
          <w:rFonts w:ascii="Calibri" w:hAnsi="Calibri" w:cs="Calibri"/>
          <w:sz w:val="24"/>
          <w:szCs w:val="24"/>
          <w:lang w:val="es-EC"/>
        </w:rPr>
        <w:t xml:space="preserve"> </w:t>
      </w:r>
      <w:r w:rsidR="00305228" w:rsidRPr="009D23C3">
        <w:rPr>
          <w:rFonts w:ascii="Calibri" w:hAnsi="Calibri" w:cs="Calibri"/>
          <w:sz w:val="24"/>
          <w:szCs w:val="24"/>
          <w:lang w:val="es-EC"/>
        </w:rPr>
        <w:t xml:space="preserve">podrá </w:t>
      </w:r>
      <w:r w:rsidR="00305228" w:rsidRPr="009D23C3">
        <w:rPr>
          <w:rFonts w:ascii="Calibri" w:hAnsi="Calibri" w:cs="Calibri"/>
          <w:spacing w:val="15"/>
          <w:sz w:val="24"/>
          <w:szCs w:val="24"/>
          <w:lang w:val="es-EC"/>
        </w:rPr>
        <w:t>afectar</w:t>
      </w:r>
      <w:r w:rsidRPr="009D23C3">
        <w:rPr>
          <w:rFonts w:ascii="Calibri" w:hAnsi="Calibri" w:cs="Calibri"/>
          <w:spacing w:val="48"/>
          <w:sz w:val="24"/>
          <w:szCs w:val="24"/>
          <w:lang w:val="es-EC"/>
        </w:rPr>
        <w:t xml:space="preserve"> </w:t>
      </w:r>
      <w:r w:rsidRPr="009D23C3">
        <w:rPr>
          <w:rFonts w:ascii="Calibri" w:hAnsi="Calibri" w:cs="Calibri"/>
          <w:sz w:val="24"/>
          <w:szCs w:val="24"/>
          <w:lang w:val="es-EC"/>
        </w:rPr>
        <w:t>la operación del</w:t>
      </w:r>
      <w:r w:rsidRPr="009D23C3">
        <w:rPr>
          <w:rFonts w:ascii="Calibri" w:hAnsi="Calibri" w:cs="Calibri"/>
          <w:spacing w:val="48"/>
          <w:sz w:val="24"/>
          <w:szCs w:val="24"/>
          <w:lang w:val="es-EC"/>
        </w:rPr>
        <w:t xml:space="preserve"> </w:t>
      </w:r>
      <w:r w:rsidRPr="009D23C3">
        <w:rPr>
          <w:rFonts w:ascii="Calibri" w:hAnsi="Calibri" w:cs="Calibri"/>
          <w:sz w:val="24"/>
          <w:szCs w:val="24"/>
          <w:lang w:val="es-EC"/>
        </w:rPr>
        <w:t>servicio contratado</w:t>
      </w:r>
      <w:r w:rsidR="00954240">
        <w:rPr>
          <w:rFonts w:ascii="Calibri" w:hAnsi="Calibri" w:cs="Calibri"/>
          <w:sz w:val="24"/>
          <w:szCs w:val="24"/>
          <w:lang w:val="es-EC"/>
        </w:rPr>
        <w:t>, bajo pena de las responsabilidades contractuales y legales</w:t>
      </w:r>
      <w:r w:rsidRPr="009D23C3">
        <w:rPr>
          <w:rFonts w:ascii="Calibri" w:hAnsi="Calibri" w:cs="Calibri"/>
          <w:sz w:val="24"/>
          <w:szCs w:val="24"/>
          <w:lang w:val="es-EC"/>
        </w:rPr>
        <w:t xml:space="preserve">. </w:t>
      </w:r>
      <w:r w:rsidR="003F1578" w:rsidRPr="003F1578">
        <w:rPr>
          <w:rFonts w:asciiTheme="minorHAnsi" w:hAnsiTheme="minorHAnsi" w:cs="Calibri"/>
          <w:sz w:val="24"/>
          <w:szCs w:val="24"/>
          <w:lang w:val="es-EC"/>
        </w:rPr>
        <w:t>El gestor privado no podrá comprometer, limitar ni pignorar su derecho al cobro de las tasas previstas en el presente contrato.</w:t>
      </w:r>
    </w:p>
    <w:p w:rsidR="00434414" w:rsidRPr="00167A38" w:rsidRDefault="00434414" w:rsidP="00412202">
      <w:pPr>
        <w:pStyle w:val="Textoindependiente"/>
        <w:spacing w:before="120" w:after="120" w:line="276" w:lineRule="auto"/>
        <w:ind w:left="1134"/>
        <w:jc w:val="both"/>
        <w:rPr>
          <w:rFonts w:ascii="Calibri" w:hAnsi="Calibri" w:cs="Calibri"/>
          <w:strike/>
          <w:sz w:val="24"/>
          <w:szCs w:val="24"/>
          <w:lang w:val="es-EC"/>
        </w:rPr>
      </w:pPr>
    </w:p>
    <w:p w:rsidR="00434414" w:rsidRPr="00167A38" w:rsidRDefault="00434414" w:rsidP="00412202">
      <w:pPr>
        <w:pStyle w:val="Textoindependiente"/>
        <w:spacing w:before="120" w:after="120" w:line="276" w:lineRule="auto"/>
        <w:ind w:left="1134"/>
        <w:jc w:val="both"/>
        <w:rPr>
          <w:rFonts w:ascii="Calibri" w:hAnsi="Calibri" w:cs="Calibri"/>
          <w:strike/>
          <w:sz w:val="24"/>
          <w:szCs w:val="24"/>
          <w:lang w:val="es-EC"/>
        </w:rPr>
      </w:pPr>
    </w:p>
    <w:p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 xml:space="preserve">El </w:t>
      </w:r>
      <w:r w:rsidR="00417671" w:rsidRPr="009D23C3">
        <w:rPr>
          <w:rFonts w:ascii="Calibri" w:hAnsi="Calibri" w:cs="Calibri"/>
          <w:sz w:val="24"/>
          <w:szCs w:val="24"/>
          <w:lang w:val="es-EC"/>
        </w:rPr>
        <w:t>derecho a</w:t>
      </w:r>
      <w:r w:rsidRPr="009D23C3">
        <w:rPr>
          <w:rFonts w:ascii="Calibri" w:hAnsi="Calibri" w:cs="Calibri"/>
          <w:sz w:val="24"/>
          <w:szCs w:val="24"/>
          <w:lang w:val="es-EC"/>
        </w:rPr>
        <w:t xml:space="preserve"> disfrutar sin </w:t>
      </w:r>
      <w:r w:rsidR="00417671" w:rsidRPr="009D23C3">
        <w:rPr>
          <w:rFonts w:ascii="Calibri" w:hAnsi="Calibri" w:cs="Calibri"/>
          <w:sz w:val="24"/>
          <w:szCs w:val="24"/>
          <w:lang w:val="es-EC"/>
        </w:rPr>
        <w:t>perturbación ilegítima alguna, de</w:t>
      </w:r>
      <w:r w:rsidRPr="009D23C3">
        <w:rPr>
          <w:rFonts w:ascii="Calibri" w:hAnsi="Calibri" w:cs="Calibri"/>
          <w:sz w:val="24"/>
          <w:szCs w:val="24"/>
          <w:lang w:val="es-EC"/>
        </w:rPr>
        <w:t xml:space="preserve"> </w:t>
      </w:r>
      <w:r w:rsidR="00417671" w:rsidRPr="009D23C3">
        <w:rPr>
          <w:rFonts w:ascii="Calibri" w:hAnsi="Calibri" w:cs="Calibri"/>
          <w:sz w:val="24"/>
          <w:szCs w:val="24"/>
          <w:lang w:val="es-EC"/>
        </w:rPr>
        <w:t>todos los</w:t>
      </w:r>
      <w:r w:rsidRPr="009D23C3">
        <w:rPr>
          <w:rFonts w:ascii="Calibri" w:hAnsi="Calibri" w:cs="Calibri"/>
          <w:sz w:val="24"/>
          <w:szCs w:val="24"/>
          <w:lang w:val="es-EC"/>
        </w:rPr>
        <w:t xml:space="preserve"> derechos   </w:t>
      </w:r>
      <w:r w:rsidR="00417671" w:rsidRPr="009D23C3">
        <w:rPr>
          <w:rFonts w:ascii="Calibri" w:hAnsi="Calibri" w:cs="Calibri"/>
          <w:sz w:val="24"/>
          <w:szCs w:val="24"/>
          <w:lang w:val="es-EC"/>
        </w:rPr>
        <w:t>que el</w:t>
      </w:r>
      <w:r w:rsidRPr="009D23C3">
        <w:rPr>
          <w:rFonts w:ascii="Calibri" w:hAnsi="Calibri" w:cs="Calibri"/>
          <w:sz w:val="24"/>
          <w:szCs w:val="24"/>
          <w:lang w:val="es-EC"/>
        </w:rPr>
        <w:t xml:space="preserve"> Contrato</w:t>
      </w:r>
      <w:r w:rsidR="00F9396F" w:rsidRPr="009D23C3">
        <w:rPr>
          <w:rFonts w:ascii="Calibri" w:hAnsi="Calibri" w:cs="Calibri"/>
          <w:sz w:val="24"/>
          <w:szCs w:val="24"/>
          <w:lang w:val="es-EC"/>
        </w:rPr>
        <w:t xml:space="preserve"> y los documentos del mismo</w:t>
      </w:r>
      <w:r w:rsidR="006245D2" w:rsidRPr="009D23C3">
        <w:rPr>
          <w:rFonts w:ascii="Calibri" w:hAnsi="Calibri" w:cs="Calibri"/>
          <w:sz w:val="24"/>
          <w:szCs w:val="24"/>
          <w:lang w:val="es-EC"/>
        </w:rPr>
        <w:t xml:space="preserve"> le</w:t>
      </w:r>
      <w:r w:rsidRPr="009D23C3">
        <w:rPr>
          <w:rFonts w:ascii="Calibri" w:hAnsi="Calibri" w:cs="Calibri"/>
          <w:sz w:val="24"/>
          <w:szCs w:val="24"/>
          <w:lang w:val="es-EC"/>
        </w:rPr>
        <w:t xml:space="preserve"> confiere</w:t>
      </w:r>
      <w:r w:rsidR="003C77FA" w:rsidRPr="009D23C3">
        <w:rPr>
          <w:rFonts w:ascii="Calibri" w:hAnsi="Calibri" w:cs="Calibri"/>
          <w:sz w:val="24"/>
          <w:szCs w:val="24"/>
          <w:lang w:val="es-EC"/>
        </w:rPr>
        <w:t>n</w:t>
      </w:r>
      <w:r w:rsidRPr="009D23C3">
        <w:rPr>
          <w:rFonts w:ascii="Calibri" w:hAnsi="Calibri" w:cs="Calibri"/>
          <w:sz w:val="24"/>
          <w:szCs w:val="24"/>
          <w:lang w:val="es-EC"/>
        </w:rPr>
        <w:t>.</w:t>
      </w:r>
    </w:p>
    <w:p w:rsidR="00434414" w:rsidRPr="009D23C3" w:rsidRDefault="00D07AE9"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El derecho a</w:t>
      </w:r>
      <w:r w:rsidR="00434414" w:rsidRPr="009D23C3">
        <w:rPr>
          <w:rFonts w:ascii="Calibri" w:hAnsi="Calibri" w:cs="Calibri"/>
          <w:sz w:val="24"/>
          <w:szCs w:val="24"/>
          <w:lang w:val="es-EC"/>
        </w:rPr>
        <w:t xml:space="preserve"> administrar todos </w:t>
      </w:r>
      <w:r w:rsidR="00417671" w:rsidRPr="009D23C3">
        <w:rPr>
          <w:rFonts w:ascii="Calibri" w:hAnsi="Calibri" w:cs="Calibri"/>
          <w:sz w:val="24"/>
          <w:szCs w:val="24"/>
          <w:lang w:val="es-EC"/>
        </w:rPr>
        <w:t>los bienes que hubieren</w:t>
      </w:r>
      <w:r w:rsidR="00107EE0" w:rsidRPr="009D23C3">
        <w:rPr>
          <w:rFonts w:ascii="Calibri" w:hAnsi="Calibri" w:cs="Calibri"/>
          <w:sz w:val="24"/>
          <w:szCs w:val="24"/>
          <w:lang w:val="es-EC"/>
        </w:rPr>
        <w:t xml:space="preserve"> sido construidos, adquiridos</w:t>
      </w:r>
      <w:r w:rsidR="00434414" w:rsidRPr="009D23C3">
        <w:rPr>
          <w:rFonts w:ascii="Calibri" w:hAnsi="Calibri" w:cs="Calibri"/>
          <w:sz w:val="24"/>
          <w:szCs w:val="24"/>
          <w:lang w:val="es-EC"/>
        </w:rPr>
        <w:t xml:space="preserve"> o incorporados por él </w:t>
      </w:r>
      <w:r w:rsidR="00417671" w:rsidRPr="009D23C3">
        <w:rPr>
          <w:rFonts w:ascii="Calibri" w:hAnsi="Calibri" w:cs="Calibri"/>
          <w:sz w:val="24"/>
          <w:szCs w:val="24"/>
          <w:lang w:val="es-EC"/>
        </w:rPr>
        <w:t>para beneficio</w:t>
      </w:r>
      <w:r w:rsidR="00434414" w:rsidRPr="009D23C3">
        <w:rPr>
          <w:rFonts w:ascii="Calibri" w:hAnsi="Calibri" w:cs="Calibri"/>
          <w:sz w:val="24"/>
          <w:szCs w:val="24"/>
          <w:lang w:val="es-EC"/>
        </w:rPr>
        <w:t xml:space="preserve"> del funcionamiento</w:t>
      </w:r>
      <w:r w:rsidR="00B94D8D" w:rsidRPr="009D23C3">
        <w:rPr>
          <w:rFonts w:ascii="Calibri" w:hAnsi="Calibri" w:cs="Calibri"/>
          <w:sz w:val="24"/>
          <w:szCs w:val="24"/>
          <w:lang w:val="es-EC"/>
        </w:rPr>
        <w:t xml:space="preserve"> </w:t>
      </w:r>
      <w:r w:rsidR="00434414" w:rsidRPr="009D23C3">
        <w:rPr>
          <w:rFonts w:ascii="Calibri" w:hAnsi="Calibri" w:cs="Calibri"/>
          <w:sz w:val="24"/>
          <w:szCs w:val="24"/>
          <w:lang w:val="es-EC"/>
        </w:rPr>
        <w:t>del sistema.</w:t>
      </w:r>
    </w:p>
    <w:p w:rsidR="00434414" w:rsidRPr="009D23C3" w:rsidRDefault="00417671"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bookmarkStart w:id="25" w:name="_Hlk517180652"/>
      <w:r w:rsidRPr="009D23C3">
        <w:rPr>
          <w:rFonts w:ascii="Calibri" w:hAnsi="Calibri" w:cs="Calibri"/>
          <w:sz w:val="24"/>
          <w:szCs w:val="24"/>
          <w:lang w:val="es-EC"/>
        </w:rPr>
        <w:t>El derecho</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a impugnar</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las multas previstas</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en este</w:t>
      </w:r>
      <w:r w:rsidR="00434414" w:rsidRPr="009D23C3">
        <w:rPr>
          <w:rFonts w:ascii="Calibri" w:hAnsi="Calibri" w:cs="Calibri"/>
          <w:sz w:val="24"/>
          <w:szCs w:val="24"/>
          <w:lang w:val="es-EC"/>
        </w:rPr>
        <w:t xml:space="preserve"> </w:t>
      </w:r>
      <w:r w:rsidR="00045676" w:rsidRPr="009D23C3">
        <w:rPr>
          <w:rFonts w:ascii="Calibri" w:hAnsi="Calibri" w:cs="Calibri"/>
          <w:sz w:val="24"/>
          <w:szCs w:val="24"/>
          <w:lang w:val="es-EC"/>
        </w:rPr>
        <w:t>Contrato, conforme</w:t>
      </w:r>
      <w:r w:rsidR="00434414" w:rsidRPr="009D23C3">
        <w:rPr>
          <w:rFonts w:ascii="Calibri" w:hAnsi="Calibri" w:cs="Calibri"/>
          <w:sz w:val="24"/>
          <w:szCs w:val="24"/>
          <w:lang w:val="es-EC"/>
        </w:rPr>
        <w:t xml:space="preserve">   al procedimiento</w:t>
      </w:r>
      <w:r w:rsidR="002E0452" w:rsidRPr="009D23C3">
        <w:rPr>
          <w:rFonts w:ascii="Calibri" w:hAnsi="Calibri" w:cs="Calibri"/>
          <w:sz w:val="24"/>
          <w:szCs w:val="24"/>
          <w:lang w:val="es-EC"/>
        </w:rPr>
        <w:t xml:space="preserve"> </w:t>
      </w:r>
      <w:r w:rsidR="00045676" w:rsidRPr="009D23C3">
        <w:rPr>
          <w:rFonts w:ascii="Calibri" w:hAnsi="Calibri" w:cs="Calibri"/>
          <w:sz w:val="24"/>
          <w:szCs w:val="24"/>
          <w:lang w:val="es-EC"/>
        </w:rPr>
        <w:t>previsto en</w:t>
      </w:r>
      <w:r w:rsidR="00434414" w:rsidRPr="009D23C3">
        <w:rPr>
          <w:rFonts w:ascii="Calibri" w:hAnsi="Calibri" w:cs="Calibri"/>
          <w:sz w:val="24"/>
          <w:szCs w:val="24"/>
          <w:lang w:val="es-EC"/>
        </w:rPr>
        <w:t xml:space="preserve"> el mismo.</w:t>
      </w:r>
    </w:p>
    <w:bookmarkEnd w:id="25"/>
    <w:p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 xml:space="preserve">El </w:t>
      </w:r>
      <w:r w:rsidR="00417671" w:rsidRPr="009D23C3">
        <w:rPr>
          <w:rFonts w:ascii="Calibri" w:hAnsi="Calibri" w:cs="Calibri"/>
          <w:sz w:val="24"/>
          <w:szCs w:val="24"/>
          <w:lang w:val="es-EC"/>
        </w:rPr>
        <w:t>derecho a</w:t>
      </w:r>
      <w:r w:rsidRPr="009D23C3">
        <w:rPr>
          <w:rFonts w:ascii="Calibri" w:hAnsi="Calibri" w:cs="Calibri"/>
          <w:sz w:val="24"/>
          <w:szCs w:val="24"/>
          <w:lang w:val="es-EC"/>
        </w:rPr>
        <w:t xml:space="preserve"> </w:t>
      </w:r>
      <w:r w:rsidR="00045676" w:rsidRPr="009D23C3">
        <w:rPr>
          <w:rFonts w:ascii="Calibri" w:hAnsi="Calibri" w:cs="Calibri"/>
          <w:sz w:val="24"/>
          <w:szCs w:val="24"/>
          <w:lang w:val="es-EC"/>
        </w:rPr>
        <w:t>acudir a</w:t>
      </w:r>
      <w:r w:rsidRPr="009D23C3">
        <w:rPr>
          <w:rFonts w:ascii="Calibri" w:hAnsi="Calibri" w:cs="Calibri"/>
          <w:sz w:val="24"/>
          <w:szCs w:val="24"/>
          <w:lang w:val="es-EC"/>
        </w:rPr>
        <w:t xml:space="preserve"> los mecanismos   de </w:t>
      </w:r>
      <w:r w:rsidR="00045676" w:rsidRPr="009D23C3">
        <w:rPr>
          <w:rFonts w:ascii="Calibri" w:hAnsi="Calibri" w:cs="Calibri"/>
          <w:sz w:val="24"/>
          <w:szCs w:val="24"/>
          <w:lang w:val="es-EC"/>
        </w:rPr>
        <w:t>solución de</w:t>
      </w:r>
      <w:r w:rsidRPr="009D23C3">
        <w:rPr>
          <w:rFonts w:ascii="Calibri" w:hAnsi="Calibri" w:cs="Calibri"/>
          <w:sz w:val="24"/>
          <w:szCs w:val="24"/>
          <w:lang w:val="es-EC"/>
        </w:rPr>
        <w:t xml:space="preserve"> controversias</w:t>
      </w:r>
      <w:r w:rsidRPr="009D23C3">
        <w:rPr>
          <w:rFonts w:ascii="Calibri" w:hAnsi="Calibri" w:cs="Calibri"/>
          <w:sz w:val="24"/>
          <w:szCs w:val="24"/>
          <w:lang w:val="es-EC"/>
        </w:rPr>
        <w:tab/>
        <w:t xml:space="preserve">previstos en </w:t>
      </w:r>
      <w:r w:rsidR="00045676" w:rsidRPr="009D23C3">
        <w:rPr>
          <w:rFonts w:ascii="Calibri" w:hAnsi="Calibri" w:cs="Calibri"/>
          <w:sz w:val="24"/>
          <w:szCs w:val="24"/>
          <w:lang w:val="es-EC"/>
        </w:rPr>
        <w:t>este Contrato, en</w:t>
      </w:r>
      <w:r w:rsidR="00D07AE9" w:rsidRPr="009D23C3">
        <w:rPr>
          <w:rFonts w:ascii="Calibri" w:hAnsi="Calibri" w:cs="Calibri"/>
          <w:sz w:val="24"/>
          <w:szCs w:val="24"/>
          <w:lang w:val="es-EC"/>
        </w:rPr>
        <w:t xml:space="preserve"> los términos </w:t>
      </w:r>
      <w:r w:rsidR="00045676" w:rsidRPr="009D23C3">
        <w:rPr>
          <w:rFonts w:ascii="Calibri" w:hAnsi="Calibri" w:cs="Calibri"/>
          <w:sz w:val="24"/>
          <w:szCs w:val="24"/>
          <w:lang w:val="es-EC"/>
        </w:rPr>
        <w:t>establecidos en</w:t>
      </w:r>
      <w:r w:rsidRPr="009D23C3">
        <w:rPr>
          <w:rFonts w:ascii="Calibri" w:hAnsi="Calibri" w:cs="Calibri"/>
          <w:sz w:val="24"/>
          <w:szCs w:val="24"/>
          <w:lang w:val="es-EC"/>
        </w:rPr>
        <w:t xml:space="preserve"> el mismo.</w:t>
      </w:r>
    </w:p>
    <w:p w:rsidR="00434414" w:rsidRPr="009D23C3" w:rsidRDefault="00434414"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 xml:space="preserve">El derecho a obtener </w:t>
      </w:r>
      <w:r w:rsidR="007269A5" w:rsidRPr="009D23C3">
        <w:rPr>
          <w:rFonts w:ascii="Calibri" w:hAnsi="Calibri" w:cs="Calibri"/>
          <w:sz w:val="24"/>
          <w:szCs w:val="24"/>
          <w:lang w:val="es-EC"/>
        </w:rPr>
        <w:t>una respuesta de parte de la M.I</w:t>
      </w:r>
      <w:r w:rsidRPr="009D23C3">
        <w:rPr>
          <w:rFonts w:ascii="Calibri" w:hAnsi="Calibri" w:cs="Calibri"/>
          <w:sz w:val="24"/>
          <w:szCs w:val="24"/>
          <w:lang w:val="es-EC"/>
        </w:rPr>
        <w:t xml:space="preserve">. </w:t>
      </w:r>
      <w:r w:rsidR="00045676" w:rsidRPr="009D23C3">
        <w:rPr>
          <w:rFonts w:ascii="Calibri" w:hAnsi="Calibri" w:cs="Calibri"/>
          <w:sz w:val="24"/>
          <w:szCs w:val="24"/>
          <w:lang w:val="es-EC"/>
        </w:rPr>
        <w:t>Municipalidad de</w:t>
      </w:r>
      <w:r w:rsidRPr="009D23C3">
        <w:rPr>
          <w:rFonts w:ascii="Calibri" w:hAnsi="Calibri" w:cs="Calibri"/>
          <w:sz w:val="24"/>
          <w:szCs w:val="24"/>
          <w:lang w:val="es-EC"/>
        </w:rPr>
        <w:t xml:space="preserve"> Guayaquil para la solución de los </w:t>
      </w:r>
      <w:r w:rsidR="00045676" w:rsidRPr="009D23C3">
        <w:rPr>
          <w:rFonts w:ascii="Calibri" w:hAnsi="Calibri" w:cs="Calibri"/>
          <w:sz w:val="24"/>
          <w:szCs w:val="24"/>
          <w:lang w:val="es-EC"/>
        </w:rPr>
        <w:t>requerimientos o</w:t>
      </w:r>
      <w:r w:rsidRPr="009D23C3">
        <w:rPr>
          <w:rFonts w:ascii="Calibri" w:hAnsi="Calibri" w:cs="Calibri"/>
          <w:sz w:val="24"/>
          <w:szCs w:val="24"/>
          <w:lang w:val="es-EC"/>
        </w:rPr>
        <w:t xml:space="preserve"> </w:t>
      </w:r>
      <w:r w:rsidR="00045676" w:rsidRPr="009D23C3">
        <w:rPr>
          <w:rFonts w:ascii="Calibri" w:hAnsi="Calibri" w:cs="Calibri"/>
          <w:sz w:val="24"/>
          <w:szCs w:val="24"/>
          <w:lang w:val="es-EC"/>
        </w:rPr>
        <w:t>autorizaciones que</w:t>
      </w:r>
      <w:r w:rsidR="00E7309F" w:rsidRPr="009D23C3">
        <w:rPr>
          <w:rFonts w:ascii="Calibri" w:hAnsi="Calibri" w:cs="Calibri"/>
          <w:sz w:val="24"/>
          <w:szCs w:val="24"/>
          <w:lang w:val="es-EC"/>
        </w:rPr>
        <w:t xml:space="preserve"> </w:t>
      </w:r>
      <w:r w:rsidR="00045676" w:rsidRPr="009D23C3">
        <w:rPr>
          <w:rFonts w:ascii="Calibri" w:hAnsi="Calibri" w:cs="Calibri"/>
          <w:sz w:val="24"/>
          <w:szCs w:val="24"/>
          <w:lang w:val="es-EC"/>
        </w:rPr>
        <w:t>realice para</w:t>
      </w:r>
      <w:r w:rsidR="00E7309F" w:rsidRPr="009D23C3">
        <w:rPr>
          <w:rFonts w:ascii="Calibri" w:hAnsi="Calibri" w:cs="Calibri"/>
          <w:sz w:val="24"/>
          <w:szCs w:val="24"/>
          <w:lang w:val="es-EC"/>
        </w:rPr>
        <w:t xml:space="preserve"> la ejecución</w:t>
      </w:r>
      <w:r w:rsidRPr="009D23C3">
        <w:rPr>
          <w:rFonts w:ascii="Calibri" w:hAnsi="Calibri" w:cs="Calibri"/>
          <w:sz w:val="24"/>
          <w:szCs w:val="24"/>
          <w:lang w:val="es-EC"/>
        </w:rPr>
        <w:t xml:space="preserve"> del Contrato</w:t>
      </w:r>
      <w:r w:rsidR="009C2ED5" w:rsidRPr="009D23C3">
        <w:rPr>
          <w:rFonts w:ascii="Calibri" w:hAnsi="Calibri" w:cs="Calibri"/>
          <w:sz w:val="24"/>
          <w:szCs w:val="24"/>
          <w:lang w:val="es-EC"/>
        </w:rPr>
        <w:t xml:space="preserve"> y sus </w:t>
      </w:r>
      <w:r w:rsidR="00045676" w:rsidRPr="009D23C3">
        <w:rPr>
          <w:rFonts w:ascii="Calibri" w:hAnsi="Calibri" w:cs="Calibri"/>
          <w:sz w:val="24"/>
          <w:szCs w:val="24"/>
          <w:lang w:val="es-EC"/>
        </w:rPr>
        <w:t>documentos, dentro</w:t>
      </w:r>
      <w:r w:rsidRPr="009D23C3">
        <w:rPr>
          <w:rFonts w:ascii="Calibri" w:hAnsi="Calibri" w:cs="Calibri"/>
          <w:sz w:val="24"/>
          <w:szCs w:val="24"/>
          <w:lang w:val="es-EC"/>
        </w:rPr>
        <w:t xml:space="preserve"> de un plazo razonable.</w:t>
      </w:r>
    </w:p>
    <w:p w:rsidR="005E57E5" w:rsidRPr="003C06FD" w:rsidRDefault="005E57E5" w:rsidP="005E57E5">
      <w:pPr>
        <w:pStyle w:val="Prrafodelista"/>
        <w:ind w:left="720"/>
        <w:jc w:val="both"/>
        <w:rPr>
          <w:lang w:val="es-ES"/>
        </w:rPr>
      </w:pPr>
      <w:r w:rsidRPr="003C06FD">
        <w:rPr>
          <w:lang w:val="es-ES"/>
        </w:rPr>
        <w:t>En los casos en los que no se haya fijado un término específico para atender requerimientos y cuando la respuesta dependa exclusivamente de información generada por la Municipalidad se fija el término máximo para obtener respuestas en 30 días</w:t>
      </w:r>
      <w:r w:rsidR="003F1578" w:rsidRPr="003C06FD">
        <w:rPr>
          <w:lang w:val="es-ES"/>
        </w:rPr>
        <w:t>.</w:t>
      </w:r>
      <w:r w:rsidRPr="003C06FD">
        <w:rPr>
          <w:lang w:val="es-ES"/>
        </w:rPr>
        <w:t xml:space="preserve"> </w:t>
      </w:r>
    </w:p>
    <w:p w:rsidR="005E57E5" w:rsidRPr="003C06FD" w:rsidRDefault="005E57E5" w:rsidP="005E57E5">
      <w:pPr>
        <w:pStyle w:val="Prrafodelista"/>
        <w:ind w:left="720"/>
        <w:jc w:val="both"/>
        <w:rPr>
          <w:lang w:val="es-ES"/>
        </w:rPr>
      </w:pPr>
    </w:p>
    <w:p w:rsidR="005E57E5" w:rsidRPr="005E57E5" w:rsidRDefault="005E57E5" w:rsidP="005E57E5">
      <w:pPr>
        <w:pStyle w:val="Prrafodelista"/>
        <w:ind w:left="720"/>
        <w:jc w:val="both"/>
        <w:rPr>
          <w:lang w:val="es-ES"/>
        </w:rPr>
      </w:pPr>
      <w:r w:rsidRPr="003C06FD">
        <w:rPr>
          <w:lang w:val="es-ES"/>
        </w:rPr>
        <w:t>En caso de que la respuesta dependa de otras entidades, la M.I. Municipalidad colaborará prestando apoyo mediante gestiones administrativas para obtener dichas respuestas oportunamente. Obtenida la información idónea, final y suficiente, la Municipalidad responderá en el mismo término antes indicado.</w:t>
      </w:r>
    </w:p>
    <w:p w:rsidR="00434414" w:rsidRPr="009D23C3" w:rsidRDefault="000B1430" w:rsidP="00412202">
      <w:pPr>
        <w:pStyle w:val="Textoindependiente"/>
        <w:numPr>
          <w:ilvl w:val="0"/>
          <w:numId w:val="5"/>
        </w:numPr>
        <w:spacing w:before="120" w:after="120" w:line="276" w:lineRule="auto"/>
        <w:ind w:left="1134" w:hanging="357"/>
        <w:jc w:val="both"/>
        <w:rPr>
          <w:rFonts w:ascii="Calibri" w:hAnsi="Calibri" w:cs="Calibri"/>
          <w:sz w:val="24"/>
          <w:szCs w:val="24"/>
          <w:lang w:val="es-EC"/>
        </w:rPr>
      </w:pPr>
      <w:r w:rsidRPr="009D23C3">
        <w:rPr>
          <w:rFonts w:ascii="Calibri" w:hAnsi="Calibri" w:cs="Calibri"/>
          <w:sz w:val="24"/>
          <w:szCs w:val="24"/>
          <w:lang w:val="es-EC"/>
        </w:rPr>
        <w:t>Cualquier otro derecho</w:t>
      </w:r>
      <w:r w:rsidR="00434414" w:rsidRPr="009D23C3">
        <w:rPr>
          <w:rFonts w:ascii="Calibri" w:hAnsi="Calibri" w:cs="Calibri"/>
          <w:sz w:val="24"/>
          <w:szCs w:val="24"/>
          <w:lang w:val="es-EC"/>
        </w:rPr>
        <w:t xml:space="preserve"> que se </w:t>
      </w:r>
      <w:r w:rsidR="00612436" w:rsidRPr="009D23C3">
        <w:rPr>
          <w:rFonts w:ascii="Calibri" w:hAnsi="Calibri" w:cs="Calibri"/>
          <w:sz w:val="24"/>
          <w:szCs w:val="24"/>
          <w:lang w:val="es-EC"/>
        </w:rPr>
        <w:t>derive del</w:t>
      </w:r>
      <w:r w:rsidR="00434414" w:rsidRPr="009D23C3">
        <w:rPr>
          <w:rFonts w:ascii="Calibri" w:hAnsi="Calibri" w:cs="Calibri"/>
          <w:sz w:val="24"/>
          <w:szCs w:val="24"/>
          <w:lang w:val="es-EC"/>
        </w:rPr>
        <w:t xml:space="preserve"> Contrato</w:t>
      </w:r>
      <w:r w:rsidR="00EE4C7E" w:rsidRPr="009D23C3">
        <w:rPr>
          <w:rFonts w:ascii="Calibri" w:hAnsi="Calibri" w:cs="Calibri"/>
          <w:sz w:val="24"/>
          <w:szCs w:val="24"/>
          <w:lang w:val="es-EC"/>
        </w:rPr>
        <w:t xml:space="preserve"> y sus </w:t>
      </w:r>
      <w:r w:rsidR="00612436" w:rsidRPr="009D23C3">
        <w:rPr>
          <w:rFonts w:ascii="Calibri" w:hAnsi="Calibri" w:cs="Calibri"/>
          <w:sz w:val="24"/>
          <w:szCs w:val="24"/>
          <w:lang w:val="es-EC"/>
        </w:rPr>
        <w:t>documentos, y</w:t>
      </w:r>
      <w:r w:rsidR="002E0452" w:rsidRPr="009D23C3">
        <w:rPr>
          <w:rFonts w:ascii="Calibri" w:hAnsi="Calibri" w:cs="Calibri"/>
          <w:sz w:val="24"/>
          <w:szCs w:val="24"/>
          <w:lang w:val="es-EC"/>
        </w:rPr>
        <w:t xml:space="preserve"> </w:t>
      </w:r>
      <w:r w:rsidR="00612436" w:rsidRPr="009D23C3">
        <w:rPr>
          <w:rFonts w:ascii="Calibri" w:hAnsi="Calibri" w:cs="Calibri"/>
          <w:sz w:val="24"/>
          <w:szCs w:val="24"/>
          <w:lang w:val="es-EC"/>
        </w:rPr>
        <w:t>en general de</w:t>
      </w:r>
      <w:r w:rsidR="00434414" w:rsidRPr="009D23C3">
        <w:rPr>
          <w:rFonts w:ascii="Calibri" w:hAnsi="Calibri" w:cs="Calibri"/>
          <w:sz w:val="24"/>
          <w:szCs w:val="24"/>
          <w:lang w:val="es-EC"/>
        </w:rPr>
        <w:t xml:space="preserve"> cualquier </w:t>
      </w:r>
      <w:r w:rsidR="00612436" w:rsidRPr="009D23C3">
        <w:rPr>
          <w:rFonts w:ascii="Calibri" w:hAnsi="Calibri" w:cs="Calibri"/>
          <w:sz w:val="24"/>
          <w:szCs w:val="24"/>
          <w:lang w:val="es-EC"/>
        </w:rPr>
        <w:t>norma jurídica</w:t>
      </w:r>
      <w:r w:rsidR="00434414" w:rsidRPr="009D23C3">
        <w:rPr>
          <w:rFonts w:ascii="Calibri" w:hAnsi="Calibri" w:cs="Calibri"/>
          <w:sz w:val="24"/>
          <w:szCs w:val="24"/>
          <w:lang w:val="es-EC"/>
        </w:rPr>
        <w:t xml:space="preserve">   </w:t>
      </w:r>
      <w:r w:rsidR="00612436" w:rsidRPr="009D23C3">
        <w:rPr>
          <w:rFonts w:ascii="Calibri" w:hAnsi="Calibri" w:cs="Calibri"/>
          <w:sz w:val="24"/>
          <w:szCs w:val="24"/>
          <w:lang w:val="es-EC"/>
        </w:rPr>
        <w:t>vigente y</w:t>
      </w:r>
      <w:r w:rsidR="00434414" w:rsidRPr="009D23C3">
        <w:rPr>
          <w:rFonts w:ascii="Calibri" w:hAnsi="Calibri" w:cs="Calibri"/>
          <w:sz w:val="24"/>
          <w:szCs w:val="24"/>
          <w:lang w:val="es-EC"/>
        </w:rPr>
        <w:t xml:space="preserve"> </w:t>
      </w:r>
      <w:r w:rsidR="00612436" w:rsidRPr="009D23C3">
        <w:rPr>
          <w:rFonts w:ascii="Calibri" w:hAnsi="Calibri" w:cs="Calibri"/>
          <w:sz w:val="24"/>
          <w:szCs w:val="24"/>
          <w:lang w:val="es-EC"/>
        </w:rPr>
        <w:t>aplicable al</w:t>
      </w:r>
      <w:r w:rsidR="00434414" w:rsidRPr="009D23C3">
        <w:rPr>
          <w:rFonts w:ascii="Calibri" w:hAnsi="Calibri" w:cs="Calibri"/>
          <w:sz w:val="24"/>
          <w:szCs w:val="24"/>
          <w:lang w:val="es-EC"/>
        </w:rPr>
        <w:t xml:space="preserve"> </w:t>
      </w:r>
      <w:r w:rsidR="00612436" w:rsidRPr="009D23C3">
        <w:rPr>
          <w:rFonts w:ascii="Calibri" w:hAnsi="Calibri" w:cs="Calibri"/>
          <w:sz w:val="24"/>
          <w:szCs w:val="24"/>
          <w:lang w:val="es-EC"/>
        </w:rPr>
        <w:t>presente Contrato</w:t>
      </w:r>
      <w:r w:rsidR="00434414" w:rsidRPr="009D23C3">
        <w:rPr>
          <w:rFonts w:ascii="Calibri" w:hAnsi="Calibri" w:cs="Calibri"/>
          <w:sz w:val="24"/>
          <w:szCs w:val="24"/>
          <w:lang w:val="es-EC"/>
        </w:rPr>
        <w:t>.</w:t>
      </w:r>
    </w:p>
    <w:p w:rsidR="00434414" w:rsidRPr="00412202" w:rsidRDefault="00434414" w:rsidP="00EF45BA">
      <w:pPr>
        <w:pStyle w:val="Ttulo1"/>
      </w:pPr>
      <w:bookmarkStart w:id="26" w:name="_Hlk517180685"/>
      <w:bookmarkEnd w:id="20"/>
      <w:r w:rsidRPr="00412202">
        <w:t>CLAUSULA</w:t>
      </w:r>
      <w:r w:rsidR="002E0452" w:rsidRPr="00412202">
        <w:t xml:space="preserve"> </w:t>
      </w:r>
      <w:r w:rsidR="00612436" w:rsidRPr="00EF45BA">
        <w:t>DÉCIMA</w:t>
      </w:r>
      <w:r w:rsidR="00612436" w:rsidRPr="00412202">
        <w:t xml:space="preserve"> TERCERA</w:t>
      </w:r>
      <w:r w:rsidRPr="00412202">
        <w:t xml:space="preserve">: CONTROL Y </w:t>
      </w:r>
      <w:r w:rsidR="002E0452" w:rsidRPr="00412202">
        <w:t>FISCALIZACIÓN</w:t>
      </w:r>
    </w:p>
    <w:p w:rsidR="00E042A6" w:rsidRPr="003C06FD" w:rsidRDefault="00434414" w:rsidP="00762708">
      <w:pPr>
        <w:pStyle w:val="Prrafodelista"/>
        <w:numPr>
          <w:ilvl w:val="1"/>
          <w:numId w:val="27"/>
        </w:numPr>
        <w:spacing w:before="120" w:after="120" w:line="276" w:lineRule="auto"/>
        <w:ind w:left="567" w:hanging="567"/>
        <w:jc w:val="both"/>
        <w:rPr>
          <w:rFonts w:cs="Calibri"/>
          <w:sz w:val="24"/>
          <w:szCs w:val="24"/>
          <w:lang w:val="es-EC"/>
        </w:rPr>
      </w:pPr>
      <w:bookmarkStart w:id="27" w:name="_Hlk517180726"/>
      <w:bookmarkEnd w:id="26"/>
      <w:r w:rsidRPr="009D23C3">
        <w:rPr>
          <w:rFonts w:cs="Calibri"/>
          <w:sz w:val="24"/>
          <w:szCs w:val="24"/>
          <w:lang w:val="es-EC"/>
        </w:rPr>
        <w:t>Para el control del</w:t>
      </w:r>
      <w:r w:rsidR="00451BE5" w:rsidRPr="009D23C3">
        <w:rPr>
          <w:rFonts w:cs="Calibri"/>
          <w:sz w:val="24"/>
          <w:szCs w:val="24"/>
          <w:lang w:val="es-EC"/>
        </w:rPr>
        <w:t xml:space="preserve"> cumplimiento del </w:t>
      </w:r>
      <w:r w:rsidR="00204E82" w:rsidRPr="009D23C3">
        <w:rPr>
          <w:rFonts w:cs="Calibri"/>
          <w:sz w:val="24"/>
          <w:szCs w:val="24"/>
          <w:lang w:val="es-EC"/>
        </w:rPr>
        <w:t>Contrato, la</w:t>
      </w:r>
      <w:r w:rsidRPr="009D23C3">
        <w:rPr>
          <w:rFonts w:cs="Calibri"/>
          <w:sz w:val="24"/>
          <w:szCs w:val="24"/>
          <w:lang w:val="es-EC"/>
        </w:rPr>
        <w:t xml:space="preserve"> M.I. MUNICIPALIDAD   DE </w:t>
      </w:r>
      <w:r w:rsidR="00204E82" w:rsidRPr="009D23C3">
        <w:rPr>
          <w:rFonts w:cs="Calibri"/>
          <w:sz w:val="24"/>
          <w:szCs w:val="24"/>
          <w:lang w:val="es-EC"/>
        </w:rPr>
        <w:t xml:space="preserve">GUAYAQUIL </w:t>
      </w:r>
      <w:r w:rsidR="005343E2" w:rsidRPr="003C06FD">
        <w:rPr>
          <w:rFonts w:cs="Calibri"/>
          <w:sz w:val="24"/>
          <w:szCs w:val="24"/>
          <w:lang w:val="es-EC"/>
        </w:rPr>
        <w:t>contratará un</w:t>
      </w:r>
      <w:r w:rsidRPr="003C06FD">
        <w:rPr>
          <w:rFonts w:cs="Calibri"/>
          <w:sz w:val="24"/>
          <w:szCs w:val="24"/>
          <w:lang w:val="es-EC"/>
        </w:rPr>
        <w:t xml:space="preserve"> adminis</w:t>
      </w:r>
      <w:r w:rsidR="005343E2" w:rsidRPr="003C06FD">
        <w:rPr>
          <w:rFonts w:cs="Calibri"/>
          <w:sz w:val="24"/>
          <w:szCs w:val="24"/>
          <w:lang w:val="es-EC"/>
        </w:rPr>
        <w:t>trador d</w:t>
      </w:r>
      <w:r w:rsidR="00451BE5" w:rsidRPr="003C06FD">
        <w:rPr>
          <w:rFonts w:cs="Calibri"/>
          <w:sz w:val="24"/>
          <w:szCs w:val="24"/>
          <w:lang w:val="es-EC"/>
        </w:rPr>
        <w:t xml:space="preserve">el Contrato </w:t>
      </w:r>
      <w:r w:rsidR="005343E2" w:rsidRPr="003C06FD">
        <w:rPr>
          <w:rFonts w:cs="Calibri"/>
          <w:sz w:val="24"/>
          <w:szCs w:val="24"/>
          <w:lang w:val="es-EC"/>
        </w:rPr>
        <w:t>que</w:t>
      </w:r>
      <w:r w:rsidR="00451BE5" w:rsidRPr="003C06FD">
        <w:rPr>
          <w:rFonts w:cs="Calibri"/>
          <w:sz w:val="24"/>
          <w:szCs w:val="24"/>
          <w:lang w:val="es-EC"/>
        </w:rPr>
        <w:t xml:space="preserve"> supervisará</w:t>
      </w:r>
      <w:r w:rsidRPr="003C06FD">
        <w:rPr>
          <w:rFonts w:cs="Calibri"/>
          <w:sz w:val="24"/>
          <w:szCs w:val="24"/>
          <w:lang w:val="es-EC"/>
        </w:rPr>
        <w:t xml:space="preserve"> su cumplimiento,</w:t>
      </w:r>
      <w:r w:rsidR="00B94D8D" w:rsidRPr="003C06FD">
        <w:rPr>
          <w:rFonts w:cs="Calibri"/>
          <w:sz w:val="24"/>
          <w:szCs w:val="24"/>
          <w:lang w:val="es-EC"/>
        </w:rPr>
        <w:t xml:space="preserve"> </w:t>
      </w:r>
      <w:r w:rsidRPr="003C06FD">
        <w:rPr>
          <w:rFonts w:cs="Calibri"/>
          <w:sz w:val="24"/>
          <w:szCs w:val="24"/>
          <w:lang w:val="es-EC"/>
        </w:rPr>
        <w:t>quien contará con el apoyo de un ente fiscalizador</w:t>
      </w:r>
      <w:r w:rsidR="00B94D8D" w:rsidRPr="003C06FD">
        <w:rPr>
          <w:rFonts w:cs="Calibri"/>
          <w:sz w:val="24"/>
          <w:szCs w:val="24"/>
          <w:lang w:val="es-EC"/>
        </w:rPr>
        <w:t xml:space="preserve"> extern</w:t>
      </w:r>
      <w:r w:rsidRPr="003C06FD">
        <w:rPr>
          <w:rFonts w:cs="Calibri"/>
          <w:sz w:val="24"/>
          <w:szCs w:val="24"/>
          <w:lang w:val="es-EC"/>
        </w:rPr>
        <w:t xml:space="preserve">o o </w:t>
      </w:r>
      <w:r w:rsidR="00204E82" w:rsidRPr="003C06FD">
        <w:rPr>
          <w:rFonts w:cs="Calibri"/>
          <w:sz w:val="24"/>
          <w:szCs w:val="24"/>
          <w:lang w:val="es-EC"/>
        </w:rPr>
        <w:t>consultora especializada</w:t>
      </w:r>
      <w:r w:rsidR="00B94D8D" w:rsidRPr="003C06FD">
        <w:rPr>
          <w:rFonts w:cs="Calibri"/>
          <w:sz w:val="24"/>
          <w:szCs w:val="24"/>
          <w:lang w:val="es-EC"/>
        </w:rPr>
        <w:t xml:space="preserve"> </w:t>
      </w:r>
      <w:r w:rsidR="00204E82" w:rsidRPr="003C06FD">
        <w:rPr>
          <w:rFonts w:cs="Calibri"/>
          <w:sz w:val="24"/>
          <w:szCs w:val="24"/>
          <w:lang w:val="es-EC"/>
        </w:rPr>
        <w:t>en la</w:t>
      </w:r>
      <w:r w:rsidRPr="003C06FD">
        <w:rPr>
          <w:rFonts w:cs="Calibri"/>
          <w:sz w:val="24"/>
          <w:szCs w:val="24"/>
          <w:lang w:val="es-EC"/>
        </w:rPr>
        <w:t xml:space="preserve"> materia, </w:t>
      </w:r>
      <w:r w:rsidR="00204E82" w:rsidRPr="003C06FD">
        <w:rPr>
          <w:rFonts w:cs="Calibri"/>
          <w:sz w:val="24"/>
          <w:szCs w:val="24"/>
          <w:lang w:val="es-EC"/>
        </w:rPr>
        <w:t>de solvencia profesional</w:t>
      </w:r>
      <w:r w:rsidRPr="003C06FD">
        <w:rPr>
          <w:rFonts w:cs="Calibri"/>
          <w:sz w:val="24"/>
          <w:szCs w:val="24"/>
          <w:lang w:val="es-EC"/>
        </w:rPr>
        <w:t>.   El</w:t>
      </w:r>
      <w:r w:rsidR="007269A5" w:rsidRPr="003C06FD">
        <w:rPr>
          <w:rFonts w:cs="Calibri"/>
          <w:sz w:val="24"/>
          <w:szCs w:val="24"/>
          <w:lang w:val="es-EC"/>
        </w:rPr>
        <w:t xml:space="preserve"> costo de</w:t>
      </w:r>
      <w:r w:rsidR="005343E2" w:rsidRPr="003C06FD">
        <w:rPr>
          <w:rFonts w:cs="Calibri"/>
          <w:sz w:val="24"/>
          <w:szCs w:val="24"/>
          <w:lang w:val="es-EC"/>
        </w:rPr>
        <w:t xml:space="preserve"> la administración y</w:t>
      </w:r>
      <w:r w:rsidR="007269A5" w:rsidRPr="003C06FD">
        <w:rPr>
          <w:rFonts w:cs="Calibri"/>
          <w:sz w:val="24"/>
          <w:szCs w:val="24"/>
          <w:lang w:val="es-EC"/>
        </w:rPr>
        <w:t xml:space="preserve"> la fiscalización</w:t>
      </w:r>
      <w:r w:rsidRPr="003C06FD">
        <w:rPr>
          <w:rFonts w:cs="Calibri"/>
          <w:sz w:val="24"/>
          <w:szCs w:val="24"/>
          <w:lang w:val="es-EC"/>
        </w:rPr>
        <w:t xml:space="preserve"> </w:t>
      </w:r>
      <w:r w:rsidR="00204E82" w:rsidRPr="003C06FD">
        <w:rPr>
          <w:rFonts w:cs="Calibri"/>
          <w:sz w:val="24"/>
          <w:szCs w:val="24"/>
          <w:lang w:val="es-EC"/>
        </w:rPr>
        <w:t>será asumido exclusivamente por</w:t>
      </w:r>
      <w:r w:rsidR="00A06183" w:rsidRPr="003C06FD">
        <w:rPr>
          <w:rFonts w:cs="Calibri"/>
          <w:sz w:val="24"/>
          <w:szCs w:val="24"/>
          <w:lang w:val="es-EC"/>
        </w:rPr>
        <w:t xml:space="preserve"> el Operador. </w:t>
      </w:r>
      <w:bookmarkStart w:id="28" w:name="_Hlk517180762"/>
      <w:bookmarkEnd w:id="27"/>
      <w:r w:rsidR="00876A19" w:rsidRPr="003C06FD">
        <w:rPr>
          <w:rFonts w:cs="Calibri"/>
          <w:sz w:val="24"/>
          <w:szCs w:val="24"/>
          <w:lang w:val="es-EC"/>
        </w:rPr>
        <w:t>La M.I. Municipalidad de Guayaquil</w:t>
      </w:r>
      <w:r w:rsidR="00BC42BC" w:rsidRPr="003C06FD">
        <w:rPr>
          <w:rFonts w:cs="Calibri"/>
          <w:sz w:val="24"/>
          <w:szCs w:val="24"/>
          <w:lang w:val="es-EC"/>
        </w:rPr>
        <w:t>, a través del Administrador y el Fiscalizador del contrato,</w:t>
      </w:r>
      <w:r w:rsidR="00876A19" w:rsidRPr="003C06FD">
        <w:rPr>
          <w:rFonts w:cs="Calibri"/>
          <w:sz w:val="24"/>
          <w:szCs w:val="24"/>
          <w:lang w:val="es-EC"/>
        </w:rPr>
        <w:t xml:space="preserve"> velará por el eficiente, eficaz, diligente, cabal y oportuno cumplimiento de todas y cada una de las obligaciones derivadas del </w:t>
      </w:r>
      <w:r w:rsidR="00204E82" w:rsidRPr="003C06FD">
        <w:rPr>
          <w:rFonts w:cs="Calibri"/>
          <w:sz w:val="24"/>
          <w:szCs w:val="24"/>
          <w:lang w:val="es-EC"/>
        </w:rPr>
        <w:t>contrato, de</w:t>
      </w:r>
      <w:r w:rsidR="000205F2" w:rsidRPr="003C06FD">
        <w:rPr>
          <w:rFonts w:cs="Calibri"/>
          <w:sz w:val="24"/>
          <w:szCs w:val="24"/>
          <w:lang w:val="es-EC"/>
        </w:rPr>
        <w:t xml:space="preserve"> los document</w:t>
      </w:r>
      <w:r w:rsidR="006D5FAE" w:rsidRPr="003C06FD">
        <w:rPr>
          <w:rFonts w:cs="Calibri"/>
          <w:sz w:val="24"/>
          <w:szCs w:val="24"/>
          <w:lang w:val="es-EC"/>
        </w:rPr>
        <w:t xml:space="preserve">os del mismo, </w:t>
      </w:r>
      <w:r w:rsidR="00876A19" w:rsidRPr="003C06FD">
        <w:rPr>
          <w:rFonts w:cs="Calibri"/>
          <w:sz w:val="24"/>
          <w:szCs w:val="24"/>
          <w:lang w:val="es-EC"/>
        </w:rPr>
        <w:t>de los pliegos y de la legislación aplicable, y exigirá que se cumpla por el gestor privado con los estándares de calidad y eficiencia exigidos en el Contrato</w:t>
      </w:r>
      <w:r w:rsidR="006D5FAE" w:rsidRPr="003C06FD">
        <w:rPr>
          <w:rFonts w:cs="Calibri"/>
          <w:sz w:val="24"/>
          <w:szCs w:val="24"/>
          <w:lang w:val="es-EC"/>
        </w:rPr>
        <w:t xml:space="preserve"> y en los documentos del mismo</w:t>
      </w:r>
      <w:r w:rsidR="0085600A" w:rsidRPr="003C06FD">
        <w:rPr>
          <w:rFonts w:cs="Calibri"/>
          <w:sz w:val="24"/>
          <w:szCs w:val="24"/>
          <w:lang w:val="es-EC"/>
        </w:rPr>
        <w:t xml:space="preserve">, contrato </w:t>
      </w:r>
      <w:r w:rsidR="00204E82" w:rsidRPr="003C06FD">
        <w:rPr>
          <w:rFonts w:cs="Calibri"/>
          <w:sz w:val="24"/>
          <w:szCs w:val="24"/>
          <w:lang w:val="es-EC"/>
        </w:rPr>
        <w:t>que siempre</w:t>
      </w:r>
      <w:r w:rsidR="00876A19" w:rsidRPr="003C06FD">
        <w:rPr>
          <w:rFonts w:cs="Calibri"/>
          <w:sz w:val="24"/>
          <w:szCs w:val="24"/>
          <w:lang w:val="es-EC"/>
        </w:rPr>
        <w:t xml:space="preserve"> deberá ejecutarse con suma diligencia y cuidado. La M.I. Municipali</w:t>
      </w:r>
      <w:r w:rsidR="003A6A02" w:rsidRPr="003C06FD">
        <w:rPr>
          <w:rFonts w:cs="Calibri"/>
          <w:sz w:val="24"/>
          <w:szCs w:val="24"/>
          <w:lang w:val="es-EC"/>
        </w:rPr>
        <w:t xml:space="preserve">dad de Guayaquil ejercerá </w:t>
      </w:r>
      <w:r w:rsidR="00876A19" w:rsidRPr="003C06FD">
        <w:rPr>
          <w:rFonts w:cs="Calibri"/>
          <w:sz w:val="24"/>
          <w:szCs w:val="24"/>
          <w:lang w:val="es-EC"/>
        </w:rPr>
        <w:t>las facultades contempladas en</w:t>
      </w:r>
      <w:r w:rsidR="008E1CA6" w:rsidRPr="003C06FD">
        <w:rPr>
          <w:rFonts w:cs="Calibri"/>
          <w:sz w:val="24"/>
          <w:szCs w:val="24"/>
          <w:lang w:val="es-EC"/>
        </w:rPr>
        <w:t xml:space="preserve"> el contrato y en los doc</w:t>
      </w:r>
      <w:r w:rsidR="00876A19" w:rsidRPr="003C06FD">
        <w:rPr>
          <w:rFonts w:cs="Calibri"/>
          <w:sz w:val="24"/>
          <w:szCs w:val="24"/>
          <w:lang w:val="es-EC"/>
        </w:rPr>
        <w:t>umentos</w:t>
      </w:r>
      <w:r w:rsidR="008E1CA6" w:rsidRPr="003C06FD">
        <w:rPr>
          <w:rFonts w:cs="Calibri"/>
          <w:sz w:val="24"/>
          <w:szCs w:val="24"/>
          <w:lang w:val="es-EC"/>
        </w:rPr>
        <w:t xml:space="preserve"> del mismo</w:t>
      </w:r>
      <w:r w:rsidR="00876A19" w:rsidRPr="003C06FD">
        <w:rPr>
          <w:rFonts w:cs="Calibri"/>
          <w:sz w:val="24"/>
          <w:szCs w:val="24"/>
          <w:lang w:val="es-EC"/>
        </w:rPr>
        <w:t>. En ningún caso el control municipal</w:t>
      </w:r>
      <w:r w:rsidR="00BC42BC" w:rsidRPr="003C06FD">
        <w:rPr>
          <w:rFonts w:cs="Calibri"/>
          <w:sz w:val="24"/>
          <w:szCs w:val="24"/>
          <w:lang w:val="es-EC"/>
        </w:rPr>
        <w:t>, el del administrador y del fiscalizador del contrato,</w:t>
      </w:r>
      <w:r w:rsidR="00876A19" w:rsidRPr="003C06FD">
        <w:rPr>
          <w:rFonts w:cs="Calibri"/>
          <w:sz w:val="24"/>
          <w:szCs w:val="24"/>
          <w:lang w:val="es-EC"/>
        </w:rPr>
        <w:t xml:space="preserve"> será abusivo ni arbitrario.</w:t>
      </w:r>
    </w:p>
    <w:p w:rsidR="00A06183" w:rsidRPr="003C06FD" w:rsidRDefault="00612436" w:rsidP="00A06183">
      <w:pPr>
        <w:pStyle w:val="Prrafodelista"/>
        <w:spacing w:before="120" w:after="120" w:line="276" w:lineRule="auto"/>
        <w:ind w:left="567"/>
        <w:jc w:val="both"/>
        <w:rPr>
          <w:rFonts w:cs="Calibri"/>
          <w:sz w:val="24"/>
          <w:szCs w:val="24"/>
          <w:lang w:val="es-EC"/>
        </w:rPr>
      </w:pPr>
      <w:r w:rsidRPr="009D23C3">
        <w:rPr>
          <w:rFonts w:cs="Calibri"/>
          <w:sz w:val="24"/>
          <w:szCs w:val="24"/>
          <w:lang w:val="es-EC"/>
        </w:rPr>
        <w:t>Los honorarios</w:t>
      </w:r>
      <w:r w:rsidR="00434414" w:rsidRPr="009D23C3">
        <w:rPr>
          <w:rFonts w:cs="Calibri"/>
          <w:sz w:val="24"/>
          <w:szCs w:val="24"/>
          <w:lang w:val="es-EC"/>
        </w:rPr>
        <w:t xml:space="preserve">   y </w:t>
      </w:r>
      <w:r w:rsidRPr="009D23C3">
        <w:rPr>
          <w:rFonts w:cs="Calibri"/>
          <w:sz w:val="24"/>
          <w:szCs w:val="24"/>
          <w:lang w:val="es-EC"/>
        </w:rPr>
        <w:t>costos de la</w:t>
      </w:r>
      <w:r w:rsidR="00434414" w:rsidRPr="009D23C3">
        <w:rPr>
          <w:rFonts w:cs="Calibri"/>
          <w:sz w:val="24"/>
          <w:szCs w:val="24"/>
          <w:lang w:val="es-EC"/>
        </w:rPr>
        <w:t xml:space="preserve"> </w:t>
      </w:r>
      <w:r w:rsidR="00434414" w:rsidRPr="003C06FD">
        <w:rPr>
          <w:rFonts w:cs="Calibri"/>
          <w:sz w:val="24"/>
          <w:szCs w:val="24"/>
          <w:lang w:val="es-EC"/>
        </w:rPr>
        <w:t>fiscalización</w:t>
      </w:r>
      <w:r w:rsidR="00EA0AA1" w:rsidRPr="003C06FD">
        <w:rPr>
          <w:rFonts w:cs="Calibri"/>
          <w:sz w:val="24"/>
          <w:szCs w:val="24"/>
          <w:lang w:val="es-EC"/>
        </w:rPr>
        <w:t xml:space="preserve"> y del administrador del contrato</w:t>
      </w:r>
      <w:r w:rsidR="00434414" w:rsidRPr="003C06FD">
        <w:rPr>
          <w:rFonts w:cs="Calibri"/>
          <w:sz w:val="24"/>
          <w:szCs w:val="24"/>
          <w:lang w:val="es-EC"/>
        </w:rPr>
        <w:t xml:space="preserve"> </w:t>
      </w:r>
      <w:r w:rsidRPr="003C06FD">
        <w:rPr>
          <w:rFonts w:cs="Calibri"/>
          <w:sz w:val="24"/>
          <w:szCs w:val="24"/>
          <w:lang w:val="es-EC"/>
        </w:rPr>
        <w:t>serán asumidos</w:t>
      </w:r>
      <w:r w:rsidR="00434414" w:rsidRPr="003C06FD">
        <w:rPr>
          <w:rFonts w:cs="Calibri"/>
          <w:sz w:val="24"/>
          <w:szCs w:val="24"/>
          <w:lang w:val="es-EC"/>
        </w:rPr>
        <w:t xml:space="preserve"> por el Operador</w:t>
      </w:r>
      <w:r w:rsidR="00A06183" w:rsidRPr="003C06FD">
        <w:rPr>
          <w:rFonts w:cs="Calibri"/>
          <w:sz w:val="24"/>
          <w:szCs w:val="24"/>
          <w:lang w:val="es-EC"/>
        </w:rPr>
        <w:t>.</w:t>
      </w:r>
    </w:p>
    <w:p w:rsidR="00967E28" w:rsidRPr="003C06FD" w:rsidRDefault="00967E28" w:rsidP="00967E28">
      <w:pPr>
        <w:pStyle w:val="Prrafodelista"/>
        <w:spacing w:before="120" w:after="120" w:line="276" w:lineRule="auto"/>
        <w:ind w:left="567"/>
        <w:jc w:val="both"/>
        <w:rPr>
          <w:rFonts w:cs="Calibri"/>
          <w:color w:val="000000" w:themeColor="text1"/>
          <w:sz w:val="24"/>
          <w:szCs w:val="24"/>
          <w:lang w:val="es-EC"/>
        </w:rPr>
      </w:pPr>
      <w:r w:rsidRPr="003C06FD">
        <w:rPr>
          <w:rFonts w:cs="Calibri"/>
          <w:color w:val="000000" w:themeColor="text1"/>
          <w:sz w:val="24"/>
          <w:szCs w:val="24"/>
          <w:lang w:val="es-EC"/>
        </w:rPr>
        <w:t>El costo de dicha fiscalización no podrá exceder de un monto referencial de US$ 350.000 anual</w:t>
      </w:r>
      <w:r w:rsidR="005A1437" w:rsidRPr="003C06FD">
        <w:rPr>
          <w:rFonts w:cs="Calibri"/>
          <w:color w:val="000000" w:themeColor="text1"/>
          <w:sz w:val="24"/>
          <w:szCs w:val="24"/>
          <w:lang w:val="es-EC"/>
        </w:rPr>
        <w:t xml:space="preserve"> </w:t>
      </w:r>
      <w:r w:rsidRPr="003C06FD">
        <w:rPr>
          <w:rFonts w:cs="Calibri"/>
          <w:color w:val="000000" w:themeColor="text1"/>
          <w:sz w:val="24"/>
          <w:szCs w:val="24"/>
          <w:lang w:val="es-EC"/>
        </w:rPr>
        <w:t xml:space="preserve">en la etapa de profundización del canal de acceso marítimo y fluvial; y, en la etapa de mantenimiento, el monto anual por fiscalización deberá ser un valor menor al monto </w:t>
      </w:r>
      <w:r w:rsidR="004A52EA" w:rsidRPr="003C06FD">
        <w:rPr>
          <w:rFonts w:cs="Calibri"/>
          <w:color w:val="000000" w:themeColor="text1"/>
          <w:sz w:val="24"/>
          <w:szCs w:val="24"/>
          <w:lang w:val="es-EC"/>
        </w:rPr>
        <w:t xml:space="preserve">anual </w:t>
      </w:r>
      <w:r w:rsidRPr="003C06FD">
        <w:rPr>
          <w:rFonts w:cs="Calibri"/>
          <w:color w:val="000000" w:themeColor="text1"/>
          <w:sz w:val="24"/>
          <w:szCs w:val="24"/>
          <w:lang w:val="es-EC"/>
        </w:rPr>
        <w:t>referencial antes indicado.</w:t>
      </w:r>
      <w:r w:rsidR="005A1437" w:rsidRPr="003C06FD">
        <w:rPr>
          <w:rFonts w:cs="Calibri"/>
          <w:color w:val="000000" w:themeColor="text1"/>
          <w:sz w:val="24"/>
          <w:szCs w:val="24"/>
          <w:lang w:val="es-EC"/>
        </w:rPr>
        <w:t xml:space="preserve"> Este valor se reajustará anualmente en función de la inflación ecuatoriana.</w:t>
      </w:r>
    </w:p>
    <w:p w:rsidR="004A52EA" w:rsidRPr="003C06FD" w:rsidRDefault="004A52EA" w:rsidP="00967E28">
      <w:pPr>
        <w:pStyle w:val="Prrafodelista"/>
        <w:spacing w:before="120" w:after="120" w:line="276" w:lineRule="auto"/>
        <w:ind w:left="567"/>
        <w:jc w:val="both"/>
        <w:rPr>
          <w:rFonts w:cs="Calibri"/>
          <w:color w:val="FF0000"/>
          <w:sz w:val="24"/>
          <w:szCs w:val="24"/>
          <w:lang w:val="es-EC"/>
        </w:rPr>
      </w:pPr>
    </w:p>
    <w:p w:rsidR="005A1437" w:rsidRPr="005A1437" w:rsidRDefault="004A52EA" w:rsidP="005A1437">
      <w:pPr>
        <w:pStyle w:val="Prrafodelista"/>
        <w:spacing w:before="120" w:after="120" w:line="276" w:lineRule="auto"/>
        <w:ind w:left="567"/>
        <w:jc w:val="both"/>
        <w:rPr>
          <w:sz w:val="24"/>
          <w:szCs w:val="24"/>
          <w:lang w:val="es-EC"/>
        </w:rPr>
      </w:pPr>
      <w:r w:rsidRPr="003C06FD">
        <w:rPr>
          <w:sz w:val="24"/>
          <w:szCs w:val="24"/>
          <w:lang w:val="es-EC"/>
        </w:rPr>
        <w:t xml:space="preserve">El costo de la contratación de la Administración del contrato no excederá del </w:t>
      </w:r>
      <w:r w:rsidRPr="003C06FD">
        <w:rPr>
          <w:sz w:val="24"/>
          <w:szCs w:val="24"/>
          <w:lang w:val="es-ES"/>
        </w:rPr>
        <w:t>valor referencial de US$ 150.000 anuales.</w:t>
      </w:r>
      <w:r w:rsidR="005A1437" w:rsidRPr="003C06FD">
        <w:rPr>
          <w:sz w:val="24"/>
          <w:szCs w:val="24"/>
          <w:lang w:val="es-ES"/>
        </w:rPr>
        <w:t xml:space="preserve"> </w:t>
      </w:r>
      <w:r w:rsidR="005A1437" w:rsidRPr="003C06FD">
        <w:rPr>
          <w:sz w:val="24"/>
          <w:szCs w:val="24"/>
          <w:lang w:val="es-EC"/>
        </w:rPr>
        <w:t>Este valor</w:t>
      </w:r>
      <w:r w:rsidR="005A1437" w:rsidRPr="005A1437">
        <w:rPr>
          <w:sz w:val="24"/>
          <w:szCs w:val="24"/>
          <w:lang w:val="es-EC"/>
        </w:rPr>
        <w:t xml:space="preserve"> se reajustará anualmente en función de la inflación ecuatoriana.</w:t>
      </w:r>
    </w:p>
    <w:p w:rsidR="004A52EA" w:rsidRPr="005B63E7" w:rsidRDefault="004A52EA" w:rsidP="00967E28">
      <w:pPr>
        <w:pStyle w:val="Prrafodelista"/>
        <w:spacing w:before="120" w:after="120" w:line="276" w:lineRule="auto"/>
        <w:ind w:left="567"/>
        <w:jc w:val="both"/>
        <w:rPr>
          <w:rFonts w:cs="Calibri"/>
          <w:color w:val="FF0000"/>
          <w:sz w:val="24"/>
          <w:szCs w:val="24"/>
          <w:lang w:val="es-EC"/>
        </w:rPr>
      </w:pPr>
    </w:p>
    <w:p w:rsidR="00C72439" w:rsidRDefault="00B24081" w:rsidP="00A06183">
      <w:pPr>
        <w:pStyle w:val="Prrafodelista"/>
        <w:spacing w:before="120" w:after="120" w:line="276" w:lineRule="auto"/>
        <w:ind w:left="567"/>
        <w:jc w:val="both"/>
        <w:rPr>
          <w:rFonts w:cs="Calibri"/>
          <w:color w:val="000000"/>
          <w:sz w:val="24"/>
          <w:szCs w:val="24"/>
          <w:lang w:val="es-EC"/>
        </w:rPr>
      </w:pPr>
      <w:r w:rsidRPr="009D23C3">
        <w:rPr>
          <w:rFonts w:cs="Calibri"/>
          <w:color w:val="000000"/>
          <w:sz w:val="24"/>
          <w:szCs w:val="24"/>
          <w:lang w:val="es-EC"/>
        </w:rPr>
        <w:t>La M.I. MUNICIPALIDAD DE GUAYAQUIL dispondrá de las más amplias facultades de fiscalización y control en materia técnica, operativa, legal, contable y económico/financiera durante la ejecución del Contrato; estando facultada para ejecutar íntegramente los controles pertinentes e instrumentar los procedimientos que estime adecuados para el logro de esa finalidad. Durante la etapa de operación tendrá el derecho de supervisar en materia técnica, operativa, legal, contable y económica financiera el desarrollo y ejecución del Contrato, lo que le permitirá acceder a las instalaciones físicas y a los documentos e información que soportan la labor del Operador</w:t>
      </w:r>
      <w:r w:rsidR="00126628" w:rsidRPr="009D23C3">
        <w:rPr>
          <w:rFonts w:cs="Calibri"/>
          <w:color w:val="000000"/>
          <w:sz w:val="24"/>
          <w:szCs w:val="24"/>
          <w:lang w:val="es-EC"/>
        </w:rPr>
        <w:t>, con los límites de ley</w:t>
      </w:r>
      <w:r w:rsidRPr="009D23C3">
        <w:rPr>
          <w:rFonts w:cs="Calibri"/>
          <w:color w:val="000000"/>
          <w:sz w:val="24"/>
          <w:szCs w:val="24"/>
          <w:lang w:val="es-EC"/>
        </w:rPr>
        <w:t xml:space="preserve">. En la fase de operación, </w:t>
      </w:r>
      <w:r w:rsidRPr="00BD5DCF">
        <w:rPr>
          <w:rFonts w:cs="Calibri"/>
          <w:color w:val="000000"/>
          <w:sz w:val="24"/>
          <w:szCs w:val="24"/>
          <w:lang w:val="es-EC"/>
        </w:rPr>
        <w:t xml:space="preserve">el control económico se concentrará básicamente </w:t>
      </w:r>
      <w:r w:rsidR="00612436" w:rsidRPr="00BD5DCF">
        <w:rPr>
          <w:rFonts w:cs="Calibri"/>
          <w:color w:val="000000"/>
          <w:sz w:val="24"/>
          <w:szCs w:val="24"/>
          <w:lang w:val="es-EC"/>
        </w:rPr>
        <w:t>en supervisar la</w:t>
      </w:r>
      <w:r w:rsidRPr="00BD5DCF">
        <w:rPr>
          <w:rFonts w:cs="Calibri"/>
          <w:color w:val="000000"/>
          <w:sz w:val="24"/>
          <w:szCs w:val="24"/>
          <w:lang w:val="es-EC"/>
        </w:rPr>
        <w:t xml:space="preserve"> gestión </w:t>
      </w:r>
      <w:r w:rsidR="003F7689" w:rsidRPr="00BD5DCF">
        <w:rPr>
          <w:rFonts w:cs="Calibri"/>
          <w:color w:val="000000"/>
          <w:sz w:val="24"/>
          <w:szCs w:val="24"/>
          <w:lang w:val="es-EC"/>
        </w:rPr>
        <w:t>de liquidación</w:t>
      </w:r>
      <w:r w:rsidRPr="00BD5DCF">
        <w:rPr>
          <w:rFonts w:cs="Calibri"/>
          <w:color w:val="000000"/>
          <w:sz w:val="24"/>
          <w:szCs w:val="24"/>
          <w:lang w:val="es-EC"/>
        </w:rPr>
        <w:t xml:space="preserve"> de las tasas</w:t>
      </w:r>
      <w:r w:rsidRPr="009D23C3">
        <w:rPr>
          <w:rFonts w:cs="Calibri"/>
          <w:color w:val="000000"/>
          <w:sz w:val="24"/>
          <w:szCs w:val="24"/>
          <w:lang w:val="es-EC"/>
        </w:rPr>
        <w:t>, a verificar que el Operador respete las tarifas estableci</w:t>
      </w:r>
      <w:r w:rsidR="00226D8B" w:rsidRPr="009D23C3">
        <w:rPr>
          <w:rFonts w:cs="Calibri"/>
          <w:color w:val="000000"/>
          <w:sz w:val="24"/>
          <w:szCs w:val="24"/>
          <w:lang w:val="es-EC"/>
        </w:rPr>
        <w:t>das en la Ordenanza pertinente.</w:t>
      </w:r>
      <w:r w:rsidR="005D0ED0" w:rsidRPr="009D23C3">
        <w:rPr>
          <w:rFonts w:cs="Calibri"/>
          <w:color w:val="000000"/>
          <w:sz w:val="24"/>
          <w:szCs w:val="24"/>
          <w:lang w:val="es-EC"/>
        </w:rPr>
        <w:t xml:space="preserve">  En caso de incumplimiento iniciará las acciones que correspondan.</w:t>
      </w:r>
    </w:p>
    <w:bookmarkEnd w:id="28"/>
    <w:p w:rsidR="008F4946" w:rsidRDefault="008F4946" w:rsidP="00A06183">
      <w:pPr>
        <w:pStyle w:val="Prrafodelista"/>
        <w:spacing w:before="120" w:after="120" w:line="276" w:lineRule="auto"/>
        <w:ind w:left="567"/>
        <w:jc w:val="both"/>
        <w:rPr>
          <w:rFonts w:cs="Calibri"/>
          <w:color w:val="000000"/>
          <w:sz w:val="24"/>
          <w:szCs w:val="24"/>
          <w:lang w:val="es-EC"/>
        </w:rPr>
      </w:pPr>
    </w:p>
    <w:p w:rsidR="002B6139" w:rsidRDefault="00434414" w:rsidP="00762708">
      <w:pPr>
        <w:pStyle w:val="Prrafodelista"/>
        <w:numPr>
          <w:ilvl w:val="1"/>
          <w:numId w:val="27"/>
        </w:numPr>
        <w:spacing w:before="120" w:after="120" w:line="276" w:lineRule="auto"/>
        <w:ind w:left="567" w:hanging="567"/>
        <w:jc w:val="both"/>
        <w:rPr>
          <w:rFonts w:cs="Calibri"/>
          <w:sz w:val="24"/>
          <w:szCs w:val="24"/>
          <w:lang w:val="es-EC"/>
        </w:rPr>
      </w:pPr>
      <w:r w:rsidRPr="009D23C3">
        <w:rPr>
          <w:rFonts w:cs="Calibri"/>
          <w:sz w:val="24"/>
          <w:szCs w:val="24"/>
          <w:lang w:val="es-EC"/>
        </w:rPr>
        <w:t>En cualquier momento, de forma motivada y con</w:t>
      </w:r>
      <w:r w:rsidR="00AF12B2" w:rsidRPr="009D23C3">
        <w:rPr>
          <w:rFonts w:cs="Calibri"/>
          <w:sz w:val="24"/>
          <w:szCs w:val="24"/>
          <w:lang w:val="es-EC"/>
        </w:rPr>
        <w:t xml:space="preserve"> e</w:t>
      </w:r>
      <w:r w:rsidRPr="009D23C3">
        <w:rPr>
          <w:rFonts w:cs="Calibri"/>
          <w:sz w:val="24"/>
          <w:szCs w:val="24"/>
          <w:lang w:val="es-EC"/>
        </w:rPr>
        <w:t xml:space="preserve">l debido sustento, la </w:t>
      </w:r>
      <w:r w:rsidR="007269A5" w:rsidRPr="009D23C3">
        <w:rPr>
          <w:rFonts w:cs="Calibri"/>
          <w:sz w:val="24"/>
          <w:szCs w:val="24"/>
          <w:lang w:val="es-EC"/>
        </w:rPr>
        <w:t>M.I</w:t>
      </w:r>
      <w:r w:rsidR="00C666BD" w:rsidRPr="009D23C3">
        <w:rPr>
          <w:rFonts w:cs="Calibri"/>
          <w:sz w:val="24"/>
          <w:szCs w:val="24"/>
          <w:lang w:val="es-EC"/>
        </w:rPr>
        <w:t>. Municipalidad de Guayaquil</w:t>
      </w:r>
      <w:r w:rsidRPr="009D23C3">
        <w:rPr>
          <w:rFonts w:cs="Calibri"/>
          <w:sz w:val="24"/>
          <w:szCs w:val="24"/>
          <w:lang w:val="es-EC"/>
        </w:rPr>
        <w:t xml:space="preserve"> podrá disponer</w:t>
      </w:r>
      <w:r w:rsidR="00542C11" w:rsidRPr="009D23C3">
        <w:rPr>
          <w:rFonts w:cs="Calibri"/>
          <w:sz w:val="24"/>
          <w:szCs w:val="24"/>
          <w:lang w:val="es-EC"/>
        </w:rPr>
        <w:t xml:space="preserve"> </w:t>
      </w:r>
      <w:r w:rsidRPr="009D23C3">
        <w:rPr>
          <w:rFonts w:cs="Calibri"/>
          <w:sz w:val="24"/>
          <w:szCs w:val="24"/>
          <w:lang w:val="es-EC"/>
        </w:rPr>
        <w:t>la realización de aud</w:t>
      </w:r>
      <w:r w:rsidR="00542C11" w:rsidRPr="009D23C3">
        <w:rPr>
          <w:rFonts w:cs="Calibri"/>
          <w:sz w:val="24"/>
          <w:szCs w:val="24"/>
          <w:lang w:val="es-EC"/>
        </w:rPr>
        <w:t>it</w:t>
      </w:r>
      <w:r w:rsidRPr="009D23C3">
        <w:rPr>
          <w:rFonts w:cs="Calibri"/>
          <w:sz w:val="24"/>
          <w:szCs w:val="24"/>
          <w:lang w:val="es-EC"/>
        </w:rPr>
        <w:t xml:space="preserve">orías </w:t>
      </w:r>
      <w:r w:rsidR="00943A10" w:rsidRPr="009D23C3">
        <w:rPr>
          <w:rFonts w:cs="Calibri"/>
          <w:sz w:val="24"/>
          <w:szCs w:val="24"/>
          <w:lang w:val="es-EC"/>
        </w:rPr>
        <w:t>técnicas respecto a</w:t>
      </w:r>
      <w:r w:rsidRPr="009D23C3">
        <w:rPr>
          <w:rFonts w:cs="Calibri"/>
          <w:sz w:val="24"/>
          <w:szCs w:val="24"/>
          <w:lang w:val="es-EC"/>
        </w:rPr>
        <w:t xml:space="preserve"> la </w:t>
      </w:r>
      <w:r w:rsidR="00943A10" w:rsidRPr="009D23C3">
        <w:rPr>
          <w:rFonts w:cs="Calibri"/>
          <w:sz w:val="24"/>
          <w:szCs w:val="24"/>
          <w:lang w:val="es-EC"/>
        </w:rPr>
        <w:t>gestión y</w:t>
      </w:r>
      <w:r w:rsidR="005C438D" w:rsidRPr="009D23C3">
        <w:rPr>
          <w:rFonts w:cs="Calibri"/>
          <w:sz w:val="24"/>
          <w:szCs w:val="24"/>
          <w:lang w:val="es-EC"/>
        </w:rPr>
        <w:t xml:space="preserve"> resultados </w:t>
      </w:r>
      <w:r w:rsidR="00A94B91" w:rsidRPr="009D23C3">
        <w:rPr>
          <w:rFonts w:cs="Calibri"/>
          <w:sz w:val="24"/>
          <w:szCs w:val="24"/>
          <w:lang w:val="es-EC"/>
        </w:rPr>
        <w:t xml:space="preserve">del trabajo </w:t>
      </w:r>
      <w:r w:rsidR="00943A10" w:rsidRPr="009D23C3">
        <w:rPr>
          <w:rFonts w:cs="Calibri"/>
          <w:sz w:val="24"/>
          <w:szCs w:val="24"/>
          <w:lang w:val="es-EC"/>
        </w:rPr>
        <w:t>del Operador</w:t>
      </w:r>
      <w:r w:rsidR="002F7E76" w:rsidRPr="009D23C3">
        <w:rPr>
          <w:rFonts w:cs="Calibri"/>
          <w:sz w:val="24"/>
          <w:szCs w:val="24"/>
          <w:lang w:val="es-EC"/>
        </w:rPr>
        <w:t>.</w:t>
      </w:r>
    </w:p>
    <w:p w:rsidR="00434414" w:rsidRPr="009D23C3" w:rsidRDefault="00AF12B2" w:rsidP="00762708">
      <w:pPr>
        <w:pStyle w:val="Prrafodelista"/>
        <w:numPr>
          <w:ilvl w:val="1"/>
          <w:numId w:val="27"/>
        </w:numPr>
        <w:spacing w:before="120" w:after="120" w:line="276" w:lineRule="auto"/>
        <w:ind w:left="567" w:hanging="567"/>
        <w:jc w:val="both"/>
        <w:rPr>
          <w:rFonts w:cs="Calibri"/>
          <w:sz w:val="24"/>
          <w:szCs w:val="24"/>
          <w:lang w:val="es-EC"/>
        </w:rPr>
      </w:pPr>
      <w:bookmarkStart w:id="29" w:name="_Hlk517180792"/>
      <w:r w:rsidRPr="009D23C3">
        <w:rPr>
          <w:rFonts w:cs="Calibri"/>
          <w:sz w:val="24"/>
          <w:szCs w:val="24"/>
          <w:lang w:val="es-EC"/>
        </w:rPr>
        <w:t>E</w:t>
      </w:r>
      <w:r w:rsidR="00434414" w:rsidRPr="009D23C3">
        <w:rPr>
          <w:rFonts w:cs="Calibri"/>
          <w:sz w:val="24"/>
          <w:szCs w:val="24"/>
          <w:lang w:val="es-EC"/>
        </w:rPr>
        <w:t>l Administrador</w:t>
      </w:r>
      <w:r w:rsidR="00542C11" w:rsidRPr="009D23C3">
        <w:rPr>
          <w:rFonts w:cs="Calibri"/>
          <w:sz w:val="24"/>
          <w:szCs w:val="24"/>
          <w:lang w:val="es-EC"/>
        </w:rPr>
        <w:t xml:space="preserve"> </w:t>
      </w:r>
      <w:r w:rsidR="00943A10" w:rsidRPr="009D23C3">
        <w:rPr>
          <w:rFonts w:cs="Calibri"/>
          <w:sz w:val="24"/>
          <w:szCs w:val="24"/>
          <w:lang w:val="es-EC"/>
        </w:rPr>
        <w:t>del Contrato</w:t>
      </w:r>
      <w:r w:rsidR="00542C11" w:rsidRPr="009D23C3">
        <w:rPr>
          <w:rFonts w:cs="Calibri"/>
          <w:sz w:val="24"/>
          <w:szCs w:val="24"/>
          <w:lang w:val="es-EC"/>
        </w:rPr>
        <w:t xml:space="preserve"> ejecutará </w:t>
      </w:r>
      <w:r w:rsidR="00943A10" w:rsidRPr="009D23C3">
        <w:rPr>
          <w:rFonts w:cs="Calibri"/>
          <w:sz w:val="24"/>
          <w:szCs w:val="24"/>
          <w:lang w:val="es-EC"/>
        </w:rPr>
        <w:t>las siguientes</w:t>
      </w:r>
      <w:r w:rsidR="00434414" w:rsidRPr="009D23C3">
        <w:rPr>
          <w:rFonts w:cs="Calibri"/>
          <w:sz w:val="24"/>
          <w:szCs w:val="24"/>
          <w:lang w:val="es-EC"/>
        </w:rPr>
        <w:t xml:space="preserve"> tareas, </w:t>
      </w:r>
      <w:r w:rsidRPr="009D23C3">
        <w:rPr>
          <w:rFonts w:cs="Calibri"/>
          <w:sz w:val="24"/>
          <w:szCs w:val="24"/>
          <w:lang w:val="es-EC"/>
        </w:rPr>
        <w:t>s</w:t>
      </w:r>
      <w:r w:rsidR="00434414" w:rsidRPr="009D23C3">
        <w:rPr>
          <w:rFonts w:cs="Calibri"/>
          <w:sz w:val="24"/>
          <w:szCs w:val="24"/>
          <w:lang w:val="es-EC"/>
        </w:rPr>
        <w:t xml:space="preserve">in perjuicio de </w:t>
      </w:r>
      <w:r w:rsidR="00943A10" w:rsidRPr="009D23C3">
        <w:rPr>
          <w:rFonts w:cs="Calibri"/>
          <w:sz w:val="24"/>
          <w:szCs w:val="24"/>
          <w:lang w:val="es-EC"/>
        </w:rPr>
        <w:t>aquellas que</w:t>
      </w:r>
      <w:r w:rsidR="00434414" w:rsidRPr="009D23C3">
        <w:rPr>
          <w:rFonts w:cs="Calibri"/>
          <w:sz w:val="24"/>
          <w:szCs w:val="24"/>
          <w:lang w:val="es-EC"/>
        </w:rPr>
        <w:t xml:space="preserve"> sean </w:t>
      </w:r>
      <w:r w:rsidR="00943A10" w:rsidRPr="009D23C3">
        <w:rPr>
          <w:rFonts w:cs="Calibri"/>
          <w:sz w:val="24"/>
          <w:szCs w:val="24"/>
          <w:lang w:val="es-EC"/>
        </w:rPr>
        <w:t>inherentes a</w:t>
      </w:r>
      <w:r w:rsidR="00434414" w:rsidRPr="009D23C3">
        <w:rPr>
          <w:rFonts w:cs="Calibri"/>
          <w:sz w:val="24"/>
          <w:szCs w:val="24"/>
          <w:lang w:val="es-EC"/>
        </w:rPr>
        <w:t xml:space="preserve"> la naturaleza de la </w:t>
      </w:r>
      <w:r w:rsidR="00943A10" w:rsidRPr="009D23C3">
        <w:rPr>
          <w:rFonts w:cs="Calibri"/>
          <w:sz w:val="24"/>
          <w:szCs w:val="24"/>
          <w:lang w:val="es-EC"/>
        </w:rPr>
        <w:t>función que</w:t>
      </w:r>
      <w:r w:rsidR="00434414" w:rsidRPr="009D23C3">
        <w:rPr>
          <w:rFonts w:cs="Calibri"/>
          <w:sz w:val="24"/>
          <w:szCs w:val="24"/>
          <w:lang w:val="es-EC"/>
        </w:rPr>
        <w:t xml:space="preserve"> cumple:</w:t>
      </w:r>
    </w:p>
    <w:bookmarkEnd w:id="29"/>
    <w:p w:rsidR="00434414" w:rsidRPr="009D23C3" w:rsidRDefault="00434414"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Supervisa</w:t>
      </w:r>
      <w:r w:rsidR="000E416C" w:rsidRPr="009D23C3">
        <w:rPr>
          <w:rFonts w:ascii="Calibri" w:hAnsi="Calibri" w:cs="Calibri"/>
          <w:sz w:val="24"/>
          <w:szCs w:val="24"/>
          <w:lang w:val="es-EC"/>
        </w:rPr>
        <w:t xml:space="preserve">r oportuna, eficaz </w:t>
      </w:r>
      <w:r w:rsidR="00943A10" w:rsidRPr="009D23C3">
        <w:rPr>
          <w:rFonts w:ascii="Calibri" w:hAnsi="Calibri" w:cs="Calibri"/>
          <w:sz w:val="24"/>
          <w:szCs w:val="24"/>
          <w:lang w:val="es-EC"/>
        </w:rPr>
        <w:t>y eficientemente</w:t>
      </w:r>
      <w:r w:rsidR="000408BE" w:rsidRPr="009D23C3">
        <w:rPr>
          <w:rFonts w:ascii="Calibri" w:hAnsi="Calibri" w:cs="Calibri"/>
          <w:sz w:val="24"/>
          <w:szCs w:val="24"/>
          <w:lang w:val="es-EC"/>
        </w:rPr>
        <w:t xml:space="preserve">, </w:t>
      </w:r>
      <w:r w:rsidR="00943A10" w:rsidRPr="009D23C3">
        <w:rPr>
          <w:rFonts w:ascii="Calibri" w:hAnsi="Calibri" w:cs="Calibri"/>
          <w:sz w:val="24"/>
          <w:szCs w:val="24"/>
          <w:lang w:val="es-EC"/>
        </w:rPr>
        <w:t>y en</w:t>
      </w:r>
      <w:r w:rsidRPr="009D23C3">
        <w:rPr>
          <w:rFonts w:ascii="Calibri" w:hAnsi="Calibri" w:cs="Calibri"/>
          <w:spacing w:val="23"/>
          <w:sz w:val="24"/>
          <w:szCs w:val="24"/>
          <w:lang w:val="es-EC"/>
        </w:rPr>
        <w:t xml:space="preserve"> </w:t>
      </w:r>
      <w:r w:rsidRPr="009D23C3">
        <w:rPr>
          <w:rFonts w:ascii="Calibri" w:hAnsi="Calibri" w:cs="Calibri"/>
          <w:sz w:val="24"/>
          <w:szCs w:val="24"/>
          <w:lang w:val="es-EC"/>
        </w:rPr>
        <w:t>forma</w:t>
      </w:r>
      <w:r w:rsidRPr="009D23C3">
        <w:rPr>
          <w:rFonts w:ascii="Calibri" w:hAnsi="Calibri" w:cs="Calibri"/>
          <w:spacing w:val="44"/>
          <w:sz w:val="24"/>
          <w:szCs w:val="24"/>
          <w:lang w:val="es-EC"/>
        </w:rPr>
        <w:t xml:space="preserve"> </w:t>
      </w:r>
      <w:r w:rsidRPr="009D23C3">
        <w:rPr>
          <w:rFonts w:ascii="Calibri" w:hAnsi="Calibri" w:cs="Calibri"/>
          <w:sz w:val="24"/>
          <w:szCs w:val="24"/>
          <w:lang w:val="es-EC"/>
        </w:rPr>
        <w:t>continua</w:t>
      </w:r>
      <w:r w:rsidRPr="009D23C3">
        <w:rPr>
          <w:rFonts w:ascii="Calibri" w:hAnsi="Calibri" w:cs="Calibri"/>
          <w:spacing w:val="47"/>
          <w:sz w:val="24"/>
          <w:szCs w:val="24"/>
          <w:lang w:val="es-EC"/>
        </w:rPr>
        <w:t xml:space="preserve"> </w:t>
      </w:r>
      <w:r w:rsidRPr="009D23C3">
        <w:rPr>
          <w:rFonts w:ascii="Calibri" w:hAnsi="Calibri" w:cs="Calibri"/>
          <w:sz w:val="24"/>
          <w:szCs w:val="24"/>
          <w:lang w:val="es-EC"/>
        </w:rPr>
        <w:t>la</w:t>
      </w:r>
      <w:r w:rsidRPr="009D23C3">
        <w:rPr>
          <w:rFonts w:ascii="Calibri" w:hAnsi="Calibri" w:cs="Calibri"/>
          <w:spacing w:val="4"/>
          <w:sz w:val="24"/>
          <w:szCs w:val="24"/>
          <w:lang w:val="es-EC"/>
        </w:rPr>
        <w:t xml:space="preserve"> </w:t>
      </w:r>
      <w:r w:rsidRPr="009D23C3">
        <w:rPr>
          <w:rFonts w:ascii="Calibri" w:hAnsi="Calibri" w:cs="Calibri"/>
          <w:sz w:val="24"/>
          <w:szCs w:val="24"/>
          <w:lang w:val="es-EC"/>
        </w:rPr>
        <w:t>operación</w:t>
      </w:r>
      <w:r w:rsidRPr="009D23C3">
        <w:rPr>
          <w:rFonts w:ascii="Calibri" w:hAnsi="Calibri" w:cs="Calibri"/>
          <w:spacing w:val="9"/>
          <w:sz w:val="24"/>
          <w:szCs w:val="24"/>
          <w:lang w:val="es-EC"/>
        </w:rPr>
        <w:t xml:space="preserve"> </w:t>
      </w:r>
      <w:r w:rsidRPr="009D23C3">
        <w:rPr>
          <w:rFonts w:ascii="Calibri" w:hAnsi="Calibri" w:cs="Calibri"/>
          <w:sz w:val="24"/>
          <w:szCs w:val="24"/>
          <w:lang w:val="es-EC"/>
        </w:rPr>
        <w:t>del</w:t>
      </w:r>
      <w:r w:rsidRPr="009D23C3">
        <w:rPr>
          <w:rFonts w:ascii="Calibri" w:hAnsi="Calibri" w:cs="Calibri"/>
          <w:spacing w:val="12"/>
          <w:sz w:val="24"/>
          <w:szCs w:val="24"/>
          <w:lang w:val="es-EC"/>
        </w:rPr>
        <w:t xml:space="preserve"> </w:t>
      </w:r>
      <w:r w:rsidR="000408BE" w:rsidRPr="009D23C3">
        <w:rPr>
          <w:rFonts w:ascii="Calibri" w:hAnsi="Calibri" w:cs="Calibri"/>
          <w:sz w:val="24"/>
          <w:szCs w:val="24"/>
          <w:lang w:val="es-EC"/>
        </w:rPr>
        <w:t>Operador y en general el cumplimiento del presente contrato.</w:t>
      </w:r>
    </w:p>
    <w:p w:rsidR="00434414" w:rsidRPr="009D23C3" w:rsidRDefault="00434414"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Sugerir</w:t>
      </w:r>
      <w:r w:rsidR="00E00CD5" w:rsidRPr="009D23C3">
        <w:rPr>
          <w:rFonts w:ascii="Calibri" w:hAnsi="Calibri" w:cs="Calibri"/>
          <w:sz w:val="24"/>
          <w:szCs w:val="24"/>
          <w:lang w:val="es-EC"/>
        </w:rPr>
        <w:t xml:space="preserve"> </w:t>
      </w:r>
      <w:r w:rsidR="00D47269" w:rsidRPr="009D23C3">
        <w:rPr>
          <w:rFonts w:ascii="Calibri" w:hAnsi="Calibri" w:cs="Calibri"/>
          <w:sz w:val="24"/>
          <w:szCs w:val="24"/>
          <w:lang w:val="es-EC"/>
        </w:rPr>
        <w:t>sustentadamente adecuaciones</w:t>
      </w:r>
      <w:r w:rsidRPr="009D23C3">
        <w:rPr>
          <w:rFonts w:ascii="Calibri" w:hAnsi="Calibri" w:cs="Calibri"/>
          <w:sz w:val="24"/>
          <w:szCs w:val="24"/>
          <w:lang w:val="es-EC"/>
        </w:rPr>
        <w:t xml:space="preserve"> o</w:t>
      </w:r>
      <w:r w:rsidRPr="00081C06">
        <w:rPr>
          <w:rFonts w:ascii="Calibri" w:hAnsi="Calibri" w:cs="Calibri"/>
          <w:sz w:val="24"/>
          <w:szCs w:val="24"/>
          <w:lang w:val="es-EC"/>
        </w:rPr>
        <w:t xml:space="preserve"> </w:t>
      </w:r>
      <w:r w:rsidRPr="009D23C3">
        <w:rPr>
          <w:rFonts w:ascii="Calibri" w:hAnsi="Calibri" w:cs="Calibri"/>
          <w:sz w:val="24"/>
          <w:szCs w:val="24"/>
          <w:lang w:val="es-EC"/>
        </w:rPr>
        <w:t>modificaciones en la</w:t>
      </w:r>
      <w:r w:rsidRPr="00081C06">
        <w:rPr>
          <w:rFonts w:ascii="Calibri" w:hAnsi="Calibri" w:cs="Calibri"/>
          <w:sz w:val="24"/>
          <w:szCs w:val="24"/>
          <w:lang w:val="es-EC"/>
        </w:rPr>
        <w:t xml:space="preserve"> </w:t>
      </w:r>
      <w:r w:rsidRPr="009D23C3">
        <w:rPr>
          <w:rFonts w:ascii="Calibri" w:hAnsi="Calibri" w:cs="Calibri"/>
          <w:sz w:val="24"/>
          <w:szCs w:val="24"/>
          <w:lang w:val="es-EC"/>
        </w:rPr>
        <w:t>ejecución de</w:t>
      </w:r>
      <w:r w:rsidRPr="00081C06">
        <w:rPr>
          <w:rFonts w:ascii="Calibri" w:hAnsi="Calibri" w:cs="Calibri"/>
          <w:sz w:val="24"/>
          <w:szCs w:val="24"/>
          <w:lang w:val="es-EC"/>
        </w:rPr>
        <w:t xml:space="preserve"> </w:t>
      </w:r>
      <w:r w:rsidRPr="009D23C3">
        <w:rPr>
          <w:rFonts w:ascii="Calibri" w:hAnsi="Calibri" w:cs="Calibri"/>
          <w:sz w:val="24"/>
          <w:szCs w:val="24"/>
          <w:lang w:val="es-EC"/>
        </w:rPr>
        <w:t>las</w:t>
      </w:r>
      <w:r w:rsidRPr="00081C06">
        <w:rPr>
          <w:rFonts w:ascii="Calibri" w:hAnsi="Calibri" w:cs="Calibri"/>
          <w:sz w:val="24"/>
          <w:szCs w:val="24"/>
          <w:lang w:val="es-EC"/>
        </w:rPr>
        <w:t xml:space="preserve"> </w:t>
      </w:r>
      <w:r w:rsidRPr="009D23C3">
        <w:rPr>
          <w:rFonts w:ascii="Calibri" w:hAnsi="Calibri" w:cs="Calibri"/>
          <w:sz w:val="24"/>
          <w:szCs w:val="24"/>
          <w:lang w:val="es-EC"/>
        </w:rPr>
        <w:t>obras de</w:t>
      </w:r>
      <w:r w:rsidRPr="00081C06">
        <w:rPr>
          <w:rFonts w:ascii="Calibri" w:hAnsi="Calibri" w:cs="Calibri"/>
          <w:sz w:val="24"/>
          <w:szCs w:val="24"/>
          <w:lang w:val="es-EC"/>
        </w:rPr>
        <w:t xml:space="preserve"> </w:t>
      </w:r>
      <w:r w:rsidRPr="009D23C3">
        <w:rPr>
          <w:rFonts w:ascii="Calibri" w:hAnsi="Calibri" w:cs="Calibri"/>
          <w:sz w:val="24"/>
          <w:szCs w:val="24"/>
          <w:lang w:val="es-EC"/>
        </w:rPr>
        <w:t>dragado o en</w:t>
      </w:r>
      <w:r w:rsidRPr="00081C06">
        <w:rPr>
          <w:rFonts w:ascii="Calibri" w:hAnsi="Calibri" w:cs="Calibri"/>
          <w:sz w:val="24"/>
          <w:szCs w:val="24"/>
          <w:lang w:val="es-EC"/>
        </w:rPr>
        <w:t xml:space="preserve"> </w:t>
      </w:r>
      <w:r w:rsidRPr="009D23C3">
        <w:rPr>
          <w:rFonts w:ascii="Calibri" w:hAnsi="Calibri" w:cs="Calibri"/>
          <w:sz w:val="24"/>
          <w:szCs w:val="24"/>
          <w:lang w:val="es-EC"/>
        </w:rPr>
        <w:t>su</w:t>
      </w:r>
      <w:r w:rsidR="00E712EF" w:rsidRPr="009D23C3">
        <w:rPr>
          <w:rFonts w:ascii="Calibri" w:hAnsi="Calibri" w:cs="Calibri"/>
          <w:sz w:val="24"/>
          <w:szCs w:val="24"/>
          <w:lang w:val="es-EC"/>
        </w:rPr>
        <w:t xml:space="preserve"> </w:t>
      </w:r>
      <w:r w:rsidR="00696D35" w:rsidRPr="00081C06">
        <w:rPr>
          <w:rFonts w:ascii="Calibri" w:hAnsi="Calibri" w:cs="Calibri"/>
          <w:sz w:val="24"/>
          <w:szCs w:val="24"/>
          <w:lang w:val="es-EC"/>
        </w:rPr>
        <w:t>profundización</w:t>
      </w:r>
      <w:r w:rsidRPr="009D23C3">
        <w:rPr>
          <w:rFonts w:ascii="Calibri" w:hAnsi="Calibri" w:cs="Calibri"/>
          <w:sz w:val="24"/>
          <w:szCs w:val="24"/>
          <w:lang w:val="es-EC"/>
        </w:rPr>
        <w:t xml:space="preserve"> y mantenimiento, dentro de los parámetros de</w:t>
      </w:r>
      <w:r w:rsidR="00095BC4" w:rsidRPr="009D23C3">
        <w:rPr>
          <w:rFonts w:ascii="Calibri" w:hAnsi="Calibri" w:cs="Calibri"/>
          <w:sz w:val="24"/>
          <w:szCs w:val="24"/>
          <w:lang w:val="es-EC"/>
        </w:rPr>
        <w:t xml:space="preserve">l contrato y de los documentos que forman parte del </w:t>
      </w:r>
      <w:r w:rsidR="00D47269" w:rsidRPr="009D23C3">
        <w:rPr>
          <w:rFonts w:ascii="Calibri" w:hAnsi="Calibri" w:cs="Calibri"/>
          <w:sz w:val="24"/>
          <w:szCs w:val="24"/>
          <w:lang w:val="es-EC"/>
        </w:rPr>
        <w:t>mismo, y</w:t>
      </w:r>
      <w:r w:rsidR="00714282" w:rsidRPr="009D23C3">
        <w:rPr>
          <w:rFonts w:ascii="Calibri" w:hAnsi="Calibri" w:cs="Calibri"/>
          <w:sz w:val="24"/>
          <w:szCs w:val="24"/>
          <w:lang w:val="es-EC"/>
        </w:rPr>
        <w:t xml:space="preserve"> de la racionalidad técnica, </w:t>
      </w:r>
      <w:r w:rsidRPr="009D23C3">
        <w:rPr>
          <w:rFonts w:ascii="Calibri" w:hAnsi="Calibri" w:cs="Calibri"/>
          <w:sz w:val="24"/>
          <w:szCs w:val="24"/>
          <w:lang w:val="es-EC"/>
        </w:rPr>
        <w:t xml:space="preserve">a fin de </w:t>
      </w:r>
      <w:r w:rsidR="00D47269" w:rsidRPr="009D23C3">
        <w:rPr>
          <w:rFonts w:ascii="Calibri" w:hAnsi="Calibri" w:cs="Calibri"/>
          <w:sz w:val="24"/>
          <w:szCs w:val="24"/>
          <w:lang w:val="es-EC"/>
        </w:rPr>
        <w:t>cumplir a cabalidad</w:t>
      </w:r>
      <w:r w:rsidRPr="009D23C3">
        <w:rPr>
          <w:rFonts w:ascii="Calibri" w:hAnsi="Calibri" w:cs="Calibri"/>
          <w:sz w:val="24"/>
          <w:szCs w:val="24"/>
          <w:lang w:val="es-EC"/>
        </w:rPr>
        <w:t xml:space="preserve"> con los objetivos del </w:t>
      </w:r>
      <w:r w:rsidRPr="00081C06">
        <w:rPr>
          <w:rFonts w:ascii="Calibri" w:hAnsi="Calibri" w:cs="Calibri"/>
          <w:sz w:val="24"/>
          <w:szCs w:val="24"/>
          <w:lang w:val="es-EC"/>
        </w:rPr>
        <w:t xml:space="preserve">contrato.  </w:t>
      </w:r>
      <w:r w:rsidR="00943A10" w:rsidRPr="00081C06">
        <w:rPr>
          <w:rFonts w:ascii="Calibri" w:hAnsi="Calibri" w:cs="Calibri"/>
          <w:sz w:val="24"/>
          <w:szCs w:val="24"/>
          <w:lang w:val="es-EC"/>
        </w:rPr>
        <w:t xml:space="preserve">Si </w:t>
      </w:r>
      <w:r w:rsidR="00FF76BF" w:rsidRPr="00081C06">
        <w:rPr>
          <w:rFonts w:ascii="Calibri" w:hAnsi="Calibri" w:cs="Calibri"/>
          <w:sz w:val="24"/>
          <w:szCs w:val="24"/>
          <w:lang w:val="es-EC"/>
        </w:rPr>
        <w:t>la modificación</w:t>
      </w:r>
      <w:r w:rsidR="00542C11" w:rsidRPr="00081C06">
        <w:rPr>
          <w:rFonts w:ascii="Calibri" w:hAnsi="Calibri" w:cs="Calibri"/>
          <w:sz w:val="24"/>
          <w:szCs w:val="24"/>
          <w:lang w:val="es-EC"/>
        </w:rPr>
        <w:t xml:space="preserve"> </w:t>
      </w:r>
      <w:r w:rsidRPr="00081C06">
        <w:rPr>
          <w:rFonts w:ascii="Calibri" w:hAnsi="Calibri" w:cs="Calibri"/>
          <w:sz w:val="24"/>
          <w:szCs w:val="24"/>
          <w:lang w:val="es-EC"/>
        </w:rPr>
        <w:t xml:space="preserve">sugerida </w:t>
      </w:r>
      <w:r w:rsidR="00FF76BF" w:rsidRPr="00081C06">
        <w:rPr>
          <w:rFonts w:ascii="Calibri" w:hAnsi="Calibri" w:cs="Calibri"/>
          <w:sz w:val="24"/>
          <w:szCs w:val="24"/>
          <w:lang w:val="es-EC"/>
        </w:rPr>
        <w:t>requiere de</w:t>
      </w:r>
      <w:r w:rsidRPr="00081C06">
        <w:rPr>
          <w:rFonts w:ascii="Calibri" w:hAnsi="Calibri" w:cs="Calibri"/>
          <w:sz w:val="24"/>
          <w:szCs w:val="24"/>
          <w:lang w:val="es-EC"/>
        </w:rPr>
        <w:t xml:space="preserve"> la suscripción de una </w:t>
      </w:r>
      <w:r w:rsidR="00FF76BF" w:rsidRPr="00081C06">
        <w:rPr>
          <w:rFonts w:ascii="Calibri" w:hAnsi="Calibri" w:cs="Calibri"/>
          <w:sz w:val="24"/>
          <w:szCs w:val="24"/>
          <w:lang w:val="es-EC"/>
        </w:rPr>
        <w:t>orden de</w:t>
      </w:r>
      <w:r w:rsidRPr="00081C06">
        <w:rPr>
          <w:rFonts w:ascii="Calibri" w:hAnsi="Calibri" w:cs="Calibri"/>
          <w:sz w:val="24"/>
          <w:szCs w:val="24"/>
          <w:lang w:val="es-EC"/>
        </w:rPr>
        <w:t xml:space="preserve"> </w:t>
      </w:r>
      <w:r w:rsidR="00FF76BF" w:rsidRPr="00081C06">
        <w:rPr>
          <w:rFonts w:ascii="Calibri" w:hAnsi="Calibri" w:cs="Calibri"/>
          <w:sz w:val="24"/>
          <w:szCs w:val="24"/>
          <w:lang w:val="es-EC"/>
        </w:rPr>
        <w:t>cambio o</w:t>
      </w:r>
      <w:r w:rsidRPr="00081C06">
        <w:rPr>
          <w:rFonts w:ascii="Calibri" w:hAnsi="Calibri" w:cs="Calibri"/>
          <w:sz w:val="24"/>
          <w:szCs w:val="24"/>
          <w:lang w:val="es-EC"/>
        </w:rPr>
        <w:t xml:space="preserve"> de un </w:t>
      </w:r>
      <w:r w:rsidR="00FF76BF" w:rsidRPr="00081C06">
        <w:rPr>
          <w:rFonts w:ascii="Calibri" w:hAnsi="Calibri" w:cs="Calibri"/>
          <w:sz w:val="24"/>
          <w:szCs w:val="24"/>
          <w:lang w:val="es-EC"/>
        </w:rPr>
        <w:t>adendum al</w:t>
      </w:r>
      <w:r w:rsidRPr="00081C06">
        <w:rPr>
          <w:rFonts w:ascii="Calibri" w:hAnsi="Calibri" w:cs="Calibri"/>
          <w:sz w:val="24"/>
          <w:szCs w:val="24"/>
          <w:lang w:val="es-EC"/>
        </w:rPr>
        <w:t xml:space="preserve"> </w:t>
      </w:r>
      <w:r w:rsidR="00FF76BF" w:rsidRPr="00081C06">
        <w:rPr>
          <w:rFonts w:ascii="Calibri" w:hAnsi="Calibri" w:cs="Calibri"/>
          <w:sz w:val="24"/>
          <w:szCs w:val="24"/>
          <w:lang w:val="es-EC"/>
        </w:rPr>
        <w:t>Contrato, la</w:t>
      </w:r>
      <w:r w:rsidRPr="00081C06">
        <w:rPr>
          <w:rFonts w:ascii="Calibri" w:hAnsi="Calibri" w:cs="Calibri"/>
          <w:sz w:val="24"/>
          <w:szCs w:val="24"/>
          <w:lang w:val="es-EC"/>
        </w:rPr>
        <w:t xml:space="preserve"> Administración</w:t>
      </w:r>
      <w:r w:rsidR="00542C11" w:rsidRPr="00081C06">
        <w:rPr>
          <w:rFonts w:ascii="Calibri" w:hAnsi="Calibri" w:cs="Calibri"/>
          <w:sz w:val="24"/>
          <w:szCs w:val="24"/>
          <w:lang w:val="es-EC"/>
        </w:rPr>
        <w:t xml:space="preserve"> </w:t>
      </w:r>
      <w:r w:rsidRPr="00081C06">
        <w:rPr>
          <w:rFonts w:ascii="Calibri" w:hAnsi="Calibri" w:cs="Calibri"/>
          <w:sz w:val="24"/>
          <w:szCs w:val="24"/>
          <w:lang w:val="es-EC"/>
        </w:rPr>
        <w:t xml:space="preserve">del Contrato   </w:t>
      </w:r>
      <w:r w:rsidR="00FF76BF" w:rsidRPr="00081C06">
        <w:rPr>
          <w:rFonts w:ascii="Calibri" w:hAnsi="Calibri" w:cs="Calibri"/>
          <w:sz w:val="24"/>
          <w:szCs w:val="24"/>
          <w:lang w:val="es-EC"/>
        </w:rPr>
        <w:t>solicitará la</w:t>
      </w:r>
      <w:r w:rsidRPr="00081C06">
        <w:rPr>
          <w:rFonts w:ascii="Calibri" w:hAnsi="Calibri" w:cs="Calibri"/>
          <w:sz w:val="24"/>
          <w:szCs w:val="24"/>
          <w:lang w:val="es-EC"/>
        </w:rPr>
        <w:t xml:space="preserve"> </w:t>
      </w:r>
      <w:r w:rsidR="00FF76BF" w:rsidRPr="00081C06">
        <w:rPr>
          <w:rFonts w:ascii="Calibri" w:hAnsi="Calibri" w:cs="Calibri"/>
          <w:sz w:val="24"/>
          <w:szCs w:val="24"/>
          <w:lang w:val="es-EC"/>
        </w:rPr>
        <w:t>autorización del</w:t>
      </w:r>
      <w:r w:rsidRPr="00081C06">
        <w:rPr>
          <w:rFonts w:ascii="Calibri" w:hAnsi="Calibri" w:cs="Calibri"/>
          <w:sz w:val="24"/>
          <w:szCs w:val="24"/>
          <w:lang w:val="es-EC"/>
        </w:rPr>
        <w:t xml:space="preserve"> </w:t>
      </w:r>
      <w:r w:rsidR="00FF76BF" w:rsidRPr="00081C06">
        <w:rPr>
          <w:rFonts w:ascii="Calibri" w:hAnsi="Calibri" w:cs="Calibri"/>
          <w:sz w:val="24"/>
          <w:szCs w:val="24"/>
          <w:lang w:val="es-EC"/>
        </w:rPr>
        <w:t>Alcalde de</w:t>
      </w:r>
      <w:r w:rsidRPr="00081C06">
        <w:rPr>
          <w:rFonts w:ascii="Calibri" w:hAnsi="Calibri" w:cs="Calibri"/>
          <w:sz w:val="24"/>
          <w:szCs w:val="24"/>
          <w:lang w:val="es-EC"/>
        </w:rPr>
        <w:t xml:space="preserve"> Guayaquil o </w:t>
      </w:r>
      <w:r w:rsidRPr="009D23C3">
        <w:rPr>
          <w:rFonts w:ascii="Calibri" w:hAnsi="Calibri" w:cs="Calibri"/>
          <w:sz w:val="24"/>
          <w:szCs w:val="24"/>
          <w:lang w:val="es-EC"/>
        </w:rPr>
        <w:t>su delegado.</w:t>
      </w:r>
    </w:p>
    <w:p w:rsidR="00434414" w:rsidRPr="009D23C3" w:rsidRDefault="00434414"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081C06">
        <w:rPr>
          <w:rFonts w:ascii="Calibri" w:hAnsi="Calibri" w:cs="Calibri"/>
          <w:sz w:val="24"/>
          <w:szCs w:val="24"/>
          <w:lang w:val="es-EC"/>
        </w:rPr>
        <w:t xml:space="preserve">Verificar que quienes forman parte </w:t>
      </w:r>
      <w:r w:rsidR="00FF76BF" w:rsidRPr="00081C06">
        <w:rPr>
          <w:rFonts w:ascii="Calibri" w:hAnsi="Calibri" w:cs="Calibri"/>
          <w:sz w:val="24"/>
          <w:szCs w:val="24"/>
          <w:lang w:val="es-EC"/>
        </w:rPr>
        <w:t>del personal</w:t>
      </w:r>
      <w:r w:rsidRPr="00081C06">
        <w:rPr>
          <w:rFonts w:ascii="Calibri" w:hAnsi="Calibri" w:cs="Calibri"/>
          <w:sz w:val="24"/>
          <w:szCs w:val="24"/>
          <w:lang w:val="es-EC"/>
        </w:rPr>
        <w:t xml:space="preserve"> técnico y operativo   </w:t>
      </w:r>
      <w:r w:rsidR="00FF76BF" w:rsidRPr="00081C06">
        <w:rPr>
          <w:rFonts w:ascii="Calibri" w:hAnsi="Calibri" w:cs="Calibri"/>
          <w:sz w:val="24"/>
          <w:szCs w:val="24"/>
          <w:lang w:val="es-EC"/>
        </w:rPr>
        <w:t>del Operador</w:t>
      </w:r>
      <w:r w:rsidR="00542C11" w:rsidRPr="00081C06">
        <w:rPr>
          <w:rFonts w:ascii="Calibri" w:hAnsi="Calibri" w:cs="Calibri"/>
          <w:sz w:val="24"/>
          <w:szCs w:val="24"/>
          <w:lang w:val="es-EC"/>
        </w:rPr>
        <w:t xml:space="preserve"> </w:t>
      </w:r>
      <w:r w:rsidRPr="009D23C3">
        <w:rPr>
          <w:rFonts w:ascii="Calibri" w:hAnsi="Calibri" w:cs="Calibri"/>
          <w:sz w:val="24"/>
          <w:szCs w:val="24"/>
          <w:lang w:val="es-EC"/>
        </w:rPr>
        <w:t>sean idóneos para</w:t>
      </w:r>
      <w:r w:rsidRPr="00081C06">
        <w:rPr>
          <w:rFonts w:ascii="Calibri" w:hAnsi="Calibri" w:cs="Calibri"/>
          <w:sz w:val="24"/>
          <w:szCs w:val="24"/>
          <w:lang w:val="es-EC"/>
        </w:rPr>
        <w:t xml:space="preserve"> </w:t>
      </w:r>
      <w:r w:rsidRPr="009D23C3">
        <w:rPr>
          <w:rFonts w:ascii="Calibri" w:hAnsi="Calibri" w:cs="Calibri"/>
          <w:sz w:val="24"/>
          <w:szCs w:val="24"/>
          <w:lang w:val="es-EC"/>
        </w:rPr>
        <w:t>la</w:t>
      </w:r>
      <w:r w:rsidRPr="00081C06">
        <w:rPr>
          <w:rFonts w:ascii="Calibri" w:hAnsi="Calibri" w:cs="Calibri"/>
          <w:sz w:val="24"/>
          <w:szCs w:val="24"/>
          <w:lang w:val="es-EC"/>
        </w:rPr>
        <w:t xml:space="preserve"> </w:t>
      </w:r>
      <w:r w:rsidRPr="009D23C3">
        <w:rPr>
          <w:rFonts w:ascii="Calibri" w:hAnsi="Calibri" w:cs="Calibri"/>
          <w:sz w:val="24"/>
          <w:szCs w:val="24"/>
          <w:lang w:val="es-EC"/>
        </w:rPr>
        <w:t>prestación</w:t>
      </w:r>
      <w:r w:rsidRPr="00081C06">
        <w:rPr>
          <w:rFonts w:ascii="Calibri" w:hAnsi="Calibri" w:cs="Calibri"/>
          <w:sz w:val="24"/>
          <w:szCs w:val="24"/>
          <w:lang w:val="es-EC"/>
        </w:rPr>
        <w:t xml:space="preserve"> </w:t>
      </w:r>
      <w:r w:rsidRPr="009D23C3">
        <w:rPr>
          <w:rFonts w:ascii="Calibri" w:hAnsi="Calibri" w:cs="Calibri"/>
          <w:sz w:val="24"/>
          <w:szCs w:val="24"/>
          <w:lang w:val="es-EC"/>
        </w:rPr>
        <w:t>de</w:t>
      </w:r>
      <w:r w:rsidRPr="00081C06">
        <w:rPr>
          <w:rFonts w:ascii="Calibri" w:hAnsi="Calibri" w:cs="Calibri"/>
          <w:sz w:val="24"/>
          <w:szCs w:val="24"/>
          <w:lang w:val="es-EC"/>
        </w:rPr>
        <w:t xml:space="preserve"> </w:t>
      </w:r>
      <w:r w:rsidRPr="009D23C3">
        <w:rPr>
          <w:rFonts w:ascii="Calibri" w:hAnsi="Calibri" w:cs="Calibri"/>
          <w:sz w:val="24"/>
          <w:szCs w:val="24"/>
          <w:lang w:val="es-EC"/>
        </w:rPr>
        <w:t>los</w:t>
      </w:r>
      <w:r w:rsidRPr="00081C06">
        <w:rPr>
          <w:rFonts w:ascii="Calibri" w:hAnsi="Calibri" w:cs="Calibri"/>
          <w:sz w:val="24"/>
          <w:szCs w:val="24"/>
          <w:lang w:val="es-EC"/>
        </w:rPr>
        <w:t xml:space="preserve"> </w:t>
      </w:r>
      <w:r w:rsidR="00FF76BF" w:rsidRPr="009D23C3">
        <w:rPr>
          <w:rFonts w:ascii="Calibri" w:hAnsi="Calibri" w:cs="Calibri"/>
          <w:sz w:val="24"/>
          <w:szCs w:val="24"/>
          <w:lang w:val="es-EC"/>
        </w:rPr>
        <w:t xml:space="preserve">servicios </w:t>
      </w:r>
      <w:r w:rsidR="00FF76BF" w:rsidRPr="00081C06">
        <w:rPr>
          <w:rFonts w:ascii="Calibri" w:hAnsi="Calibri" w:cs="Calibri"/>
          <w:sz w:val="24"/>
          <w:szCs w:val="24"/>
          <w:lang w:val="es-EC"/>
        </w:rPr>
        <w:t>ejecutados</w:t>
      </w:r>
      <w:r w:rsidR="00FF76BF" w:rsidRPr="009D23C3">
        <w:rPr>
          <w:rFonts w:ascii="Calibri" w:hAnsi="Calibri" w:cs="Calibri"/>
          <w:sz w:val="24"/>
          <w:szCs w:val="24"/>
          <w:lang w:val="es-EC"/>
        </w:rPr>
        <w:t xml:space="preserve">, </w:t>
      </w:r>
      <w:r w:rsidR="00FF76BF" w:rsidRPr="00081C06">
        <w:rPr>
          <w:rFonts w:ascii="Calibri" w:hAnsi="Calibri" w:cs="Calibri"/>
          <w:sz w:val="24"/>
          <w:szCs w:val="24"/>
          <w:lang w:val="es-EC"/>
        </w:rPr>
        <w:t>y</w:t>
      </w:r>
      <w:r w:rsidRPr="00081C06">
        <w:rPr>
          <w:rFonts w:ascii="Calibri" w:hAnsi="Calibri" w:cs="Calibri"/>
          <w:sz w:val="24"/>
          <w:szCs w:val="24"/>
          <w:lang w:val="es-EC"/>
        </w:rPr>
        <w:t xml:space="preserve"> </w:t>
      </w:r>
      <w:r w:rsidR="00FF76BF" w:rsidRPr="009D23C3">
        <w:rPr>
          <w:rFonts w:ascii="Calibri" w:hAnsi="Calibri" w:cs="Calibri"/>
          <w:sz w:val="24"/>
          <w:szCs w:val="24"/>
          <w:lang w:val="es-EC"/>
        </w:rPr>
        <w:t xml:space="preserve">exigir </w:t>
      </w:r>
      <w:r w:rsidR="00FF76BF" w:rsidRPr="00081C06">
        <w:rPr>
          <w:rFonts w:ascii="Calibri" w:hAnsi="Calibri" w:cs="Calibri"/>
          <w:sz w:val="24"/>
          <w:szCs w:val="24"/>
          <w:lang w:val="es-EC"/>
        </w:rPr>
        <w:t>su</w:t>
      </w:r>
      <w:r w:rsidRPr="00081C06">
        <w:rPr>
          <w:rFonts w:ascii="Calibri" w:hAnsi="Calibri" w:cs="Calibri"/>
          <w:sz w:val="24"/>
          <w:szCs w:val="24"/>
          <w:lang w:val="es-EC"/>
        </w:rPr>
        <w:t xml:space="preserve"> </w:t>
      </w:r>
      <w:r w:rsidRPr="009D23C3">
        <w:rPr>
          <w:rFonts w:ascii="Calibri" w:hAnsi="Calibri" w:cs="Calibri"/>
          <w:sz w:val="24"/>
          <w:szCs w:val="24"/>
          <w:lang w:val="es-EC"/>
        </w:rPr>
        <w:t>reemplazo</w:t>
      </w:r>
      <w:r w:rsidR="00542C11" w:rsidRPr="009D23C3">
        <w:rPr>
          <w:rFonts w:ascii="Calibri" w:hAnsi="Calibri" w:cs="Calibri"/>
          <w:sz w:val="24"/>
          <w:szCs w:val="24"/>
          <w:lang w:val="es-EC"/>
        </w:rPr>
        <w:t xml:space="preserve"> </w:t>
      </w:r>
      <w:r w:rsidRPr="009D23C3">
        <w:rPr>
          <w:rFonts w:ascii="Calibri" w:hAnsi="Calibri" w:cs="Calibri"/>
          <w:sz w:val="24"/>
          <w:szCs w:val="24"/>
          <w:lang w:val="es-EC"/>
        </w:rPr>
        <w:t>en</w:t>
      </w:r>
      <w:r w:rsidRPr="00081C06">
        <w:rPr>
          <w:rFonts w:ascii="Calibri" w:hAnsi="Calibri" w:cs="Calibri"/>
          <w:sz w:val="24"/>
          <w:szCs w:val="24"/>
          <w:lang w:val="es-EC"/>
        </w:rPr>
        <w:t xml:space="preserve"> </w:t>
      </w:r>
      <w:r w:rsidR="00FF76BF" w:rsidRPr="009D23C3">
        <w:rPr>
          <w:rFonts w:ascii="Calibri" w:hAnsi="Calibri" w:cs="Calibri"/>
          <w:sz w:val="24"/>
          <w:szCs w:val="24"/>
          <w:lang w:val="es-EC"/>
        </w:rPr>
        <w:t xml:space="preserve">caso </w:t>
      </w:r>
      <w:r w:rsidR="00FF76BF" w:rsidRPr="00081C06">
        <w:rPr>
          <w:rFonts w:ascii="Calibri" w:hAnsi="Calibri" w:cs="Calibri"/>
          <w:sz w:val="24"/>
          <w:szCs w:val="24"/>
          <w:lang w:val="es-EC"/>
        </w:rPr>
        <w:t>de</w:t>
      </w:r>
      <w:r w:rsidRPr="00081C06">
        <w:rPr>
          <w:rFonts w:ascii="Calibri" w:hAnsi="Calibri" w:cs="Calibri"/>
          <w:sz w:val="24"/>
          <w:szCs w:val="24"/>
          <w:lang w:val="es-EC"/>
        </w:rPr>
        <w:t xml:space="preserve"> </w:t>
      </w:r>
      <w:r w:rsidR="00FF76BF" w:rsidRPr="009D23C3">
        <w:rPr>
          <w:rFonts w:ascii="Calibri" w:hAnsi="Calibri" w:cs="Calibri"/>
          <w:sz w:val="24"/>
          <w:szCs w:val="24"/>
          <w:lang w:val="es-EC"/>
        </w:rPr>
        <w:t xml:space="preserve">verificarse </w:t>
      </w:r>
      <w:r w:rsidR="00FF76BF" w:rsidRPr="00081C06">
        <w:rPr>
          <w:rFonts w:ascii="Calibri" w:hAnsi="Calibri" w:cs="Calibri"/>
          <w:sz w:val="24"/>
          <w:szCs w:val="24"/>
          <w:lang w:val="es-EC"/>
        </w:rPr>
        <w:t>falta</w:t>
      </w:r>
      <w:r w:rsidRPr="00081C06">
        <w:rPr>
          <w:rFonts w:ascii="Calibri" w:hAnsi="Calibri" w:cs="Calibri"/>
          <w:sz w:val="24"/>
          <w:szCs w:val="24"/>
          <w:lang w:val="es-EC"/>
        </w:rPr>
        <w:t xml:space="preserve"> </w:t>
      </w:r>
      <w:r w:rsidRPr="009D23C3">
        <w:rPr>
          <w:rFonts w:ascii="Calibri" w:hAnsi="Calibri" w:cs="Calibri"/>
          <w:sz w:val="24"/>
          <w:szCs w:val="24"/>
          <w:lang w:val="es-EC"/>
        </w:rPr>
        <w:t>de</w:t>
      </w:r>
      <w:r w:rsidRPr="00081C06">
        <w:rPr>
          <w:rFonts w:ascii="Calibri" w:hAnsi="Calibri" w:cs="Calibri"/>
          <w:sz w:val="24"/>
          <w:szCs w:val="24"/>
          <w:lang w:val="es-EC"/>
        </w:rPr>
        <w:t xml:space="preserve"> </w:t>
      </w:r>
      <w:r w:rsidRPr="009D23C3">
        <w:rPr>
          <w:rFonts w:ascii="Calibri" w:hAnsi="Calibri" w:cs="Calibri"/>
          <w:sz w:val="24"/>
          <w:szCs w:val="24"/>
          <w:lang w:val="es-EC"/>
        </w:rPr>
        <w:t>idoneidad.</w:t>
      </w:r>
    </w:p>
    <w:p w:rsidR="00434414" w:rsidRDefault="001973E9"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 xml:space="preserve">Disponer </w:t>
      </w:r>
      <w:r w:rsidR="00FF76BF" w:rsidRPr="009D23C3">
        <w:rPr>
          <w:rFonts w:ascii="Calibri" w:hAnsi="Calibri" w:cs="Calibri"/>
          <w:sz w:val="24"/>
          <w:szCs w:val="24"/>
          <w:lang w:val="es-EC"/>
        </w:rPr>
        <w:t>justificadamente la</w:t>
      </w:r>
      <w:r w:rsidR="00434414" w:rsidRPr="009D23C3">
        <w:rPr>
          <w:rFonts w:ascii="Calibri" w:hAnsi="Calibri" w:cs="Calibri"/>
          <w:sz w:val="24"/>
          <w:szCs w:val="24"/>
          <w:lang w:val="es-EC"/>
        </w:rPr>
        <w:t xml:space="preserve"> implementación   </w:t>
      </w:r>
      <w:r w:rsidR="00FF76BF" w:rsidRPr="009D23C3">
        <w:rPr>
          <w:rFonts w:ascii="Calibri" w:hAnsi="Calibri" w:cs="Calibri"/>
          <w:sz w:val="24"/>
          <w:szCs w:val="24"/>
          <w:lang w:val="es-EC"/>
        </w:rPr>
        <w:t>de cualquier</w:t>
      </w:r>
      <w:r w:rsidR="00434414" w:rsidRPr="009D23C3">
        <w:rPr>
          <w:rFonts w:ascii="Calibri" w:hAnsi="Calibri" w:cs="Calibri"/>
          <w:sz w:val="24"/>
          <w:szCs w:val="24"/>
          <w:lang w:val="es-EC"/>
        </w:rPr>
        <w:t xml:space="preserve">   </w:t>
      </w:r>
      <w:r w:rsidR="00FF76BF" w:rsidRPr="009D23C3">
        <w:rPr>
          <w:rFonts w:ascii="Calibri" w:hAnsi="Calibri" w:cs="Calibri"/>
          <w:sz w:val="24"/>
          <w:szCs w:val="24"/>
          <w:lang w:val="es-EC"/>
        </w:rPr>
        <w:t>cambio en la</w:t>
      </w:r>
      <w:r w:rsidR="00434414" w:rsidRPr="009D23C3">
        <w:rPr>
          <w:rFonts w:ascii="Calibri" w:hAnsi="Calibri" w:cs="Calibri"/>
          <w:sz w:val="24"/>
          <w:szCs w:val="24"/>
          <w:lang w:val="es-EC"/>
        </w:rPr>
        <w:t xml:space="preserve"> </w:t>
      </w:r>
      <w:r w:rsidR="00FF76BF" w:rsidRPr="009D23C3">
        <w:rPr>
          <w:rFonts w:ascii="Calibri" w:hAnsi="Calibri" w:cs="Calibri"/>
          <w:sz w:val="24"/>
          <w:szCs w:val="24"/>
          <w:lang w:val="es-EC"/>
        </w:rPr>
        <w:t>obra, equipos</w:t>
      </w:r>
      <w:r w:rsidR="00434414" w:rsidRPr="009D23C3">
        <w:rPr>
          <w:rFonts w:ascii="Calibri" w:hAnsi="Calibri" w:cs="Calibri"/>
          <w:sz w:val="24"/>
          <w:szCs w:val="24"/>
          <w:lang w:val="es-EC"/>
        </w:rPr>
        <w:t xml:space="preserve">   </w:t>
      </w:r>
      <w:r w:rsidR="00FF76BF" w:rsidRPr="009D23C3">
        <w:rPr>
          <w:rFonts w:ascii="Calibri" w:hAnsi="Calibri" w:cs="Calibri"/>
          <w:sz w:val="24"/>
          <w:szCs w:val="24"/>
          <w:lang w:val="es-EC"/>
        </w:rPr>
        <w:t>o esquema</w:t>
      </w:r>
      <w:r w:rsidR="00434414" w:rsidRPr="009D23C3">
        <w:rPr>
          <w:rFonts w:ascii="Calibri" w:hAnsi="Calibri" w:cs="Calibri"/>
          <w:sz w:val="24"/>
          <w:szCs w:val="24"/>
          <w:lang w:val="es-EC"/>
        </w:rPr>
        <w:t xml:space="preserve"> operativo   </w:t>
      </w:r>
      <w:r w:rsidR="00FF76BF" w:rsidRPr="009D23C3">
        <w:rPr>
          <w:rFonts w:ascii="Calibri" w:hAnsi="Calibri" w:cs="Calibri"/>
          <w:sz w:val="24"/>
          <w:szCs w:val="24"/>
          <w:lang w:val="es-EC"/>
        </w:rPr>
        <w:t>del Sistema, siempre</w:t>
      </w:r>
      <w:r w:rsidR="00434414" w:rsidRPr="009D23C3">
        <w:rPr>
          <w:rFonts w:ascii="Calibri" w:hAnsi="Calibri" w:cs="Calibri"/>
          <w:sz w:val="24"/>
          <w:szCs w:val="24"/>
          <w:lang w:val="es-EC"/>
        </w:rPr>
        <w:t xml:space="preserve"> </w:t>
      </w:r>
      <w:r w:rsidR="00FF76BF" w:rsidRPr="009D23C3">
        <w:rPr>
          <w:rFonts w:ascii="Calibri" w:hAnsi="Calibri" w:cs="Calibri"/>
          <w:sz w:val="24"/>
          <w:szCs w:val="24"/>
          <w:lang w:val="es-EC"/>
        </w:rPr>
        <w:t>y cuando dichos</w:t>
      </w:r>
      <w:r w:rsidR="00434414" w:rsidRPr="009D23C3">
        <w:rPr>
          <w:rFonts w:ascii="Calibri" w:hAnsi="Calibri" w:cs="Calibri"/>
          <w:sz w:val="24"/>
          <w:szCs w:val="24"/>
          <w:lang w:val="es-EC"/>
        </w:rPr>
        <w:t xml:space="preserve">   cambios</w:t>
      </w:r>
      <w:r w:rsidR="00542C11" w:rsidRPr="009D23C3">
        <w:rPr>
          <w:rFonts w:ascii="Calibri" w:hAnsi="Calibri" w:cs="Calibri"/>
          <w:sz w:val="24"/>
          <w:szCs w:val="24"/>
          <w:lang w:val="es-EC"/>
        </w:rPr>
        <w:t xml:space="preserve"> </w:t>
      </w:r>
      <w:r w:rsidR="00434414" w:rsidRPr="009D23C3">
        <w:rPr>
          <w:rFonts w:ascii="Calibri" w:hAnsi="Calibri" w:cs="Calibri"/>
          <w:sz w:val="24"/>
          <w:szCs w:val="24"/>
          <w:lang w:val="es-EC"/>
        </w:rPr>
        <w:t>representen</w:t>
      </w:r>
      <w:r w:rsidR="00542C11" w:rsidRPr="009D23C3">
        <w:rPr>
          <w:rFonts w:ascii="Calibri" w:hAnsi="Calibri" w:cs="Calibri"/>
          <w:sz w:val="24"/>
          <w:szCs w:val="24"/>
          <w:lang w:val="es-EC"/>
        </w:rPr>
        <w:t xml:space="preserve"> beneficio </w:t>
      </w:r>
      <w:r w:rsidR="00434414" w:rsidRPr="009D23C3">
        <w:rPr>
          <w:rFonts w:ascii="Calibri" w:hAnsi="Calibri" w:cs="Calibri"/>
          <w:sz w:val="24"/>
          <w:szCs w:val="24"/>
          <w:lang w:val="es-EC"/>
        </w:rPr>
        <w:t>para los intereses de la ciudad</w:t>
      </w:r>
      <w:r w:rsidR="00D4084F" w:rsidRPr="009D23C3">
        <w:rPr>
          <w:rFonts w:ascii="Calibri" w:hAnsi="Calibri" w:cs="Calibri"/>
          <w:sz w:val="24"/>
          <w:szCs w:val="24"/>
          <w:lang w:val="es-EC"/>
        </w:rPr>
        <w:t xml:space="preserve"> y los usuarios</w:t>
      </w:r>
      <w:r w:rsidR="00434414" w:rsidRPr="009D23C3">
        <w:rPr>
          <w:rFonts w:ascii="Calibri" w:hAnsi="Calibri" w:cs="Calibri"/>
          <w:sz w:val="24"/>
          <w:szCs w:val="24"/>
          <w:lang w:val="es-EC"/>
        </w:rPr>
        <w:t>, mediante   Órdenes de Cambio.</w:t>
      </w:r>
    </w:p>
    <w:p w:rsidR="00434414" w:rsidRPr="009D23C3" w:rsidRDefault="00FF76BF"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bookmarkStart w:id="30" w:name="_Hlk517180819"/>
      <w:r w:rsidRPr="009D23C3">
        <w:rPr>
          <w:rFonts w:ascii="Calibri" w:hAnsi="Calibri" w:cs="Calibri"/>
          <w:sz w:val="24"/>
          <w:szCs w:val="24"/>
          <w:lang w:val="es-EC"/>
        </w:rPr>
        <w:t>Emitir el</w:t>
      </w:r>
      <w:r w:rsidR="00434414" w:rsidRPr="009D23C3">
        <w:rPr>
          <w:rFonts w:ascii="Calibri" w:hAnsi="Calibri" w:cs="Calibri"/>
          <w:sz w:val="24"/>
          <w:szCs w:val="24"/>
          <w:lang w:val="es-EC"/>
        </w:rPr>
        <w:t xml:space="preserve"> informe mensual en que </w:t>
      </w:r>
      <w:r w:rsidRPr="009D23C3">
        <w:rPr>
          <w:rFonts w:ascii="Calibri" w:hAnsi="Calibri" w:cs="Calibri"/>
          <w:sz w:val="24"/>
          <w:szCs w:val="24"/>
          <w:lang w:val="es-EC"/>
        </w:rPr>
        <w:t>consten los</w:t>
      </w:r>
      <w:r w:rsidR="00434414" w:rsidRPr="009D23C3">
        <w:rPr>
          <w:rFonts w:ascii="Calibri" w:hAnsi="Calibri" w:cs="Calibri"/>
          <w:sz w:val="24"/>
          <w:szCs w:val="24"/>
          <w:lang w:val="es-EC"/>
        </w:rPr>
        <w:t xml:space="preserve"> </w:t>
      </w:r>
      <w:r w:rsidRPr="009D23C3">
        <w:rPr>
          <w:rFonts w:ascii="Calibri" w:hAnsi="Calibri" w:cs="Calibri"/>
          <w:sz w:val="24"/>
          <w:szCs w:val="24"/>
          <w:lang w:val="es-EC"/>
        </w:rPr>
        <w:t>incumplimientos y</w:t>
      </w:r>
      <w:r w:rsidR="00434414" w:rsidRPr="009D23C3">
        <w:rPr>
          <w:rFonts w:ascii="Calibri" w:hAnsi="Calibri" w:cs="Calibri"/>
          <w:sz w:val="24"/>
          <w:szCs w:val="24"/>
          <w:lang w:val="es-EC"/>
        </w:rPr>
        <w:t xml:space="preserve"> multas del Operador, </w:t>
      </w:r>
      <w:r w:rsidRPr="009D23C3">
        <w:rPr>
          <w:rFonts w:ascii="Calibri" w:hAnsi="Calibri" w:cs="Calibri"/>
          <w:sz w:val="24"/>
          <w:szCs w:val="24"/>
          <w:lang w:val="es-EC"/>
        </w:rPr>
        <w:t>para proceder a</w:t>
      </w:r>
      <w:r w:rsidR="00A52301" w:rsidRPr="009D23C3">
        <w:rPr>
          <w:rFonts w:ascii="Calibri" w:hAnsi="Calibri" w:cs="Calibri"/>
          <w:sz w:val="24"/>
          <w:szCs w:val="24"/>
          <w:lang w:val="es-EC"/>
        </w:rPr>
        <w:t xml:space="preserve"> su respectivo</w:t>
      </w:r>
      <w:r w:rsidR="00434414" w:rsidRPr="009D23C3">
        <w:rPr>
          <w:rFonts w:ascii="Calibri" w:hAnsi="Calibri" w:cs="Calibri"/>
          <w:sz w:val="24"/>
          <w:szCs w:val="24"/>
          <w:lang w:val="es-EC"/>
        </w:rPr>
        <w:t xml:space="preserve"> cobro.</w:t>
      </w:r>
    </w:p>
    <w:p w:rsidR="00434414" w:rsidRPr="009D23C3" w:rsidRDefault="00FF76BF"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Verificar el</w:t>
      </w:r>
      <w:r w:rsidR="00934936" w:rsidRPr="009D23C3">
        <w:rPr>
          <w:rFonts w:ascii="Calibri" w:hAnsi="Calibri" w:cs="Calibri"/>
          <w:sz w:val="24"/>
          <w:szCs w:val="24"/>
          <w:lang w:val="es-EC"/>
        </w:rPr>
        <w:t xml:space="preserve"> efectivo</w:t>
      </w:r>
      <w:r w:rsidR="00A9417E" w:rsidRPr="009D23C3">
        <w:rPr>
          <w:rFonts w:ascii="Calibri" w:hAnsi="Calibri" w:cs="Calibri"/>
          <w:sz w:val="24"/>
          <w:szCs w:val="24"/>
          <w:lang w:val="es-EC"/>
        </w:rPr>
        <w:t xml:space="preserve"> y </w:t>
      </w:r>
      <w:r w:rsidRPr="009D23C3">
        <w:rPr>
          <w:rFonts w:ascii="Calibri" w:hAnsi="Calibri" w:cs="Calibri"/>
          <w:sz w:val="24"/>
          <w:szCs w:val="24"/>
          <w:lang w:val="es-EC"/>
        </w:rPr>
        <w:t>correcto cumplimiento</w:t>
      </w:r>
      <w:r w:rsidR="00600064" w:rsidRPr="009D23C3">
        <w:rPr>
          <w:rFonts w:ascii="Calibri" w:hAnsi="Calibri" w:cs="Calibri"/>
          <w:sz w:val="24"/>
          <w:szCs w:val="24"/>
          <w:lang w:val="es-EC"/>
        </w:rPr>
        <w:t xml:space="preserve"> de normas de seguridad </w:t>
      </w:r>
      <w:r w:rsidR="00434414" w:rsidRPr="009D23C3">
        <w:rPr>
          <w:rFonts w:ascii="Calibri" w:hAnsi="Calibri" w:cs="Calibri"/>
          <w:sz w:val="24"/>
          <w:szCs w:val="24"/>
          <w:lang w:val="es-EC"/>
        </w:rPr>
        <w:t>por parte del Operador.</w:t>
      </w:r>
    </w:p>
    <w:p w:rsidR="007A6F11" w:rsidRPr="00272976" w:rsidRDefault="00FF76BF" w:rsidP="00272976">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Imponer justificadamente</w:t>
      </w:r>
      <w:r w:rsidR="00434414" w:rsidRPr="009D23C3">
        <w:rPr>
          <w:rFonts w:ascii="Calibri" w:hAnsi="Calibri" w:cs="Calibri"/>
          <w:sz w:val="24"/>
          <w:szCs w:val="24"/>
          <w:lang w:val="es-EC"/>
        </w:rPr>
        <w:t xml:space="preserve"> las multas</w:t>
      </w:r>
      <w:r w:rsidR="004D3BC0" w:rsidRPr="009D23C3">
        <w:rPr>
          <w:rFonts w:ascii="Calibri" w:hAnsi="Calibri" w:cs="Calibri"/>
          <w:sz w:val="24"/>
          <w:szCs w:val="24"/>
          <w:lang w:val="es-EC"/>
        </w:rPr>
        <w:t xml:space="preserve"> pertinentes</w:t>
      </w:r>
      <w:r w:rsidR="00434414" w:rsidRPr="009D23C3">
        <w:rPr>
          <w:rFonts w:ascii="Calibri" w:hAnsi="Calibri" w:cs="Calibri"/>
          <w:sz w:val="24"/>
          <w:szCs w:val="24"/>
          <w:lang w:val="es-EC"/>
        </w:rPr>
        <w:t xml:space="preserve"> si existieren</w:t>
      </w:r>
      <w:r w:rsidR="00542C11" w:rsidRPr="009D23C3">
        <w:rPr>
          <w:rFonts w:ascii="Calibri" w:hAnsi="Calibri" w:cs="Calibri"/>
          <w:sz w:val="24"/>
          <w:szCs w:val="24"/>
          <w:lang w:val="es-EC"/>
        </w:rPr>
        <w:t xml:space="preserve"> </w:t>
      </w:r>
      <w:r w:rsidR="00434414" w:rsidRPr="009D23C3">
        <w:rPr>
          <w:rFonts w:ascii="Calibri" w:hAnsi="Calibri" w:cs="Calibri"/>
          <w:sz w:val="24"/>
          <w:szCs w:val="24"/>
          <w:lang w:val="es-EC"/>
        </w:rPr>
        <w:t>hechos que ameriten las mismas, y previo el cumplimiento del debido proceso previsto en el Contrato.</w:t>
      </w:r>
      <w:bookmarkEnd w:id="30"/>
    </w:p>
    <w:p w:rsidR="00434414" w:rsidRPr="009D23C3" w:rsidRDefault="008C5005"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 xml:space="preserve">Realizar y coordinar </w:t>
      </w:r>
      <w:r w:rsidR="00434414" w:rsidRPr="009D23C3">
        <w:rPr>
          <w:rFonts w:ascii="Calibri" w:hAnsi="Calibri" w:cs="Calibri"/>
          <w:sz w:val="24"/>
          <w:szCs w:val="24"/>
          <w:lang w:val="es-EC"/>
        </w:rPr>
        <w:t xml:space="preserve">inspecciones, pruebas y </w:t>
      </w:r>
      <w:r w:rsidRPr="009D23C3">
        <w:rPr>
          <w:rFonts w:ascii="Calibri" w:hAnsi="Calibri" w:cs="Calibri"/>
          <w:sz w:val="24"/>
          <w:szCs w:val="24"/>
          <w:lang w:val="es-EC"/>
        </w:rPr>
        <w:t>demás actividades de control respecto del cumplimiento contractual.</w:t>
      </w:r>
    </w:p>
    <w:p w:rsidR="00434414" w:rsidRPr="009D23C3" w:rsidRDefault="00434414" w:rsidP="00412202">
      <w:pPr>
        <w:pStyle w:val="Textoindependiente"/>
        <w:numPr>
          <w:ilvl w:val="0"/>
          <w:numId w:val="6"/>
        </w:numPr>
        <w:spacing w:before="120" w:after="120" w:line="276" w:lineRule="auto"/>
        <w:ind w:left="1276" w:hanging="425"/>
        <w:jc w:val="both"/>
        <w:rPr>
          <w:rFonts w:ascii="Calibri" w:hAnsi="Calibri" w:cs="Calibri"/>
          <w:sz w:val="24"/>
          <w:szCs w:val="24"/>
          <w:lang w:val="es-EC"/>
        </w:rPr>
      </w:pPr>
      <w:r w:rsidRPr="009D23C3">
        <w:rPr>
          <w:rFonts w:ascii="Calibri" w:hAnsi="Calibri" w:cs="Calibri"/>
          <w:sz w:val="24"/>
          <w:szCs w:val="24"/>
          <w:lang w:val="es-EC"/>
        </w:rPr>
        <w:t>Convocar y asistir a las reuniones de trabajo que sean necesarias</w:t>
      </w:r>
      <w:r w:rsidR="00542C11" w:rsidRPr="009D23C3">
        <w:rPr>
          <w:rFonts w:ascii="Calibri" w:hAnsi="Calibri" w:cs="Calibri"/>
          <w:sz w:val="24"/>
          <w:szCs w:val="24"/>
          <w:lang w:val="es-EC"/>
        </w:rPr>
        <w:t xml:space="preserve"> </w:t>
      </w:r>
      <w:r w:rsidRPr="009D23C3">
        <w:rPr>
          <w:rFonts w:ascii="Calibri" w:hAnsi="Calibri" w:cs="Calibri"/>
          <w:sz w:val="24"/>
          <w:szCs w:val="24"/>
          <w:lang w:val="es-EC"/>
        </w:rPr>
        <w:t>para   el seguimiento</w:t>
      </w:r>
      <w:r w:rsidR="00B94A0A" w:rsidRPr="009D23C3">
        <w:rPr>
          <w:rFonts w:ascii="Calibri" w:hAnsi="Calibri" w:cs="Calibri"/>
          <w:sz w:val="24"/>
          <w:szCs w:val="24"/>
          <w:lang w:val="es-EC"/>
        </w:rPr>
        <w:t xml:space="preserve"> oportuno, eficiente y eficaz</w:t>
      </w:r>
      <w:r w:rsidRPr="009D23C3">
        <w:rPr>
          <w:rFonts w:ascii="Calibri" w:hAnsi="Calibri" w:cs="Calibri"/>
          <w:sz w:val="24"/>
          <w:szCs w:val="24"/>
          <w:lang w:val="es-EC"/>
        </w:rPr>
        <w:t xml:space="preserve">  </w:t>
      </w:r>
      <w:r w:rsidR="00B94A0A" w:rsidRPr="009D23C3">
        <w:rPr>
          <w:rFonts w:ascii="Calibri" w:hAnsi="Calibri" w:cs="Calibri"/>
          <w:sz w:val="24"/>
          <w:szCs w:val="24"/>
          <w:lang w:val="es-EC"/>
        </w:rPr>
        <w:t xml:space="preserve"> respecto del cumplimiento efectivo y correcto </w:t>
      </w:r>
      <w:r w:rsidRPr="009D23C3">
        <w:rPr>
          <w:rFonts w:ascii="Calibri" w:hAnsi="Calibri" w:cs="Calibri"/>
          <w:sz w:val="24"/>
          <w:szCs w:val="24"/>
          <w:lang w:val="es-EC"/>
        </w:rPr>
        <w:t>del Contrato.</w:t>
      </w:r>
    </w:p>
    <w:p w:rsidR="00FF7A41" w:rsidRPr="009D23C3" w:rsidRDefault="00434414" w:rsidP="00762708">
      <w:pPr>
        <w:pStyle w:val="Prrafodelista"/>
        <w:numPr>
          <w:ilvl w:val="1"/>
          <w:numId w:val="27"/>
        </w:numPr>
        <w:spacing w:before="120" w:after="120" w:line="276" w:lineRule="auto"/>
        <w:ind w:left="567" w:hanging="567"/>
        <w:jc w:val="both"/>
        <w:rPr>
          <w:rFonts w:cs="Calibri"/>
          <w:sz w:val="24"/>
          <w:szCs w:val="24"/>
          <w:lang w:val="es-EC"/>
        </w:rPr>
      </w:pPr>
      <w:r w:rsidRPr="009D23C3">
        <w:rPr>
          <w:rFonts w:cs="Calibri"/>
          <w:sz w:val="24"/>
          <w:szCs w:val="24"/>
          <w:lang w:val="es-EC"/>
        </w:rPr>
        <w:t>Para el</w:t>
      </w:r>
      <w:r w:rsidR="005671FB" w:rsidRPr="009D23C3">
        <w:rPr>
          <w:rFonts w:cs="Calibri"/>
          <w:sz w:val="24"/>
          <w:szCs w:val="24"/>
          <w:lang w:val="es-EC"/>
        </w:rPr>
        <w:t xml:space="preserve"> ejercicio de las </w:t>
      </w:r>
      <w:r w:rsidR="003A0324" w:rsidRPr="009D23C3">
        <w:rPr>
          <w:rFonts w:cs="Calibri"/>
          <w:sz w:val="24"/>
          <w:szCs w:val="24"/>
          <w:lang w:val="es-EC"/>
        </w:rPr>
        <w:t>competencias de</w:t>
      </w:r>
      <w:r w:rsidRPr="009D23C3">
        <w:rPr>
          <w:rFonts w:cs="Calibri"/>
          <w:sz w:val="24"/>
          <w:szCs w:val="24"/>
          <w:lang w:val="es-EC"/>
        </w:rPr>
        <w:t xml:space="preserve"> control a su cargo, la </w:t>
      </w:r>
      <w:r w:rsidR="00AF12B2" w:rsidRPr="009D23C3">
        <w:rPr>
          <w:rFonts w:cs="Calibri"/>
          <w:sz w:val="24"/>
          <w:szCs w:val="24"/>
          <w:lang w:val="es-EC"/>
        </w:rPr>
        <w:t>M.I. Municipalidad de Guayaquil</w:t>
      </w:r>
      <w:r w:rsidR="00B00D3B">
        <w:rPr>
          <w:rFonts w:cs="Calibri"/>
          <w:sz w:val="24"/>
          <w:szCs w:val="24"/>
          <w:lang w:val="es-EC"/>
        </w:rPr>
        <w:t xml:space="preserve">, </w:t>
      </w:r>
      <w:r w:rsidR="00B00D3B" w:rsidRPr="00BD5DCF">
        <w:rPr>
          <w:rFonts w:cs="Calibri"/>
          <w:sz w:val="24"/>
          <w:szCs w:val="24"/>
          <w:lang w:val="es-EC"/>
        </w:rPr>
        <w:t>el Administrador y el fiscalizador del contrato</w:t>
      </w:r>
      <w:r w:rsidR="00AF12B2" w:rsidRPr="009D23C3">
        <w:rPr>
          <w:rFonts w:cs="Calibri"/>
          <w:sz w:val="24"/>
          <w:szCs w:val="24"/>
          <w:lang w:val="es-EC"/>
        </w:rPr>
        <w:t xml:space="preserve"> </w:t>
      </w:r>
      <w:r w:rsidRPr="009D23C3">
        <w:rPr>
          <w:rFonts w:cs="Calibri"/>
          <w:sz w:val="24"/>
          <w:szCs w:val="24"/>
          <w:lang w:val="es-EC"/>
        </w:rPr>
        <w:t>dispondrá</w:t>
      </w:r>
      <w:r w:rsidR="00B00D3B">
        <w:rPr>
          <w:rFonts w:cs="Calibri"/>
          <w:sz w:val="24"/>
          <w:szCs w:val="24"/>
          <w:lang w:val="es-EC"/>
        </w:rPr>
        <w:t>n</w:t>
      </w:r>
      <w:r w:rsidR="00AF12B2" w:rsidRPr="009D23C3">
        <w:rPr>
          <w:rFonts w:cs="Calibri"/>
          <w:sz w:val="24"/>
          <w:szCs w:val="24"/>
          <w:lang w:val="es-EC"/>
        </w:rPr>
        <w:t xml:space="preserve"> </w:t>
      </w:r>
      <w:r w:rsidRPr="009D23C3">
        <w:rPr>
          <w:rFonts w:cs="Calibri"/>
          <w:sz w:val="24"/>
          <w:szCs w:val="24"/>
          <w:lang w:val="es-EC"/>
        </w:rPr>
        <w:t xml:space="preserve">de las más amplias </w:t>
      </w:r>
      <w:r w:rsidR="00542C11" w:rsidRPr="009D23C3">
        <w:rPr>
          <w:rFonts w:cs="Calibri"/>
          <w:sz w:val="24"/>
          <w:szCs w:val="24"/>
          <w:lang w:val="es-EC"/>
        </w:rPr>
        <w:t>facultades</w:t>
      </w:r>
      <w:r w:rsidRPr="009D23C3">
        <w:rPr>
          <w:rFonts w:cs="Calibri"/>
          <w:sz w:val="24"/>
          <w:szCs w:val="24"/>
          <w:lang w:val="es-EC"/>
        </w:rPr>
        <w:t xml:space="preserve"> para inspeccionar</w:t>
      </w:r>
      <w:r w:rsidR="00BD7E2E" w:rsidRPr="009D23C3">
        <w:rPr>
          <w:rFonts w:cs="Calibri"/>
          <w:sz w:val="24"/>
          <w:szCs w:val="24"/>
          <w:lang w:val="es-EC"/>
        </w:rPr>
        <w:t xml:space="preserve"> la ejecución contractual</w:t>
      </w:r>
      <w:r w:rsidRPr="009D23C3">
        <w:rPr>
          <w:rFonts w:cs="Calibri"/>
          <w:sz w:val="24"/>
          <w:szCs w:val="24"/>
          <w:lang w:val="es-EC"/>
        </w:rPr>
        <w:t>,</w:t>
      </w:r>
      <w:r w:rsidR="00542C11" w:rsidRPr="009D23C3">
        <w:rPr>
          <w:rFonts w:cs="Calibri"/>
          <w:sz w:val="24"/>
          <w:szCs w:val="24"/>
          <w:lang w:val="es-EC"/>
        </w:rPr>
        <w:t xml:space="preserve"> </w:t>
      </w:r>
      <w:r w:rsidR="00663BCA" w:rsidRPr="009D23C3">
        <w:rPr>
          <w:rFonts w:cs="Calibri"/>
          <w:sz w:val="24"/>
          <w:szCs w:val="24"/>
          <w:lang w:val="es-EC"/>
        </w:rPr>
        <w:t xml:space="preserve">pudiendo </w:t>
      </w:r>
      <w:r w:rsidRPr="009D23C3">
        <w:rPr>
          <w:rFonts w:cs="Calibri"/>
          <w:sz w:val="24"/>
          <w:szCs w:val="24"/>
          <w:lang w:val="es-EC"/>
        </w:rPr>
        <w:t>efectuar periódicamente,</w:t>
      </w:r>
      <w:r w:rsidR="00542C11" w:rsidRPr="009D23C3">
        <w:rPr>
          <w:rFonts w:cs="Calibri"/>
          <w:sz w:val="24"/>
          <w:szCs w:val="24"/>
          <w:lang w:val="es-EC"/>
        </w:rPr>
        <w:t xml:space="preserve"> </w:t>
      </w:r>
      <w:r w:rsidRPr="009D23C3">
        <w:rPr>
          <w:rFonts w:cs="Calibri"/>
          <w:sz w:val="24"/>
          <w:szCs w:val="24"/>
          <w:lang w:val="es-EC"/>
        </w:rPr>
        <w:t>o cuando estime oportuno, el control del uso y del estado de</w:t>
      </w:r>
      <w:r w:rsidR="00650586" w:rsidRPr="009D23C3">
        <w:rPr>
          <w:rFonts w:cs="Calibri"/>
          <w:sz w:val="24"/>
          <w:szCs w:val="24"/>
          <w:lang w:val="es-EC"/>
        </w:rPr>
        <w:t xml:space="preserve"> las</w:t>
      </w:r>
      <w:r w:rsidRPr="009D23C3">
        <w:rPr>
          <w:rFonts w:cs="Calibri"/>
          <w:sz w:val="24"/>
          <w:szCs w:val="24"/>
          <w:lang w:val="es-EC"/>
        </w:rPr>
        <w:t xml:space="preserve"> instalaciones, equipos y bienes en general</w:t>
      </w:r>
      <w:r w:rsidR="0047717B" w:rsidRPr="009D23C3">
        <w:rPr>
          <w:rFonts w:cs="Calibri"/>
          <w:sz w:val="24"/>
          <w:szCs w:val="24"/>
          <w:lang w:val="es-EC"/>
        </w:rPr>
        <w:t xml:space="preserve"> destinados directa e indirectamente al cumplimiento del contrato</w:t>
      </w:r>
      <w:r w:rsidR="00C12E50" w:rsidRPr="009D23C3">
        <w:rPr>
          <w:rFonts w:cs="Calibri"/>
          <w:sz w:val="24"/>
          <w:szCs w:val="24"/>
          <w:lang w:val="es-EC"/>
        </w:rPr>
        <w:t xml:space="preserve"> y los documentos que forman parte del mismo</w:t>
      </w:r>
      <w:r w:rsidRPr="009D23C3">
        <w:rPr>
          <w:rFonts w:cs="Calibri"/>
          <w:sz w:val="24"/>
          <w:szCs w:val="24"/>
          <w:lang w:val="es-EC"/>
        </w:rPr>
        <w:t>.</w:t>
      </w:r>
    </w:p>
    <w:p w:rsidR="00FF7A41" w:rsidRPr="009D23C3" w:rsidRDefault="00434414" w:rsidP="00762708">
      <w:pPr>
        <w:pStyle w:val="Prrafodelista"/>
        <w:numPr>
          <w:ilvl w:val="1"/>
          <w:numId w:val="27"/>
        </w:numPr>
        <w:spacing w:before="120" w:after="120" w:line="276" w:lineRule="auto"/>
        <w:ind w:left="567" w:hanging="567"/>
        <w:jc w:val="both"/>
        <w:rPr>
          <w:rFonts w:cs="Calibri"/>
          <w:sz w:val="24"/>
          <w:szCs w:val="24"/>
          <w:lang w:val="es-EC"/>
        </w:rPr>
      </w:pPr>
      <w:r w:rsidRPr="009D23C3">
        <w:rPr>
          <w:rFonts w:cs="Calibri"/>
          <w:sz w:val="24"/>
          <w:szCs w:val="24"/>
          <w:lang w:val="es-EC"/>
        </w:rPr>
        <w:t>Si   bien   el   Operador</w:t>
      </w:r>
      <w:r w:rsidR="00542C11" w:rsidRPr="009D23C3">
        <w:rPr>
          <w:rFonts w:cs="Calibri"/>
          <w:sz w:val="24"/>
          <w:szCs w:val="24"/>
          <w:lang w:val="es-EC"/>
        </w:rPr>
        <w:t xml:space="preserve"> </w:t>
      </w:r>
      <w:r w:rsidRPr="009D23C3">
        <w:rPr>
          <w:rFonts w:cs="Calibri"/>
          <w:sz w:val="24"/>
          <w:szCs w:val="24"/>
          <w:lang w:val="es-EC"/>
        </w:rPr>
        <w:t>llevará   sus   registros</w:t>
      </w:r>
      <w:r w:rsidR="00542C11" w:rsidRPr="009D23C3">
        <w:rPr>
          <w:rFonts w:cs="Calibri"/>
          <w:sz w:val="24"/>
          <w:szCs w:val="24"/>
          <w:lang w:val="es-EC"/>
        </w:rPr>
        <w:t xml:space="preserve"> </w:t>
      </w:r>
      <w:r w:rsidRPr="009D23C3">
        <w:rPr>
          <w:rFonts w:cs="Calibri"/>
          <w:sz w:val="24"/>
          <w:szCs w:val="24"/>
          <w:lang w:val="es-EC"/>
        </w:rPr>
        <w:t>de   información administrativa, contable y financiera, en la forma, cantidad y calidad suficientes para el cumplimiento</w:t>
      </w:r>
      <w:r w:rsidR="00542C11" w:rsidRPr="009D23C3">
        <w:rPr>
          <w:rFonts w:cs="Calibri"/>
          <w:sz w:val="24"/>
          <w:szCs w:val="24"/>
          <w:lang w:val="es-EC"/>
        </w:rPr>
        <w:t xml:space="preserve"> </w:t>
      </w:r>
      <w:r w:rsidRPr="009D23C3">
        <w:rPr>
          <w:rFonts w:cs="Calibri"/>
          <w:sz w:val="24"/>
          <w:szCs w:val="24"/>
          <w:lang w:val="es-EC"/>
        </w:rPr>
        <w:t>de sus fines y de</w:t>
      </w:r>
      <w:r w:rsidR="008F115D">
        <w:rPr>
          <w:rFonts w:cs="Calibri"/>
          <w:sz w:val="24"/>
          <w:szCs w:val="24"/>
          <w:lang w:val="es-EC"/>
        </w:rPr>
        <w:t xml:space="preserve"> acuerdo </w:t>
      </w:r>
      <w:r w:rsidRPr="009D23C3">
        <w:rPr>
          <w:rFonts w:cs="Calibri"/>
          <w:sz w:val="24"/>
          <w:szCs w:val="24"/>
          <w:lang w:val="es-EC"/>
        </w:rPr>
        <w:t>a la legislación aplicable, durante</w:t>
      </w:r>
      <w:r w:rsidR="008F115D">
        <w:rPr>
          <w:rFonts w:cs="Calibri"/>
          <w:sz w:val="24"/>
          <w:szCs w:val="24"/>
          <w:lang w:val="es-EC"/>
        </w:rPr>
        <w:t xml:space="preserve"> la etapa de </w:t>
      </w:r>
      <w:r w:rsidRPr="009D23C3">
        <w:rPr>
          <w:rFonts w:cs="Calibri"/>
          <w:sz w:val="24"/>
          <w:szCs w:val="24"/>
          <w:lang w:val="es-EC"/>
        </w:rPr>
        <w:t>operación</w:t>
      </w:r>
      <w:r w:rsidR="00542C11" w:rsidRPr="009D23C3">
        <w:rPr>
          <w:rFonts w:cs="Calibri"/>
          <w:sz w:val="24"/>
          <w:szCs w:val="24"/>
          <w:lang w:val="es-EC"/>
        </w:rPr>
        <w:t xml:space="preserve"> </w:t>
      </w:r>
      <w:r w:rsidRPr="009D23C3">
        <w:rPr>
          <w:rFonts w:cs="Calibri"/>
          <w:sz w:val="24"/>
          <w:szCs w:val="24"/>
          <w:lang w:val="es-EC"/>
        </w:rPr>
        <w:t>dicha   información   no será de libre acceso por parte del administrador</w:t>
      </w:r>
      <w:r w:rsidR="00542C11" w:rsidRPr="009D23C3">
        <w:rPr>
          <w:rFonts w:cs="Calibri"/>
          <w:sz w:val="24"/>
          <w:szCs w:val="24"/>
          <w:lang w:val="es-EC"/>
        </w:rPr>
        <w:t xml:space="preserve"> </w:t>
      </w:r>
      <w:r w:rsidRPr="009D23C3">
        <w:rPr>
          <w:rFonts w:cs="Calibri"/>
          <w:sz w:val="24"/>
          <w:szCs w:val="24"/>
          <w:lang w:val="es-EC"/>
        </w:rPr>
        <w:t>y   fiscalizador,</w:t>
      </w:r>
      <w:r w:rsidR="00542C11" w:rsidRPr="009D23C3">
        <w:rPr>
          <w:rFonts w:cs="Calibri"/>
          <w:sz w:val="24"/>
          <w:szCs w:val="24"/>
          <w:lang w:val="es-EC"/>
        </w:rPr>
        <w:t xml:space="preserve"> </w:t>
      </w:r>
      <w:r w:rsidRPr="009D23C3">
        <w:rPr>
          <w:rFonts w:cs="Calibri"/>
          <w:sz w:val="24"/>
          <w:szCs w:val="24"/>
          <w:lang w:val="es-EC"/>
        </w:rPr>
        <w:t>sino   que   será</w:t>
      </w:r>
      <w:r w:rsidR="00542C11" w:rsidRPr="009D23C3">
        <w:rPr>
          <w:rFonts w:cs="Calibri"/>
          <w:sz w:val="24"/>
          <w:szCs w:val="24"/>
          <w:lang w:val="es-EC"/>
        </w:rPr>
        <w:t xml:space="preserve"> </w:t>
      </w:r>
      <w:r w:rsidRPr="009D23C3">
        <w:rPr>
          <w:rFonts w:cs="Calibri"/>
          <w:sz w:val="24"/>
          <w:szCs w:val="24"/>
          <w:lang w:val="es-EC"/>
        </w:rPr>
        <w:t>solicitada</w:t>
      </w:r>
      <w:r w:rsidR="00542C11" w:rsidRPr="009D23C3">
        <w:rPr>
          <w:rFonts w:cs="Calibri"/>
          <w:sz w:val="24"/>
          <w:szCs w:val="24"/>
          <w:lang w:val="es-EC"/>
        </w:rPr>
        <w:t xml:space="preserve"> </w:t>
      </w:r>
      <w:r w:rsidRPr="009D23C3">
        <w:rPr>
          <w:rFonts w:cs="Calibri"/>
          <w:sz w:val="24"/>
          <w:szCs w:val="24"/>
          <w:lang w:val="es-EC"/>
        </w:rPr>
        <w:t>al   Operador</w:t>
      </w:r>
      <w:r w:rsidR="00542C11" w:rsidRPr="009D23C3">
        <w:rPr>
          <w:rFonts w:cs="Calibri"/>
          <w:sz w:val="24"/>
          <w:szCs w:val="24"/>
          <w:lang w:val="es-EC"/>
        </w:rPr>
        <w:t xml:space="preserve"> </w:t>
      </w:r>
      <w:r w:rsidRPr="009D23C3">
        <w:rPr>
          <w:rFonts w:cs="Calibri"/>
          <w:sz w:val="24"/>
          <w:szCs w:val="24"/>
          <w:lang w:val="es-EC"/>
        </w:rPr>
        <w:t>previo requerimiento, el cual deberá entregar la información requerida.</w:t>
      </w:r>
    </w:p>
    <w:p w:rsidR="00FF7A41" w:rsidRPr="009D23C3" w:rsidRDefault="00434414" w:rsidP="00762708">
      <w:pPr>
        <w:pStyle w:val="Prrafodelista"/>
        <w:numPr>
          <w:ilvl w:val="1"/>
          <w:numId w:val="27"/>
        </w:numPr>
        <w:spacing w:before="120" w:after="120" w:line="276" w:lineRule="auto"/>
        <w:ind w:left="567" w:hanging="567"/>
        <w:jc w:val="both"/>
        <w:rPr>
          <w:rFonts w:cs="Calibri"/>
          <w:sz w:val="24"/>
          <w:szCs w:val="24"/>
          <w:lang w:val="es-EC"/>
        </w:rPr>
      </w:pPr>
      <w:bookmarkStart w:id="31" w:name="_Hlk517183752"/>
      <w:r w:rsidRPr="009D23C3">
        <w:rPr>
          <w:rFonts w:cs="Calibri"/>
          <w:sz w:val="24"/>
          <w:szCs w:val="24"/>
          <w:lang w:val="es-EC"/>
        </w:rPr>
        <w:t>El</w:t>
      </w:r>
      <w:r w:rsidR="00542C11" w:rsidRPr="009D23C3">
        <w:rPr>
          <w:rFonts w:cs="Calibri"/>
          <w:sz w:val="24"/>
          <w:szCs w:val="24"/>
          <w:lang w:val="es-EC"/>
        </w:rPr>
        <w:t xml:space="preserve"> </w:t>
      </w:r>
      <w:r w:rsidRPr="009D23C3">
        <w:rPr>
          <w:rFonts w:cs="Calibri"/>
          <w:sz w:val="24"/>
          <w:szCs w:val="24"/>
          <w:lang w:val="es-EC"/>
        </w:rPr>
        <w:t>Operador,</w:t>
      </w:r>
      <w:r w:rsidR="00542C11" w:rsidRPr="009D23C3">
        <w:rPr>
          <w:rFonts w:cs="Calibri"/>
          <w:sz w:val="24"/>
          <w:szCs w:val="24"/>
          <w:lang w:val="es-EC"/>
        </w:rPr>
        <w:t xml:space="preserve"> así</w:t>
      </w:r>
      <w:r w:rsidR="00AF12B2" w:rsidRPr="009D23C3">
        <w:rPr>
          <w:rFonts w:cs="Calibri"/>
          <w:sz w:val="24"/>
          <w:szCs w:val="24"/>
          <w:lang w:val="es-EC"/>
        </w:rPr>
        <w:t xml:space="preserve"> </w:t>
      </w:r>
      <w:r w:rsidR="00542C11" w:rsidRPr="009D23C3">
        <w:rPr>
          <w:rFonts w:cs="Calibri"/>
          <w:sz w:val="24"/>
          <w:szCs w:val="24"/>
          <w:lang w:val="es-EC"/>
        </w:rPr>
        <w:t xml:space="preserve">como </w:t>
      </w:r>
      <w:r w:rsidRPr="009D23C3">
        <w:rPr>
          <w:rFonts w:cs="Calibri"/>
          <w:sz w:val="24"/>
          <w:szCs w:val="24"/>
          <w:lang w:val="es-EC"/>
        </w:rPr>
        <w:t>sus</w:t>
      </w:r>
      <w:r w:rsidR="00542C11" w:rsidRPr="009D23C3">
        <w:rPr>
          <w:rFonts w:cs="Calibri"/>
          <w:sz w:val="24"/>
          <w:szCs w:val="24"/>
          <w:lang w:val="es-EC"/>
        </w:rPr>
        <w:t xml:space="preserve"> </w:t>
      </w:r>
      <w:r w:rsidRPr="009D23C3">
        <w:rPr>
          <w:rFonts w:cs="Calibri"/>
          <w:sz w:val="24"/>
          <w:szCs w:val="24"/>
          <w:lang w:val="es-EC"/>
        </w:rPr>
        <w:t>accionistas,</w:t>
      </w:r>
      <w:r w:rsidR="00542C11" w:rsidRPr="009D23C3">
        <w:rPr>
          <w:rFonts w:cs="Calibri"/>
          <w:sz w:val="24"/>
          <w:szCs w:val="24"/>
          <w:lang w:val="es-EC"/>
        </w:rPr>
        <w:t xml:space="preserve"> </w:t>
      </w:r>
      <w:r w:rsidRPr="009D23C3">
        <w:rPr>
          <w:rFonts w:cs="Calibri"/>
          <w:sz w:val="24"/>
          <w:szCs w:val="24"/>
          <w:lang w:val="es-EC"/>
        </w:rPr>
        <w:t>administradores,</w:t>
      </w:r>
      <w:r w:rsidR="00542C11" w:rsidRPr="009D23C3">
        <w:rPr>
          <w:rFonts w:cs="Calibri"/>
          <w:sz w:val="24"/>
          <w:szCs w:val="24"/>
          <w:lang w:val="es-EC"/>
        </w:rPr>
        <w:t xml:space="preserve"> </w:t>
      </w:r>
      <w:r w:rsidRPr="009D23C3">
        <w:rPr>
          <w:rFonts w:cs="Calibri"/>
          <w:sz w:val="24"/>
          <w:szCs w:val="24"/>
          <w:lang w:val="es-EC"/>
        </w:rPr>
        <w:t>directores, representantes,</w:t>
      </w:r>
      <w:r w:rsidR="00542C11" w:rsidRPr="009D23C3">
        <w:rPr>
          <w:rFonts w:cs="Calibri"/>
          <w:sz w:val="24"/>
          <w:szCs w:val="24"/>
          <w:lang w:val="es-EC"/>
        </w:rPr>
        <w:t xml:space="preserve"> </w:t>
      </w:r>
      <w:r w:rsidRPr="009D23C3">
        <w:rPr>
          <w:rFonts w:cs="Calibri"/>
          <w:sz w:val="24"/>
          <w:szCs w:val="24"/>
          <w:lang w:val="es-EC"/>
        </w:rPr>
        <w:t>asesores, proveedores y per</w:t>
      </w:r>
      <w:r w:rsidR="00BC2329" w:rsidRPr="009D23C3">
        <w:rPr>
          <w:rFonts w:cs="Calibri"/>
          <w:sz w:val="24"/>
          <w:szCs w:val="24"/>
          <w:lang w:val="es-EC"/>
        </w:rPr>
        <w:t>sonal dependiente o relacionado</w:t>
      </w:r>
      <w:r w:rsidRPr="009D23C3">
        <w:rPr>
          <w:rFonts w:cs="Calibri"/>
          <w:sz w:val="24"/>
          <w:szCs w:val="24"/>
          <w:lang w:val="es-EC"/>
        </w:rPr>
        <w:t xml:space="preserve"> en general</w:t>
      </w:r>
      <w:r w:rsidR="00412591" w:rsidRPr="009D23C3">
        <w:rPr>
          <w:rFonts w:cs="Calibri"/>
          <w:sz w:val="24"/>
          <w:szCs w:val="24"/>
          <w:lang w:val="es-EC"/>
        </w:rPr>
        <w:t xml:space="preserve"> con la ejecución contractual</w:t>
      </w:r>
      <w:r w:rsidRPr="009D23C3">
        <w:rPr>
          <w:rFonts w:cs="Calibri"/>
          <w:sz w:val="24"/>
          <w:szCs w:val="24"/>
          <w:lang w:val="es-EC"/>
        </w:rPr>
        <w:t>, estará</w:t>
      </w:r>
      <w:r w:rsidR="001821AD" w:rsidRPr="009D23C3">
        <w:rPr>
          <w:rFonts w:cs="Calibri"/>
          <w:sz w:val="24"/>
          <w:szCs w:val="24"/>
          <w:lang w:val="es-EC"/>
        </w:rPr>
        <w:t>n obligados a colaborar</w:t>
      </w:r>
      <w:r w:rsidRPr="009D23C3">
        <w:rPr>
          <w:rFonts w:cs="Calibri"/>
          <w:sz w:val="24"/>
          <w:szCs w:val="24"/>
          <w:lang w:val="es-EC"/>
        </w:rPr>
        <w:t xml:space="preserve"> en las</w:t>
      </w:r>
      <w:r w:rsidR="00542C11" w:rsidRPr="009D23C3">
        <w:rPr>
          <w:rFonts w:cs="Calibri"/>
          <w:sz w:val="24"/>
          <w:szCs w:val="24"/>
          <w:lang w:val="es-EC"/>
        </w:rPr>
        <w:t xml:space="preserve"> </w:t>
      </w:r>
      <w:r w:rsidR="00BC2329" w:rsidRPr="009D23C3">
        <w:rPr>
          <w:rFonts w:cs="Calibri"/>
          <w:sz w:val="24"/>
          <w:szCs w:val="24"/>
          <w:lang w:val="es-EC"/>
        </w:rPr>
        <w:t xml:space="preserve">tareas de control y seguimiento </w:t>
      </w:r>
      <w:r w:rsidRPr="009D23C3">
        <w:rPr>
          <w:rFonts w:cs="Calibri"/>
          <w:sz w:val="24"/>
          <w:szCs w:val="24"/>
          <w:lang w:val="es-EC"/>
        </w:rPr>
        <w:t xml:space="preserve">que realice la </w:t>
      </w:r>
      <w:r w:rsidR="005D0AF4" w:rsidRPr="009D23C3">
        <w:rPr>
          <w:rFonts w:cs="Calibri"/>
          <w:sz w:val="24"/>
          <w:szCs w:val="24"/>
          <w:lang w:val="es-EC"/>
        </w:rPr>
        <w:t>M.I</w:t>
      </w:r>
      <w:r w:rsidR="00AF12B2" w:rsidRPr="009D23C3">
        <w:rPr>
          <w:rFonts w:cs="Calibri"/>
          <w:sz w:val="24"/>
          <w:szCs w:val="24"/>
          <w:lang w:val="es-EC"/>
        </w:rPr>
        <w:t xml:space="preserve">. Municipalidad de Guayaquil </w:t>
      </w:r>
      <w:r w:rsidR="00873E2D" w:rsidRPr="009D23C3">
        <w:rPr>
          <w:rFonts w:cs="Calibri"/>
          <w:sz w:val="24"/>
          <w:szCs w:val="24"/>
          <w:lang w:val="es-EC"/>
        </w:rPr>
        <w:t xml:space="preserve">directamente o a través del fiscalizador </w:t>
      </w:r>
      <w:r w:rsidR="007D2130" w:rsidRPr="009D23C3">
        <w:rPr>
          <w:rFonts w:cs="Calibri"/>
          <w:sz w:val="24"/>
          <w:szCs w:val="24"/>
          <w:lang w:val="es-EC"/>
        </w:rPr>
        <w:t>y</w:t>
      </w:r>
      <w:r w:rsidR="0038321F" w:rsidRPr="009D23C3">
        <w:rPr>
          <w:rFonts w:cs="Calibri"/>
          <w:sz w:val="24"/>
          <w:szCs w:val="24"/>
          <w:lang w:val="es-EC"/>
        </w:rPr>
        <w:t>/o</w:t>
      </w:r>
      <w:r w:rsidR="007D2130" w:rsidRPr="009D23C3">
        <w:rPr>
          <w:rFonts w:cs="Calibri"/>
          <w:sz w:val="24"/>
          <w:szCs w:val="24"/>
          <w:lang w:val="es-EC"/>
        </w:rPr>
        <w:t xml:space="preserve"> del administrador del contrat</w:t>
      </w:r>
      <w:r w:rsidR="00EE7E9E" w:rsidRPr="009D23C3">
        <w:rPr>
          <w:rFonts w:cs="Calibri"/>
          <w:sz w:val="24"/>
          <w:szCs w:val="24"/>
          <w:lang w:val="es-EC"/>
        </w:rPr>
        <w:t>o.</w:t>
      </w:r>
      <w:r w:rsidRPr="009D23C3">
        <w:rPr>
          <w:rFonts w:cs="Calibri"/>
          <w:sz w:val="24"/>
          <w:szCs w:val="24"/>
          <w:lang w:val="es-EC"/>
        </w:rPr>
        <w:t xml:space="preserve"> </w:t>
      </w:r>
    </w:p>
    <w:p w:rsidR="00434414" w:rsidRPr="009D23C3" w:rsidRDefault="00AF12B2" w:rsidP="00762708">
      <w:pPr>
        <w:pStyle w:val="Prrafodelista"/>
        <w:numPr>
          <w:ilvl w:val="1"/>
          <w:numId w:val="27"/>
        </w:numPr>
        <w:spacing w:before="120" w:after="120" w:line="276" w:lineRule="auto"/>
        <w:ind w:left="567" w:hanging="567"/>
        <w:jc w:val="both"/>
        <w:rPr>
          <w:rFonts w:cs="Calibri"/>
          <w:sz w:val="24"/>
          <w:szCs w:val="24"/>
          <w:lang w:val="es-EC"/>
        </w:rPr>
      </w:pPr>
      <w:bookmarkStart w:id="32" w:name="_Hlk517183684"/>
      <w:bookmarkEnd w:id="31"/>
      <w:r w:rsidRPr="009D23C3">
        <w:rPr>
          <w:rFonts w:cs="Calibri"/>
          <w:sz w:val="24"/>
          <w:szCs w:val="24"/>
          <w:lang w:val="es-EC"/>
        </w:rPr>
        <w:t>L</w:t>
      </w:r>
      <w:r w:rsidR="00434414" w:rsidRPr="009D23C3">
        <w:rPr>
          <w:rFonts w:cs="Calibri"/>
          <w:sz w:val="24"/>
          <w:szCs w:val="24"/>
          <w:lang w:val="es-EC"/>
        </w:rPr>
        <w:t>as acciones u omisiones por parte de las personas mencio</w:t>
      </w:r>
      <w:r w:rsidR="003A7109" w:rsidRPr="009D23C3">
        <w:rPr>
          <w:rFonts w:cs="Calibri"/>
          <w:sz w:val="24"/>
          <w:szCs w:val="24"/>
          <w:lang w:val="es-EC"/>
        </w:rPr>
        <w:t>nadas en el numeral anterior</w:t>
      </w:r>
      <w:r w:rsidR="00434414" w:rsidRPr="009D23C3">
        <w:rPr>
          <w:rFonts w:cs="Calibri"/>
          <w:sz w:val="24"/>
          <w:szCs w:val="24"/>
          <w:lang w:val="es-EC"/>
        </w:rPr>
        <w:t xml:space="preserve"> const</w:t>
      </w:r>
      <w:r w:rsidR="00542C11" w:rsidRPr="009D23C3">
        <w:rPr>
          <w:rFonts w:cs="Calibri"/>
          <w:sz w:val="24"/>
          <w:szCs w:val="24"/>
          <w:lang w:val="es-EC"/>
        </w:rPr>
        <w:t>itu</w:t>
      </w:r>
      <w:r w:rsidR="00434414" w:rsidRPr="009D23C3">
        <w:rPr>
          <w:rFonts w:cs="Calibri"/>
          <w:sz w:val="24"/>
          <w:szCs w:val="24"/>
          <w:lang w:val="es-EC"/>
        </w:rPr>
        <w:t>irán</w:t>
      </w:r>
      <w:r w:rsidR="00542C11" w:rsidRPr="009D23C3">
        <w:rPr>
          <w:rFonts w:cs="Calibri"/>
          <w:sz w:val="24"/>
          <w:szCs w:val="24"/>
          <w:lang w:val="es-EC"/>
        </w:rPr>
        <w:t xml:space="preserve"> </w:t>
      </w:r>
      <w:r w:rsidR="00AB2247" w:rsidRPr="009D23C3">
        <w:rPr>
          <w:rFonts w:cs="Calibri"/>
          <w:sz w:val="24"/>
          <w:szCs w:val="24"/>
          <w:lang w:val="es-EC"/>
        </w:rPr>
        <w:t xml:space="preserve">incumplimientos imputables al Gestor Privado, y por lo tanto, darán lugar a las sanciones correspondientes, respetando el debido proceso. </w:t>
      </w:r>
      <w:r w:rsidR="00434414" w:rsidRPr="009D23C3">
        <w:rPr>
          <w:rFonts w:cs="Calibri"/>
          <w:sz w:val="24"/>
          <w:szCs w:val="24"/>
          <w:lang w:val="es-EC"/>
        </w:rPr>
        <w:t xml:space="preserve">  </w:t>
      </w:r>
    </w:p>
    <w:p w:rsidR="00434414" w:rsidRPr="00412202" w:rsidRDefault="00434414" w:rsidP="00EF45BA">
      <w:pPr>
        <w:pStyle w:val="Ttulo1"/>
      </w:pPr>
      <w:bookmarkStart w:id="33" w:name="_Hlk517180866"/>
      <w:bookmarkEnd w:id="32"/>
      <w:r w:rsidRPr="00412202">
        <w:t>CLÁUSULA</w:t>
      </w:r>
      <w:r w:rsidR="00C666BD" w:rsidRPr="00412202">
        <w:t xml:space="preserve"> </w:t>
      </w:r>
      <w:r w:rsidRPr="00412202">
        <w:t>DÉCIMA CUARTA: MULTAS</w:t>
      </w:r>
    </w:p>
    <w:p w:rsidR="00393D28" w:rsidRPr="00BD5DCF" w:rsidRDefault="00542C11" w:rsidP="00762708">
      <w:pPr>
        <w:pStyle w:val="Prrafodelista"/>
        <w:numPr>
          <w:ilvl w:val="1"/>
          <w:numId w:val="28"/>
        </w:numPr>
        <w:spacing w:before="120" w:after="120" w:line="276" w:lineRule="auto"/>
        <w:ind w:left="567" w:hanging="567"/>
        <w:jc w:val="both"/>
        <w:rPr>
          <w:rFonts w:cs="Calibri"/>
          <w:sz w:val="24"/>
          <w:szCs w:val="24"/>
          <w:lang w:val="es-EC"/>
        </w:rPr>
      </w:pPr>
      <w:bookmarkStart w:id="34" w:name="_Hlk517182490"/>
      <w:r w:rsidRPr="009D23C3">
        <w:rPr>
          <w:rFonts w:cs="Calibri"/>
          <w:sz w:val="24"/>
          <w:szCs w:val="24"/>
          <w:lang w:val="es-EC"/>
        </w:rPr>
        <w:t>L</w:t>
      </w:r>
      <w:r w:rsidR="00434414" w:rsidRPr="009D23C3">
        <w:rPr>
          <w:rFonts w:cs="Calibri"/>
          <w:sz w:val="24"/>
          <w:szCs w:val="24"/>
          <w:lang w:val="es-EC"/>
        </w:rPr>
        <w:t xml:space="preserve">a </w:t>
      </w:r>
      <w:r w:rsidR="00F94B7C" w:rsidRPr="009D23C3">
        <w:rPr>
          <w:rFonts w:cs="Calibri"/>
          <w:sz w:val="24"/>
          <w:szCs w:val="24"/>
          <w:lang w:val="es-EC"/>
        </w:rPr>
        <w:t xml:space="preserve">M.I Municipalidad de </w:t>
      </w:r>
      <w:r w:rsidR="00F94B7C" w:rsidRPr="00BD5DCF">
        <w:rPr>
          <w:rFonts w:cs="Calibri"/>
          <w:sz w:val="24"/>
          <w:szCs w:val="24"/>
          <w:lang w:val="es-EC"/>
        </w:rPr>
        <w:t xml:space="preserve">Guayaquil </w:t>
      </w:r>
      <w:r w:rsidR="00434414" w:rsidRPr="00BD5DCF">
        <w:rPr>
          <w:rFonts w:cs="Calibri"/>
          <w:sz w:val="24"/>
          <w:szCs w:val="24"/>
          <w:lang w:val="es-EC"/>
        </w:rPr>
        <w:t>por intermedio del Administrador</w:t>
      </w:r>
      <w:r w:rsidRPr="00BD5DCF">
        <w:rPr>
          <w:rFonts w:cs="Calibri"/>
          <w:sz w:val="24"/>
          <w:szCs w:val="24"/>
          <w:lang w:val="es-EC"/>
        </w:rPr>
        <w:t xml:space="preserve"> </w:t>
      </w:r>
      <w:r w:rsidR="00434414" w:rsidRPr="00BD5DCF">
        <w:rPr>
          <w:rFonts w:cs="Calibri"/>
          <w:sz w:val="24"/>
          <w:szCs w:val="24"/>
          <w:lang w:val="es-EC"/>
        </w:rPr>
        <w:t>del Contrato ejercerá la potestad sancionadora administrativa prevista en este Contrato,</w:t>
      </w:r>
      <w:r w:rsidRPr="00BD5DCF">
        <w:rPr>
          <w:rFonts w:cs="Calibri"/>
          <w:sz w:val="24"/>
          <w:szCs w:val="24"/>
          <w:lang w:val="es-EC"/>
        </w:rPr>
        <w:t xml:space="preserve"> </w:t>
      </w:r>
      <w:r w:rsidR="00DD3752" w:rsidRPr="00BD5DCF">
        <w:rPr>
          <w:rFonts w:cs="Calibri"/>
          <w:sz w:val="24"/>
          <w:szCs w:val="24"/>
          <w:lang w:val="es-EC"/>
        </w:rPr>
        <w:t xml:space="preserve">para la sanción de los incumplimientos contractuales en que incurriere   el Operador, y conforme al procedimiento administrativo sancionador previsto en esta cláusula. </w:t>
      </w:r>
    </w:p>
    <w:p w:rsidR="00DD3752" w:rsidRPr="009D23C3" w:rsidRDefault="00DD3752" w:rsidP="00762708">
      <w:pPr>
        <w:pStyle w:val="Prrafodelista"/>
        <w:numPr>
          <w:ilvl w:val="1"/>
          <w:numId w:val="28"/>
        </w:numPr>
        <w:spacing w:before="120" w:after="120" w:line="276" w:lineRule="auto"/>
        <w:ind w:left="567" w:hanging="567"/>
        <w:jc w:val="both"/>
        <w:rPr>
          <w:rFonts w:cs="Calibri"/>
          <w:sz w:val="24"/>
          <w:szCs w:val="24"/>
          <w:lang w:val="es-EC"/>
        </w:rPr>
      </w:pPr>
      <w:r w:rsidRPr="00BD5DCF">
        <w:rPr>
          <w:rFonts w:cs="Calibri"/>
          <w:sz w:val="24"/>
          <w:szCs w:val="24"/>
          <w:lang w:val="es-EC"/>
        </w:rPr>
        <w:t xml:space="preserve">La </w:t>
      </w:r>
      <w:r w:rsidR="00F94B7C" w:rsidRPr="00BD5DCF">
        <w:rPr>
          <w:rFonts w:cs="Calibri"/>
          <w:sz w:val="24"/>
          <w:szCs w:val="24"/>
          <w:lang w:val="es-EC"/>
        </w:rPr>
        <w:t>M.I Municipalidad de Guayaquil</w:t>
      </w:r>
      <w:r w:rsidR="00ED07BF" w:rsidRPr="00BD5DCF">
        <w:rPr>
          <w:rFonts w:cs="Calibri"/>
          <w:sz w:val="24"/>
          <w:szCs w:val="24"/>
          <w:lang w:val="es-EC"/>
        </w:rPr>
        <w:t>, por medio del Administrador del contrato,</w:t>
      </w:r>
      <w:r w:rsidR="00F94B7C" w:rsidRPr="009D23C3">
        <w:rPr>
          <w:rFonts w:cs="Calibri"/>
          <w:sz w:val="24"/>
          <w:szCs w:val="24"/>
          <w:lang w:val="es-EC"/>
        </w:rPr>
        <w:t xml:space="preserve"> </w:t>
      </w:r>
      <w:r w:rsidRPr="009D23C3">
        <w:rPr>
          <w:rFonts w:cs="Calibri"/>
          <w:sz w:val="24"/>
          <w:szCs w:val="24"/>
          <w:lang w:val="es-EC"/>
        </w:rPr>
        <w:t>podrá imponer como sanción diaria el valor equivalente a veinte remuneraciones mensuales unificadas, sin perjuicio del cumplimiento de la obligación principal, en los siguientes casos:</w:t>
      </w:r>
    </w:p>
    <w:p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 no</w:t>
      </w:r>
      <w:r w:rsidRPr="00852638">
        <w:rPr>
          <w:rFonts w:asciiTheme="minorHAnsi" w:hAnsiTheme="minorHAnsi" w:cstheme="minorHAnsi"/>
          <w:spacing w:val="37"/>
          <w:sz w:val="24"/>
          <w:szCs w:val="22"/>
          <w:lang w:val="es-EC"/>
        </w:rPr>
        <w:t xml:space="preserve"> </w:t>
      </w:r>
      <w:r w:rsidRPr="00852638">
        <w:rPr>
          <w:rFonts w:asciiTheme="minorHAnsi" w:hAnsiTheme="minorHAnsi" w:cstheme="minorHAnsi"/>
          <w:sz w:val="24"/>
          <w:szCs w:val="22"/>
          <w:lang w:val="es-EC"/>
        </w:rPr>
        <w:t>realizar</w:t>
      </w:r>
      <w:r w:rsidRPr="00852638">
        <w:rPr>
          <w:rFonts w:asciiTheme="minorHAnsi" w:hAnsiTheme="minorHAnsi" w:cstheme="minorHAnsi"/>
          <w:spacing w:val="15"/>
          <w:sz w:val="24"/>
          <w:szCs w:val="22"/>
          <w:lang w:val="es-EC"/>
        </w:rPr>
        <w:t xml:space="preserve"> </w:t>
      </w:r>
      <w:r w:rsidRPr="00852638">
        <w:rPr>
          <w:rFonts w:asciiTheme="minorHAnsi" w:hAnsiTheme="minorHAnsi" w:cstheme="minorHAnsi"/>
          <w:sz w:val="24"/>
          <w:szCs w:val="22"/>
          <w:lang w:val="es-EC"/>
        </w:rPr>
        <w:t>las</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 xml:space="preserve">acciones y gestiones </w:t>
      </w:r>
      <w:r w:rsidRPr="00852638">
        <w:rPr>
          <w:rFonts w:asciiTheme="minorHAnsi" w:hAnsiTheme="minorHAnsi" w:cstheme="minorHAnsi"/>
          <w:spacing w:val="25"/>
          <w:sz w:val="24"/>
          <w:szCs w:val="22"/>
          <w:lang w:val="es-EC"/>
        </w:rPr>
        <w:t>exigibles</w:t>
      </w:r>
      <w:r w:rsidRPr="00852638">
        <w:rPr>
          <w:rFonts w:asciiTheme="minorHAnsi" w:hAnsiTheme="minorHAnsi" w:cstheme="minorHAnsi"/>
          <w:sz w:val="24"/>
          <w:szCs w:val="22"/>
          <w:lang w:val="es-EC"/>
        </w:rPr>
        <w:t xml:space="preserve"> de acuerdo con</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 xml:space="preserve">el </w:t>
      </w:r>
      <w:r w:rsidRPr="00852638">
        <w:rPr>
          <w:rFonts w:asciiTheme="minorHAnsi" w:hAnsiTheme="minorHAnsi" w:cstheme="minorHAnsi"/>
          <w:spacing w:val="4"/>
          <w:sz w:val="24"/>
          <w:szCs w:val="22"/>
          <w:lang w:val="es-EC"/>
        </w:rPr>
        <w:t>Contrato</w:t>
      </w:r>
      <w:r w:rsidRPr="00852638">
        <w:rPr>
          <w:rFonts w:asciiTheme="minorHAnsi" w:hAnsiTheme="minorHAnsi" w:cstheme="minorHAnsi"/>
          <w:sz w:val="24"/>
          <w:szCs w:val="22"/>
          <w:lang w:val="es-EC"/>
        </w:rPr>
        <w:t xml:space="preserve"> y los documentos del mismo, así como según lo establecido en la legislación aplicable y en el correspondiente Cronograma aprobado.</w:t>
      </w:r>
    </w:p>
    <w:p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w:t>
      </w:r>
      <w:r w:rsidRPr="00852638">
        <w:rPr>
          <w:rFonts w:asciiTheme="minorHAnsi" w:hAnsiTheme="minorHAnsi" w:cstheme="minorHAnsi"/>
          <w:spacing w:val="49"/>
          <w:sz w:val="24"/>
          <w:szCs w:val="22"/>
          <w:lang w:val="es-EC"/>
        </w:rPr>
        <w:t xml:space="preserve"> </w:t>
      </w:r>
      <w:r w:rsidRPr="00852638">
        <w:rPr>
          <w:rFonts w:asciiTheme="minorHAnsi" w:hAnsiTheme="minorHAnsi" w:cstheme="minorHAnsi"/>
          <w:sz w:val="24"/>
          <w:szCs w:val="22"/>
          <w:lang w:val="es-EC"/>
        </w:rPr>
        <w:t xml:space="preserve">negarse </w:t>
      </w:r>
      <w:r w:rsidRPr="00852638">
        <w:rPr>
          <w:rFonts w:asciiTheme="minorHAnsi" w:hAnsiTheme="minorHAnsi" w:cstheme="minorHAnsi"/>
          <w:spacing w:val="19"/>
          <w:sz w:val="24"/>
          <w:szCs w:val="22"/>
          <w:lang w:val="es-EC"/>
        </w:rPr>
        <w:t>a</w:t>
      </w:r>
      <w:r w:rsidRPr="00852638">
        <w:rPr>
          <w:rFonts w:asciiTheme="minorHAnsi" w:hAnsiTheme="minorHAnsi" w:cstheme="minorHAnsi"/>
          <w:spacing w:val="44"/>
          <w:sz w:val="24"/>
          <w:szCs w:val="22"/>
          <w:lang w:val="es-EC"/>
        </w:rPr>
        <w:t xml:space="preserve"> </w:t>
      </w:r>
      <w:r w:rsidRPr="00852638">
        <w:rPr>
          <w:rFonts w:asciiTheme="minorHAnsi" w:hAnsiTheme="minorHAnsi" w:cstheme="minorHAnsi"/>
          <w:sz w:val="24"/>
          <w:szCs w:val="22"/>
          <w:lang w:val="es-EC"/>
        </w:rPr>
        <w:t xml:space="preserve">brindar </w:t>
      </w:r>
      <w:r w:rsidRPr="00852638">
        <w:rPr>
          <w:rFonts w:asciiTheme="minorHAnsi" w:hAnsiTheme="minorHAnsi" w:cstheme="minorHAnsi"/>
          <w:spacing w:val="16"/>
          <w:sz w:val="24"/>
          <w:szCs w:val="22"/>
          <w:lang w:val="es-EC"/>
        </w:rPr>
        <w:t>el</w:t>
      </w:r>
      <w:r w:rsidRPr="00852638">
        <w:rPr>
          <w:rFonts w:asciiTheme="minorHAnsi" w:hAnsiTheme="minorHAnsi" w:cstheme="minorHAnsi"/>
          <w:sz w:val="24"/>
          <w:szCs w:val="22"/>
          <w:lang w:val="es-EC"/>
        </w:rPr>
        <w:t xml:space="preserve"> servicio </w:t>
      </w:r>
      <w:r w:rsidRPr="00852638">
        <w:rPr>
          <w:rFonts w:asciiTheme="minorHAnsi" w:hAnsiTheme="minorHAnsi" w:cstheme="minorHAnsi"/>
          <w:spacing w:val="38"/>
          <w:sz w:val="24"/>
          <w:szCs w:val="22"/>
          <w:lang w:val="es-EC"/>
        </w:rPr>
        <w:t>a</w:t>
      </w:r>
      <w:r w:rsidRPr="00852638">
        <w:rPr>
          <w:rFonts w:asciiTheme="minorHAnsi" w:hAnsiTheme="minorHAnsi" w:cstheme="minorHAnsi"/>
          <w:spacing w:val="29"/>
          <w:sz w:val="24"/>
          <w:szCs w:val="22"/>
          <w:lang w:val="es-EC"/>
        </w:rPr>
        <w:t xml:space="preserve"> </w:t>
      </w:r>
      <w:r w:rsidRPr="00852638">
        <w:rPr>
          <w:rFonts w:asciiTheme="minorHAnsi" w:hAnsiTheme="minorHAnsi" w:cstheme="minorHAnsi"/>
          <w:sz w:val="24"/>
          <w:szCs w:val="22"/>
          <w:lang w:val="es-EC"/>
        </w:rPr>
        <w:t>los</w:t>
      </w:r>
      <w:r w:rsidRPr="00852638">
        <w:rPr>
          <w:rFonts w:asciiTheme="minorHAnsi" w:hAnsiTheme="minorHAnsi" w:cstheme="minorHAnsi"/>
          <w:spacing w:val="22"/>
          <w:sz w:val="24"/>
          <w:szCs w:val="22"/>
          <w:lang w:val="es-EC"/>
        </w:rPr>
        <w:t xml:space="preserve"> </w:t>
      </w:r>
      <w:r w:rsidRPr="00852638">
        <w:rPr>
          <w:rFonts w:asciiTheme="minorHAnsi" w:hAnsiTheme="minorHAnsi" w:cstheme="minorHAnsi"/>
          <w:sz w:val="24"/>
          <w:szCs w:val="22"/>
          <w:lang w:val="es-EC"/>
        </w:rPr>
        <w:t xml:space="preserve">usuarios </w:t>
      </w:r>
      <w:r w:rsidRPr="00852638">
        <w:rPr>
          <w:rFonts w:asciiTheme="minorHAnsi" w:hAnsiTheme="minorHAnsi" w:cstheme="minorHAnsi"/>
          <w:spacing w:val="4"/>
          <w:sz w:val="24"/>
          <w:szCs w:val="22"/>
          <w:lang w:val="es-EC"/>
        </w:rPr>
        <w:t>que</w:t>
      </w:r>
      <w:r w:rsidRPr="00852638">
        <w:rPr>
          <w:rFonts w:asciiTheme="minorHAnsi" w:hAnsiTheme="minorHAnsi" w:cstheme="minorHAnsi"/>
          <w:spacing w:val="31"/>
          <w:sz w:val="24"/>
          <w:szCs w:val="22"/>
          <w:lang w:val="es-EC"/>
        </w:rPr>
        <w:t xml:space="preserve"> </w:t>
      </w:r>
      <w:r w:rsidRPr="00852638">
        <w:rPr>
          <w:rFonts w:asciiTheme="minorHAnsi" w:hAnsiTheme="minorHAnsi" w:cstheme="minorHAnsi"/>
          <w:sz w:val="24"/>
          <w:szCs w:val="22"/>
          <w:lang w:val="es-EC"/>
        </w:rPr>
        <w:t>lo</w:t>
      </w:r>
      <w:r w:rsidRPr="00852638">
        <w:rPr>
          <w:rFonts w:asciiTheme="minorHAnsi" w:hAnsiTheme="minorHAnsi" w:cstheme="minorHAnsi"/>
          <w:spacing w:val="11"/>
          <w:sz w:val="24"/>
          <w:szCs w:val="22"/>
          <w:lang w:val="es-EC"/>
        </w:rPr>
        <w:t xml:space="preserve"> </w:t>
      </w:r>
      <w:r w:rsidRPr="00852638">
        <w:rPr>
          <w:rFonts w:asciiTheme="minorHAnsi" w:hAnsiTheme="minorHAnsi" w:cstheme="minorHAnsi"/>
          <w:sz w:val="24"/>
          <w:szCs w:val="22"/>
          <w:lang w:val="es-EC"/>
        </w:rPr>
        <w:t>requieran, sin</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perjuicio</w:t>
      </w:r>
      <w:r w:rsidRPr="00852638">
        <w:rPr>
          <w:rFonts w:asciiTheme="minorHAnsi" w:hAnsiTheme="minorHAnsi" w:cstheme="minorHAnsi"/>
          <w:spacing w:val="14"/>
          <w:sz w:val="24"/>
          <w:szCs w:val="22"/>
          <w:lang w:val="es-EC"/>
        </w:rPr>
        <w:t xml:space="preserve"> </w:t>
      </w:r>
      <w:r w:rsidRPr="00852638">
        <w:rPr>
          <w:rFonts w:asciiTheme="minorHAnsi" w:hAnsiTheme="minorHAnsi" w:cstheme="minorHAnsi"/>
          <w:sz w:val="24"/>
          <w:szCs w:val="22"/>
          <w:lang w:val="es-EC"/>
        </w:rPr>
        <w:t>de</w:t>
      </w:r>
      <w:r w:rsidRPr="00852638">
        <w:rPr>
          <w:rFonts w:asciiTheme="minorHAnsi" w:hAnsiTheme="minorHAnsi" w:cstheme="minorHAnsi"/>
          <w:spacing w:val="44"/>
          <w:sz w:val="24"/>
          <w:szCs w:val="22"/>
          <w:lang w:val="es-EC"/>
        </w:rPr>
        <w:t xml:space="preserve"> </w:t>
      </w:r>
      <w:r w:rsidRPr="00852638">
        <w:rPr>
          <w:rFonts w:asciiTheme="minorHAnsi" w:hAnsiTheme="minorHAnsi" w:cstheme="minorHAnsi"/>
          <w:sz w:val="24"/>
          <w:szCs w:val="22"/>
          <w:lang w:val="es-EC"/>
        </w:rPr>
        <w:t>las</w:t>
      </w:r>
      <w:r w:rsidRPr="00852638">
        <w:rPr>
          <w:rFonts w:asciiTheme="minorHAnsi" w:hAnsiTheme="minorHAnsi" w:cstheme="minorHAnsi"/>
          <w:spacing w:val="15"/>
          <w:sz w:val="24"/>
          <w:szCs w:val="22"/>
          <w:lang w:val="es-EC"/>
        </w:rPr>
        <w:t xml:space="preserve"> </w:t>
      </w:r>
      <w:r w:rsidRPr="00852638">
        <w:rPr>
          <w:rFonts w:asciiTheme="minorHAnsi" w:hAnsiTheme="minorHAnsi" w:cstheme="minorHAnsi"/>
          <w:sz w:val="24"/>
          <w:szCs w:val="22"/>
          <w:lang w:val="es-EC"/>
        </w:rPr>
        <w:t>acciones legales</w:t>
      </w:r>
      <w:r w:rsidRPr="00852638">
        <w:rPr>
          <w:rFonts w:asciiTheme="minorHAnsi" w:hAnsiTheme="minorHAnsi" w:cstheme="minorHAnsi"/>
          <w:spacing w:val="42"/>
          <w:sz w:val="24"/>
          <w:szCs w:val="22"/>
          <w:lang w:val="es-EC"/>
        </w:rPr>
        <w:t xml:space="preserve"> </w:t>
      </w:r>
      <w:r w:rsidRPr="00852638">
        <w:rPr>
          <w:rFonts w:asciiTheme="minorHAnsi" w:hAnsiTheme="minorHAnsi" w:cstheme="minorHAnsi"/>
          <w:sz w:val="24"/>
          <w:szCs w:val="22"/>
          <w:lang w:val="es-EC"/>
        </w:rPr>
        <w:t>pertinentes.</w:t>
      </w:r>
    </w:p>
    <w:p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 no dar el mantenimiento adecuado, oportuno, eficiente y eficaz a los</w:t>
      </w:r>
      <w:r w:rsidRPr="00852638">
        <w:rPr>
          <w:rFonts w:asciiTheme="minorHAnsi" w:hAnsiTheme="minorHAnsi" w:cstheme="minorHAnsi"/>
          <w:spacing w:val="15"/>
          <w:sz w:val="24"/>
          <w:szCs w:val="22"/>
          <w:lang w:val="es-EC"/>
        </w:rPr>
        <w:t xml:space="preserve"> </w:t>
      </w:r>
      <w:r w:rsidRPr="00852638">
        <w:rPr>
          <w:rFonts w:asciiTheme="minorHAnsi" w:hAnsiTheme="minorHAnsi" w:cstheme="minorHAnsi"/>
          <w:sz w:val="24"/>
          <w:szCs w:val="22"/>
          <w:lang w:val="es-EC"/>
        </w:rPr>
        <w:t>equipos, y a la infraestructura</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que</w:t>
      </w:r>
      <w:r w:rsidRPr="00852638">
        <w:rPr>
          <w:rFonts w:asciiTheme="minorHAnsi" w:hAnsiTheme="minorHAnsi" w:cstheme="minorHAnsi"/>
          <w:spacing w:val="45"/>
          <w:sz w:val="24"/>
          <w:szCs w:val="22"/>
          <w:lang w:val="es-EC"/>
        </w:rPr>
        <w:t xml:space="preserve"> </w:t>
      </w:r>
      <w:r w:rsidRPr="00852638">
        <w:rPr>
          <w:rFonts w:asciiTheme="minorHAnsi" w:hAnsiTheme="minorHAnsi" w:cstheme="minorHAnsi"/>
          <w:sz w:val="24"/>
          <w:szCs w:val="22"/>
          <w:lang w:val="es-EC"/>
        </w:rPr>
        <w:t>garantice un</w:t>
      </w:r>
      <w:r w:rsidRPr="00852638">
        <w:rPr>
          <w:rFonts w:asciiTheme="minorHAnsi" w:hAnsiTheme="minorHAnsi" w:cstheme="minorHAnsi"/>
          <w:spacing w:val="30"/>
          <w:sz w:val="24"/>
          <w:szCs w:val="22"/>
          <w:lang w:val="es-EC"/>
        </w:rPr>
        <w:t xml:space="preserve"> </w:t>
      </w:r>
      <w:r w:rsidRPr="00852638">
        <w:rPr>
          <w:rFonts w:asciiTheme="minorHAnsi" w:hAnsiTheme="minorHAnsi" w:cstheme="minorHAnsi"/>
          <w:sz w:val="24"/>
          <w:szCs w:val="22"/>
          <w:lang w:val="es-EC"/>
        </w:rPr>
        <w:t>servicio con los</w:t>
      </w:r>
      <w:r w:rsidRPr="00852638">
        <w:rPr>
          <w:rFonts w:asciiTheme="minorHAnsi" w:hAnsiTheme="minorHAnsi" w:cstheme="minorHAnsi"/>
          <w:spacing w:val="29"/>
          <w:sz w:val="24"/>
          <w:szCs w:val="22"/>
          <w:lang w:val="es-EC"/>
        </w:rPr>
        <w:t xml:space="preserve"> </w:t>
      </w:r>
      <w:r w:rsidRPr="00852638">
        <w:rPr>
          <w:rFonts w:asciiTheme="minorHAnsi" w:hAnsiTheme="minorHAnsi" w:cstheme="minorHAnsi"/>
          <w:sz w:val="24"/>
          <w:szCs w:val="22"/>
          <w:lang w:val="es-EC"/>
        </w:rPr>
        <w:t>estándares y nivel de calidad exigidos en</w:t>
      </w:r>
      <w:r w:rsidRPr="00852638">
        <w:rPr>
          <w:rFonts w:asciiTheme="minorHAnsi" w:hAnsiTheme="minorHAnsi" w:cstheme="minorHAnsi"/>
          <w:spacing w:val="37"/>
          <w:sz w:val="24"/>
          <w:szCs w:val="22"/>
          <w:lang w:val="es-EC"/>
        </w:rPr>
        <w:t xml:space="preserve"> </w:t>
      </w:r>
      <w:r w:rsidRPr="00852638">
        <w:rPr>
          <w:rFonts w:asciiTheme="minorHAnsi" w:hAnsiTheme="minorHAnsi" w:cstheme="minorHAnsi"/>
          <w:sz w:val="24"/>
          <w:szCs w:val="22"/>
          <w:lang w:val="es-EC"/>
        </w:rPr>
        <w:t>el</w:t>
      </w:r>
      <w:r w:rsidRPr="00852638">
        <w:rPr>
          <w:rFonts w:asciiTheme="minorHAnsi" w:hAnsiTheme="minorHAnsi" w:cstheme="minorHAnsi"/>
          <w:spacing w:val="25"/>
          <w:sz w:val="24"/>
          <w:szCs w:val="22"/>
          <w:lang w:val="es-EC"/>
        </w:rPr>
        <w:t xml:space="preserve"> </w:t>
      </w:r>
      <w:r w:rsidRPr="00852638">
        <w:rPr>
          <w:rFonts w:asciiTheme="minorHAnsi" w:hAnsiTheme="minorHAnsi" w:cstheme="minorHAnsi"/>
          <w:sz w:val="24"/>
          <w:szCs w:val="22"/>
          <w:lang w:val="es-EC"/>
        </w:rPr>
        <w:t>Contrato y</w:t>
      </w:r>
      <w:r w:rsidRPr="00852638">
        <w:rPr>
          <w:rFonts w:asciiTheme="minorHAnsi" w:hAnsiTheme="minorHAnsi" w:cstheme="minorHAnsi"/>
          <w:spacing w:val="2"/>
          <w:sz w:val="24"/>
          <w:szCs w:val="22"/>
          <w:lang w:val="es-EC"/>
        </w:rPr>
        <w:t xml:space="preserve"> los documentos del mismo. </w:t>
      </w:r>
    </w:p>
    <w:p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w:t>
      </w:r>
      <w:r w:rsidRPr="00852638">
        <w:rPr>
          <w:rFonts w:asciiTheme="minorHAnsi" w:hAnsiTheme="minorHAnsi" w:cstheme="minorHAnsi"/>
          <w:spacing w:val="37"/>
          <w:sz w:val="24"/>
          <w:szCs w:val="22"/>
          <w:lang w:val="es-EC"/>
        </w:rPr>
        <w:t xml:space="preserve"> </w:t>
      </w:r>
      <w:r w:rsidRPr="00852638">
        <w:rPr>
          <w:rFonts w:asciiTheme="minorHAnsi" w:hAnsiTheme="minorHAnsi" w:cstheme="minorHAnsi"/>
          <w:sz w:val="24"/>
          <w:szCs w:val="22"/>
          <w:lang w:val="es-EC"/>
        </w:rPr>
        <w:t>no</w:t>
      </w:r>
      <w:r w:rsidRPr="00852638">
        <w:rPr>
          <w:rFonts w:asciiTheme="minorHAnsi" w:hAnsiTheme="minorHAnsi" w:cstheme="minorHAnsi"/>
          <w:spacing w:val="2"/>
          <w:sz w:val="24"/>
          <w:szCs w:val="22"/>
          <w:lang w:val="es-EC"/>
        </w:rPr>
        <w:t xml:space="preserve"> </w:t>
      </w:r>
      <w:r w:rsidRPr="00852638">
        <w:rPr>
          <w:rFonts w:asciiTheme="minorHAnsi" w:hAnsiTheme="minorHAnsi" w:cstheme="minorHAnsi"/>
          <w:sz w:val="24"/>
          <w:szCs w:val="22"/>
          <w:lang w:val="es-EC"/>
        </w:rPr>
        <w:t>cumplir oportunamente con</w:t>
      </w:r>
      <w:r w:rsidRPr="00852638">
        <w:rPr>
          <w:rFonts w:asciiTheme="minorHAnsi" w:hAnsiTheme="minorHAnsi" w:cstheme="minorHAnsi"/>
          <w:spacing w:val="41"/>
          <w:sz w:val="24"/>
          <w:szCs w:val="22"/>
          <w:lang w:val="es-EC"/>
        </w:rPr>
        <w:t xml:space="preserve"> </w:t>
      </w:r>
      <w:r w:rsidRPr="00852638">
        <w:rPr>
          <w:rFonts w:asciiTheme="minorHAnsi" w:hAnsiTheme="minorHAnsi" w:cstheme="minorHAnsi"/>
          <w:sz w:val="24"/>
          <w:szCs w:val="22"/>
          <w:lang w:val="es-EC"/>
        </w:rPr>
        <w:t>las disposiciones</w:t>
      </w:r>
      <w:r w:rsidRPr="00852638">
        <w:rPr>
          <w:rFonts w:asciiTheme="minorHAnsi" w:hAnsiTheme="minorHAnsi" w:cstheme="minorHAnsi"/>
          <w:spacing w:val="10"/>
          <w:sz w:val="24"/>
          <w:szCs w:val="22"/>
          <w:lang w:val="es-EC"/>
        </w:rPr>
        <w:t xml:space="preserve"> </w:t>
      </w:r>
      <w:r w:rsidRPr="00852638">
        <w:rPr>
          <w:rFonts w:asciiTheme="minorHAnsi" w:hAnsiTheme="minorHAnsi" w:cstheme="minorHAnsi"/>
          <w:sz w:val="24"/>
          <w:szCs w:val="22"/>
          <w:lang w:val="es-EC"/>
        </w:rPr>
        <w:t>emitidas</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por</w:t>
      </w:r>
      <w:r w:rsidRPr="00852638">
        <w:rPr>
          <w:rFonts w:asciiTheme="minorHAnsi" w:hAnsiTheme="minorHAnsi" w:cstheme="minorHAnsi"/>
          <w:spacing w:val="28"/>
          <w:sz w:val="24"/>
          <w:szCs w:val="22"/>
          <w:lang w:val="es-EC"/>
        </w:rPr>
        <w:t xml:space="preserve"> </w:t>
      </w:r>
      <w:r w:rsidRPr="00852638">
        <w:rPr>
          <w:rFonts w:asciiTheme="minorHAnsi" w:hAnsiTheme="minorHAnsi" w:cstheme="minorHAnsi"/>
          <w:sz w:val="24"/>
          <w:szCs w:val="22"/>
          <w:lang w:val="es-EC"/>
        </w:rPr>
        <w:t>el Administrador</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del</w:t>
      </w:r>
      <w:r w:rsidRPr="00852638">
        <w:rPr>
          <w:rFonts w:asciiTheme="minorHAnsi" w:hAnsiTheme="minorHAnsi" w:cstheme="minorHAnsi"/>
          <w:spacing w:val="34"/>
          <w:sz w:val="24"/>
          <w:szCs w:val="22"/>
          <w:lang w:val="es-EC"/>
        </w:rPr>
        <w:t xml:space="preserve"> </w:t>
      </w:r>
      <w:r w:rsidRPr="00852638">
        <w:rPr>
          <w:rFonts w:asciiTheme="minorHAnsi" w:hAnsiTheme="minorHAnsi" w:cstheme="minorHAnsi"/>
          <w:sz w:val="24"/>
          <w:szCs w:val="22"/>
          <w:lang w:val="es-EC"/>
        </w:rPr>
        <w:t>Contrato y/o por el Fiscalizador,</w:t>
      </w:r>
      <w:r w:rsidRPr="00852638">
        <w:rPr>
          <w:rFonts w:asciiTheme="minorHAnsi" w:hAnsiTheme="minorHAnsi" w:cstheme="minorHAnsi"/>
          <w:spacing w:val="45"/>
          <w:sz w:val="24"/>
          <w:szCs w:val="22"/>
          <w:lang w:val="es-EC"/>
        </w:rPr>
        <w:t xml:space="preserve"> </w:t>
      </w:r>
      <w:r w:rsidRPr="00852638">
        <w:rPr>
          <w:rFonts w:asciiTheme="minorHAnsi" w:hAnsiTheme="minorHAnsi" w:cstheme="minorHAnsi"/>
          <w:sz w:val="24"/>
          <w:szCs w:val="22"/>
          <w:lang w:val="es-EC"/>
        </w:rPr>
        <w:t>siempre</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que</w:t>
      </w:r>
      <w:r w:rsidRPr="00852638">
        <w:rPr>
          <w:rFonts w:asciiTheme="minorHAnsi" w:hAnsiTheme="minorHAnsi" w:cstheme="minorHAnsi"/>
          <w:spacing w:val="45"/>
          <w:sz w:val="24"/>
          <w:szCs w:val="22"/>
          <w:lang w:val="es-EC"/>
        </w:rPr>
        <w:t xml:space="preserve"> </w:t>
      </w:r>
      <w:r w:rsidRPr="00852638">
        <w:rPr>
          <w:rFonts w:asciiTheme="minorHAnsi" w:hAnsiTheme="minorHAnsi" w:cstheme="minorHAnsi"/>
          <w:sz w:val="24"/>
          <w:szCs w:val="22"/>
          <w:lang w:val="es-EC"/>
        </w:rPr>
        <w:t>las</w:t>
      </w:r>
      <w:r w:rsidRPr="00852638">
        <w:rPr>
          <w:rFonts w:asciiTheme="minorHAnsi" w:hAnsiTheme="minorHAnsi" w:cstheme="minorHAnsi"/>
          <w:spacing w:val="36"/>
          <w:sz w:val="24"/>
          <w:szCs w:val="22"/>
          <w:lang w:val="es-EC"/>
        </w:rPr>
        <w:t xml:space="preserve"> </w:t>
      </w:r>
      <w:r w:rsidRPr="00852638">
        <w:rPr>
          <w:rFonts w:asciiTheme="minorHAnsi" w:hAnsiTheme="minorHAnsi" w:cstheme="minorHAnsi"/>
          <w:sz w:val="24"/>
          <w:szCs w:val="22"/>
          <w:lang w:val="es-EC"/>
        </w:rPr>
        <w:t>mismas</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se</w:t>
      </w:r>
      <w:r w:rsidRPr="00852638">
        <w:rPr>
          <w:rFonts w:asciiTheme="minorHAnsi" w:hAnsiTheme="minorHAnsi" w:cstheme="minorHAnsi"/>
          <w:spacing w:val="5"/>
          <w:sz w:val="24"/>
          <w:szCs w:val="22"/>
          <w:lang w:val="es-EC"/>
        </w:rPr>
        <w:t xml:space="preserve"> </w:t>
      </w:r>
      <w:r w:rsidRPr="00852638">
        <w:rPr>
          <w:rFonts w:asciiTheme="minorHAnsi" w:hAnsiTheme="minorHAnsi" w:cstheme="minorHAnsi"/>
          <w:sz w:val="24"/>
          <w:szCs w:val="22"/>
          <w:lang w:val="es-EC"/>
        </w:rPr>
        <w:t>refieran</w:t>
      </w:r>
      <w:r w:rsidRPr="00852638">
        <w:rPr>
          <w:rFonts w:asciiTheme="minorHAnsi" w:hAnsiTheme="minorHAnsi" w:cstheme="minorHAnsi"/>
          <w:spacing w:val="45"/>
          <w:sz w:val="24"/>
          <w:szCs w:val="22"/>
          <w:lang w:val="es-EC"/>
        </w:rPr>
        <w:t xml:space="preserve"> </w:t>
      </w:r>
      <w:r w:rsidRPr="00852638">
        <w:rPr>
          <w:rFonts w:asciiTheme="minorHAnsi" w:hAnsiTheme="minorHAnsi" w:cstheme="minorHAnsi"/>
          <w:sz w:val="24"/>
          <w:szCs w:val="22"/>
          <w:lang w:val="es-EC"/>
        </w:rPr>
        <w:t>al cumplimiento</w:t>
      </w:r>
      <w:r w:rsidRPr="00852638">
        <w:rPr>
          <w:rFonts w:asciiTheme="minorHAnsi" w:hAnsiTheme="minorHAnsi" w:cstheme="minorHAnsi"/>
          <w:spacing w:val="34"/>
          <w:sz w:val="24"/>
          <w:szCs w:val="22"/>
          <w:lang w:val="es-EC"/>
        </w:rPr>
        <w:t xml:space="preserve"> </w:t>
      </w:r>
      <w:r w:rsidRPr="00852638">
        <w:rPr>
          <w:rFonts w:asciiTheme="minorHAnsi" w:hAnsiTheme="minorHAnsi" w:cstheme="minorHAnsi"/>
          <w:sz w:val="24"/>
          <w:szCs w:val="22"/>
          <w:lang w:val="es-EC"/>
        </w:rPr>
        <w:t>de</w:t>
      </w:r>
      <w:r w:rsidRPr="00852638">
        <w:rPr>
          <w:rFonts w:asciiTheme="minorHAnsi" w:hAnsiTheme="minorHAnsi" w:cstheme="minorHAnsi"/>
          <w:spacing w:val="16"/>
          <w:sz w:val="24"/>
          <w:szCs w:val="22"/>
          <w:lang w:val="es-EC"/>
        </w:rPr>
        <w:t xml:space="preserve"> </w:t>
      </w:r>
      <w:r w:rsidRPr="00852638">
        <w:rPr>
          <w:rFonts w:asciiTheme="minorHAnsi" w:hAnsiTheme="minorHAnsi" w:cstheme="minorHAnsi"/>
          <w:sz w:val="24"/>
          <w:szCs w:val="22"/>
          <w:lang w:val="es-EC"/>
        </w:rPr>
        <w:t>obligaciones exigibles de acuerdo con el</w:t>
      </w:r>
      <w:r w:rsidRPr="00852638">
        <w:rPr>
          <w:rFonts w:asciiTheme="minorHAnsi" w:hAnsiTheme="minorHAnsi" w:cstheme="minorHAnsi"/>
          <w:spacing w:val="26"/>
          <w:sz w:val="24"/>
          <w:szCs w:val="22"/>
          <w:lang w:val="es-EC"/>
        </w:rPr>
        <w:t xml:space="preserve"> </w:t>
      </w:r>
      <w:r w:rsidRPr="00852638">
        <w:rPr>
          <w:rFonts w:asciiTheme="minorHAnsi" w:hAnsiTheme="minorHAnsi" w:cstheme="minorHAnsi"/>
          <w:sz w:val="24"/>
          <w:szCs w:val="22"/>
          <w:lang w:val="es-EC"/>
        </w:rPr>
        <w:t>presente</w:t>
      </w:r>
      <w:r w:rsidRPr="00852638">
        <w:rPr>
          <w:rFonts w:asciiTheme="minorHAnsi" w:hAnsiTheme="minorHAnsi" w:cstheme="minorHAnsi"/>
          <w:spacing w:val="41"/>
          <w:sz w:val="24"/>
          <w:szCs w:val="22"/>
          <w:lang w:val="es-EC"/>
        </w:rPr>
        <w:t xml:space="preserve"> </w:t>
      </w:r>
      <w:r w:rsidRPr="00852638">
        <w:rPr>
          <w:rFonts w:asciiTheme="minorHAnsi" w:hAnsiTheme="minorHAnsi" w:cstheme="minorHAnsi"/>
          <w:sz w:val="24"/>
          <w:szCs w:val="22"/>
          <w:lang w:val="es-EC"/>
        </w:rPr>
        <w:t>Contrato</w:t>
      </w:r>
      <w:r w:rsidRPr="00852638">
        <w:rPr>
          <w:rFonts w:asciiTheme="minorHAnsi" w:hAnsiTheme="minorHAnsi" w:cstheme="minorHAnsi"/>
          <w:spacing w:val="44"/>
          <w:sz w:val="24"/>
          <w:szCs w:val="22"/>
          <w:lang w:val="es-EC"/>
        </w:rPr>
        <w:t xml:space="preserve"> </w:t>
      </w:r>
      <w:r w:rsidRPr="00852638">
        <w:rPr>
          <w:rFonts w:asciiTheme="minorHAnsi" w:hAnsiTheme="minorHAnsi" w:cstheme="minorHAnsi"/>
          <w:sz w:val="24"/>
          <w:szCs w:val="22"/>
          <w:lang w:val="es-EC"/>
        </w:rPr>
        <w:t>y</w:t>
      </w:r>
      <w:r w:rsidRPr="00852638">
        <w:rPr>
          <w:rFonts w:asciiTheme="minorHAnsi" w:hAnsiTheme="minorHAnsi" w:cstheme="minorHAnsi"/>
          <w:spacing w:val="11"/>
          <w:sz w:val="24"/>
          <w:szCs w:val="22"/>
          <w:lang w:val="es-EC"/>
        </w:rPr>
        <w:t xml:space="preserve"> los documentos del mismo</w:t>
      </w:r>
      <w:r w:rsidRPr="00852638">
        <w:rPr>
          <w:rFonts w:asciiTheme="minorHAnsi" w:hAnsiTheme="minorHAnsi" w:cstheme="minorHAnsi"/>
          <w:sz w:val="24"/>
          <w:szCs w:val="22"/>
          <w:lang w:val="es-EC"/>
        </w:rPr>
        <w:t>, por</w:t>
      </w:r>
      <w:r w:rsidRPr="00852638">
        <w:rPr>
          <w:rFonts w:asciiTheme="minorHAnsi" w:hAnsiTheme="minorHAnsi" w:cstheme="minorHAnsi"/>
          <w:spacing w:val="35"/>
          <w:sz w:val="24"/>
          <w:szCs w:val="22"/>
          <w:lang w:val="es-EC"/>
        </w:rPr>
        <w:t xml:space="preserve"> </w:t>
      </w:r>
      <w:r w:rsidRPr="00852638">
        <w:rPr>
          <w:rFonts w:asciiTheme="minorHAnsi" w:hAnsiTheme="minorHAnsi" w:cstheme="minorHAnsi"/>
          <w:sz w:val="24"/>
          <w:szCs w:val="22"/>
          <w:lang w:val="es-EC"/>
        </w:rPr>
        <w:t>el</w:t>
      </w:r>
      <w:r w:rsidRPr="00852638">
        <w:rPr>
          <w:rFonts w:asciiTheme="minorHAnsi" w:hAnsiTheme="minorHAnsi" w:cstheme="minorHAnsi"/>
          <w:spacing w:val="18"/>
          <w:sz w:val="24"/>
          <w:szCs w:val="22"/>
          <w:lang w:val="es-EC"/>
        </w:rPr>
        <w:t xml:space="preserve"> </w:t>
      </w:r>
      <w:r w:rsidRPr="00852638">
        <w:rPr>
          <w:rFonts w:asciiTheme="minorHAnsi" w:hAnsiTheme="minorHAnsi" w:cstheme="minorHAnsi"/>
          <w:sz w:val="24"/>
          <w:szCs w:val="22"/>
          <w:lang w:val="es-EC"/>
        </w:rPr>
        <w:t>tiempo</w:t>
      </w:r>
      <w:r w:rsidRPr="00852638">
        <w:rPr>
          <w:rFonts w:asciiTheme="minorHAnsi" w:hAnsiTheme="minorHAnsi" w:cstheme="minorHAnsi"/>
          <w:spacing w:val="29"/>
          <w:sz w:val="24"/>
          <w:szCs w:val="22"/>
          <w:lang w:val="es-EC"/>
        </w:rPr>
        <w:t xml:space="preserve"> </w:t>
      </w:r>
      <w:r w:rsidRPr="00852638">
        <w:rPr>
          <w:rFonts w:asciiTheme="minorHAnsi" w:hAnsiTheme="minorHAnsi" w:cstheme="minorHAnsi"/>
          <w:sz w:val="24"/>
          <w:szCs w:val="22"/>
          <w:lang w:val="es-EC"/>
        </w:rPr>
        <w:t>que</w:t>
      </w:r>
      <w:r w:rsidRPr="00852638">
        <w:rPr>
          <w:rFonts w:asciiTheme="minorHAnsi" w:hAnsiTheme="minorHAnsi" w:cstheme="minorHAnsi"/>
          <w:spacing w:val="24"/>
          <w:sz w:val="24"/>
          <w:szCs w:val="22"/>
          <w:lang w:val="es-EC"/>
        </w:rPr>
        <w:t xml:space="preserve"> </w:t>
      </w:r>
      <w:r w:rsidRPr="00852638">
        <w:rPr>
          <w:rFonts w:asciiTheme="minorHAnsi" w:hAnsiTheme="minorHAnsi" w:cstheme="minorHAnsi"/>
          <w:sz w:val="24"/>
          <w:szCs w:val="22"/>
          <w:lang w:val="es-EC"/>
        </w:rPr>
        <w:t>dure</w:t>
      </w:r>
      <w:r w:rsidRPr="00852638">
        <w:rPr>
          <w:rFonts w:asciiTheme="minorHAnsi" w:hAnsiTheme="minorHAnsi" w:cstheme="minorHAnsi"/>
          <w:spacing w:val="28"/>
          <w:sz w:val="24"/>
          <w:szCs w:val="22"/>
          <w:lang w:val="es-EC"/>
        </w:rPr>
        <w:t xml:space="preserve"> </w:t>
      </w:r>
      <w:r w:rsidRPr="00852638">
        <w:rPr>
          <w:rFonts w:asciiTheme="minorHAnsi" w:hAnsiTheme="minorHAnsi" w:cstheme="minorHAnsi"/>
          <w:sz w:val="24"/>
          <w:szCs w:val="22"/>
          <w:lang w:val="es-EC"/>
        </w:rPr>
        <w:t>el</w:t>
      </w:r>
      <w:r w:rsidRPr="00852638">
        <w:rPr>
          <w:rFonts w:asciiTheme="minorHAnsi" w:hAnsiTheme="minorHAnsi" w:cstheme="minorHAnsi"/>
          <w:spacing w:val="4"/>
          <w:sz w:val="24"/>
          <w:szCs w:val="22"/>
          <w:lang w:val="es-EC"/>
        </w:rPr>
        <w:t xml:space="preserve"> </w:t>
      </w:r>
      <w:r w:rsidRPr="00852638">
        <w:rPr>
          <w:rFonts w:asciiTheme="minorHAnsi" w:hAnsiTheme="minorHAnsi" w:cstheme="minorHAnsi"/>
          <w:sz w:val="24"/>
          <w:szCs w:val="22"/>
          <w:lang w:val="es-EC"/>
        </w:rPr>
        <w:t>incumplimiento.</w:t>
      </w:r>
    </w:p>
    <w:p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w:t>
      </w:r>
      <w:r w:rsidRPr="00852638">
        <w:rPr>
          <w:rFonts w:asciiTheme="minorHAnsi" w:hAnsiTheme="minorHAnsi" w:cstheme="minorHAnsi"/>
          <w:spacing w:val="15"/>
          <w:sz w:val="24"/>
          <w:szCs w:val="22"/>
          <w:lang w:val="es-EC"/>
        </w:rPr>
        <w:t xml:space="preserve"> </w:t>
      </w:r>
      <w:r w:rsidRPr="00852638">
        <w:rPr>
          <w:rFonts w:asciiTheme="minorHAnsi" w:hAnsiTheme="minorHAnsi" w:cstheme="minorHAnsi"/>
          <w:sz w:val="24"/>
          <w:szCs w:val="22"/>
          <w:lang w:val="es-EC"/>
        </w:rPr>
        <w:t>no</w:t>
      </w:r>
      <w:r w:rsidRPr="00852638">
        <w:rPr>
          <w:rFonts w:asciiTheme="minorHAnsi" w:hAnsiTheme="minorHAnsi" w:cstheme="minorHAnsi"/>
          <w:spacing w:val="30"/>
          <w:sz w:val="24"/>
          <w:szCs w:val="22"/>
          <w:lang w:val="es-EC"/>
        </w:rPr>
        <w:t xml:space="preserve"> </w:t>
      </w:r>
      <w:r w:rsidRPr="00852638">
        <w:rPr>
          <w:rFonts w:asciiTheme="minorHAnsi" w:hAnsiTheme="minorHAnsi" w:cstheme="minorHAnsi"/>
          <w:sz w:val="24"/>
          <w:szCs w:val="22"/>
          <w:lang w:val="es-EC"/>
        </w:rPr>
        <w:t>cumplir eficiente, eficaz y</w:t>
      </w:r>
      <w:r w:rsidRPr="00852638">
        <w:rPr>
          <w:rFonts w:asciiTheme="minorHAnsi" w:hAnsiTheme="minorHAnsi" w:cstheme="minorHAnsi"/>
          <w:spacing w:val="25"/>
          <w:sz w:val="24"/>
          <w:szCs w:val="22"/>
          <w:lang w:val="es-EC"/>
        </w:rPr>
        <w:t xml:space="preserve"> </w:t>
      </w:r>
      <w:r w:rsidRPr="00852638">
        <w:rPr>
          <w:rFonts w:asciiTheme="minorHAnsi" w:hAnsiTheme="minorHAnsi" w:cstheme="minorHAnsi"/>
          <w:sz w:val="24"/>
          <w:szCs w:val="22"/>
          <w:lang w:val="es-EC"/>
        </w:rPr>
        <w:t>oportunamente con</w:t>
      </w:r>
      <w:r w:rsidRPr="00852638">
        <w:rPr>
          <w:rFonts w:asciiTheme="minorHAnsi" w:hAnsiTheme="minorHAnsi" w:cstheme="minorHAnsi"/>
          <w:spacing w:val="27"/>
          <w:sz w:val="24"/>
          <w:szCs w:val="22"/>
          <w:lang w:val="es-EC"/>
        </w:rPr>
        <w:t xml:space="preserve"> </w:t>
      </w:r>
      <w:r w:rsidRPr="00852638">
        <w:rPr>
          <w:rFonts w:asciiTheme="minorHAnsi" w:hAnsiTheme="minorHAnsi" w:cstheme="minorHAnsi"/>
          <w:sz w:val="24"/>
          <w:szCs w:val="22"/>
          <w:lang w:val="es-EC"/>
        </w:rPr>
        <w:t>los</w:t>
      </w:r>
      <w:r w:rsidRPr="00852638">
        <w:rPr>
          <w:rFonts w:asciiTheme="minorHAnsi" w:hAnsiTheme="minorHAnsi" w:cstheme="minorHAnsi"/>
          <w:spacing w:val="8"/>
          <w:sz w:val="24"/>
          <w:szCs w:val="22"/>
          <w:lang w:val="es-EC"/>
        </w:rPr>
        <w:t xml:space="preserve"> </w:t>
      </w:r>
      <w:r w:rsidRPr="00852638">
        <w:rPr>
          <w:rFonts w:asciiTheme="minorHAnsi" w:hAnsiTheme="minorHAnsi" w:cstheme="minorHAnsi"/>
          <w:sz w:val="24"/>
          <w:szCs w:val="22"/>
          <w:lang w:val="es-EC"/>
        </w:rPr>
        <w:t>planes de</w:t>
      </w:r>
      <w:r w:rsidRPr="00852638">
        <w:rPr>
          <w:rFonts w:asciiTheme="minorHAnsi" w:hAnsiTheme="minorHAnsi" w:cstheme="minorHAnsi"/>
          <w:spacing w:val="2"/>
          <w:sz w:val="24"/>
          <w:szCs w:val="22"/>
          <w:lang w:val="es-EC"/>
        </w:rPr>
        <w:t xml:space="preserve"> </w:t>
      </w:r>
      <w:r w:rsidRPr="00852638">
        <w:rPr>
          <w:rFonts w:asciiTheme="minorHAnsi" w:hAnsiTheme="minorHAnsi" w:cstheme="minorHAnsi"/>
          <w:sz w:val="24"/>
          <w:szCs w:val="22"/>
          <w:lang w:val="es-EC"/>
        </w:rPr>
        <w:t>seguridad aprobados por la</w:t>
      </w:r>
      <w:r w:rsidRPr="00852638">
        <w:rPr>
          <w:rFonts w:asciiTheme="minorHAnsi" w:hAnsiTheme="minorHAnsi" w:cstheme="minorHAnsi"/>
          <w:spacing w:val="40"/>
          <w:sz w:val="24"/>
          <w:szCs w:val="22"/>
          <w:lang w:val="es-EC"/>
        </w:rPr>
        <w:t xml:space="preserve"> </w:t>
      </w:r>
      <w:r w:rsidRPr="00852638">
        <w:rPr>
          <w:rFonts w:asciiTheme="minorHAnsi" w:hAnsiTheme="minorHAnsi" w:cstheme="minorHAnsi"/>
          <w:sz w:val="24"/>
          <w:szCs w:val="22"/>
          <w:lang w:val="es-EC"/>
        </w:rPr>
        <w:t>M.I. Municipalidad de Guayaquil, en los términos establecidos en los mismos.</w:t>
      </w:r>
    </w:p>
    <w:p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 impedir, dificultar o entorpecer el ejercicio de las acciones de control, seguimiento y fiscalización previstas en este Contrato.</w:t>
      </w:r>
    </w:p>
    <w:p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w:t>
      </w:r>
      <w:r w:rsidRPr="00852638">
        <w:rPr>
          <w:rFonts w:asciiTheme="minorHAnsi" w:hAnsiTheme="minorHAnsi" w:cstheme="minorHAnsi"/>
          <w:spacing w:val="44"/>
          <w:sz w:val="24"/>
          <w:szCs w:val="22"/>
          <w:lang w:val="es-EC"/>
        </w:rPr>
        <w:t xml:space="preserve"> </w:t>
      </w:r>
      <w:r w:rsidRPr="00852638">
        <w:rPr>
          <w:rFonts w:asciiTheme="minorHAnsi" w:hAnsiTheme="minorHAnsi" w:cstheme="minorHAnsi"/>
          <w:sz w:val="24"/>
          <w:szCs w:val="22"/>
          <w:lang w:val="es-EC"/>
        </w:rPr>
        <w:t>no</w:t>
      </w:r>
      <w:r w:rsidRPr="00852638">
        <w:rPr>
          <w:rFonts w:asciiTheme="minorHAnsi" w:hAnsiTheme="minorHAnsi" w:cstheme="minorHAnsi"/>
          <w:spacing w:val="16"/>
          <w:sz w:val="24"/>
          <w:szCs w:val="22"/>
          <w:lang w:val="es-EC"/>
        </w:rPr>
        <w:t xml:space="preserve"> </w:t>
      </w:r>
      <w:r w:rsidRPr="00852638">
        <w:rPr>
          <w:rFonts w:asciiTheme="minorHAnsi" w:hAnsiTheme="minorHAnsi" w:cstheme="minorHAnsi"/>
          <w:sz w:val="24"/>
          <w:szCs w:val="22"/>
          <w:lang w:val="es-EC"/>
        </w:rPr>
        <w:t>reemplazar</w:t>
      </w:r>
      <w:r w:rsidRPr="00852638">
        <w:rPr>
          <w:rFonts w:asciiTheme="minorHAnsi" w:hAnsiTheme="minorHAnsi" w:cstheme="minorHAnsi"/>
          <w:spacing w:val="22"/>
          <w:sz w:val="24"/>
          <w:szCs w:val="22"/>
          <w:lang w:val="es-EC"/>
        </w:rPr>
        <w:t xml:space="preserve"> </w:t>
      </w:r>
      <w:r w:rsidRPr="00852638">
        <w:rPr>
          <w:rFonts w:asciiTheme="minorHAnsi" w:hAnsiTheme="minorHAnsi" w:cstheme="minorHAnsi"/>
          <w:sz w:val="24"/>
          <w:szCs w:val="22"/>
          <w:lang w:val="es-EC"/>
        </w:rPr>
        <w:t>al</w:t>
      </w:r>
      <w:r w:rsidRPr="00852638">
        <w:rPr>
          <w:rFonts w:asciiTheme="minorHAnsi" w:hAnsiTheme="minorHAnsi" w:cstheme="minorHAnsi"/>
          <w:spacing w:val="33"/>
          <w:sz w:val="24"/>
          <w:szCs w:val="22"/>
          <w:lang w:val="es-EC"/>
        </w:rPr>
        <w:t xml:space="preserve"> </w:t>
      </w:r>
      <w:r w:rsidRPr="00852638">
        <w:rPr>
          <w:rFonts w:asciiTheme="minorHAnsi" w:hAnsiTheme="minorHAnsi" w:cstheme="minorHAnsi"/>
          <w:sz w:val="24"/>
          <w:szCs w:val="22"/>
          <w:lang w:val="es-EC"/>
        </w:rPr>
        <w:t>personal</w:t>
      </w:r>
      <w:r w:rsidRPr="00852638">
        <w:rPr>
          <w:rFonts w:asciiTheme="minorHAnsi" w:hAnsiTheme="minorHAnsi" w:cstheme="minorHAnsi"/>
          <w:spacing w:val="16"/>
          <w:sz w:val="24"/>
          <w:szCs w:val="22"/>
          <w:lang w:val="es-EC"/>
        </w:rPr>
        <w:t xml:space="preserve"> </w:t>
      </w:r>
      <w:r w:rsidRPr="00852638">
        <w:rPr>
          <w:rFonts w:asciiTheme="minorHAnsi" w:hAnsiTheme="minorHAnsi" w:cstheme="minorHAnsi"/>
          <w:sz w:val="24"/>
          <w:szCs w:val="22"/>
          <w:lang w:val="es-EC"/>
        </w:rPr>
        <w:t>que</w:t>
      </w:r>
      <w:r w:rsidRPr="00852638">
        <w:rPr>
          <w:rFonts w:asciiTheme="minorHAnsi" w:hAnsiTheme="minorHAnsi" w:cstheme="minorHAnsi"/>
          <w:spacing w:val="38"/>
          <w:sz w:val="24"/>
          <w:szCs w:val="22"/>
          <w:lang w:val="es-EC"/>
        </w:rPr>
        <w:t xml:space="preserve"> </w:t>
      </w:r>
      <w:r w:rsidRPr="00852638">
        <w:rPr>
          <w:rFonts w:asciiTheme="minorHAnsi" w:hAnsiTheme="minorHAnsi" w:cstheme="minorHAnsi"/>
          <w:sz w:val="24"/>
          <w:szCs w:val="22"/>
          <w:lang w:val="es-EC"/>
        </w:rPr>
        <w:t>la</w:t>
      </w:r>
      <w:r w:rsidRPr="00852638">
        <w:rPr>
          <w:rFonts w:asciiTheme="minorHAnsi" w:hAnsiTheme="minorHAnsi" w:cstheme="minorHAnsi"/>
          <w:spacing w:val="4"/>
          <w:sz w:val="24"/>
          <w:szCs w:val="22"/>
          <w:lang w:val="es-EC"/>
        </w:rPr>
        <w:t xml:space="preserve"> </w:t>
      </w:r>
      <w:r w:rsidRPr="00852638">
        <w:rPr>
          <w:rFonts w:asciiTheme="minorHAnsi" w:hAnsiTheme="minorHAnsi" w:cstheme="minorHAnsi"/>
          <w:sz w:val="24"/>
          <w:szCs w:val="22"/>
          <w:lang w:val="es-EC"/>
        </w:rPr>
        <w:t>Administración</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del</w:t>
      </w:r>
      <w:r w:rsidRPr="00852638">
        <w:rPr>
          <w:rFonts w:asciiTheme="minorHAnsi" w:hAnsiTheme="minorHAnsi" w:cstheme="minorHAnsi"/>
          <w:spacing w:val="41"/>
          <w:sz w:val="24"/>
          <w:szCs w:val="22"/>
          <w:lang w:val="es-EC"/>
        </w:rPr>
        <w:t xml:space="preserve"> </w:t>
      </w:r>
      <w:r w:rsidRPr="00852638">
        <w:rPr>
          <w:rFonts w:asciiTheme="minorHAnsi" w:hAnsiTheme="minorHAnsi" w:cstheme="minorHAnsi"/>
          <w:sz w:val="24"/>
          <w:szCs w:val="22"/>
          <w:lang w:val="es-EC"/>
        </w:rPr>
        <w:t>Contrato</w:t>
      </w:r>
      <w:r w:rsidRPr="00852638">
        <w:rPr>
          <w:rFonts w:asciiTheme="minorHAnsi" w:hAnsiTheme="minorHAnsi" w:cstheme="minorHAnsi"/>
          <w:spacing w:val="16"/>
          <w:sz w:val="24"/>
          <w:szCs w:val="22"/>
          <w:lang w:val="es-EC"/>
        </w:rPr>
        <w:t xml:space="preserve"> </w:t>
      </w:r>
      <w:r w:rsidRPr="00852638">
        <w:rPr>
          <w:rFonts w:asciiTheme="minorHAnsi" w:hAnsiTheme="minorHAnsi" w:cstheme="minorHAnsi"/>
          <w:sz w:val="24"/>
          <w:szCs w:val="22"/>
          <w:lang w:val="es-EC"/>
        </w:rPr>
        <w:t>ha considerado,</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fundadamente,</w:t>
      </w:r>
      <w:r w:rsidRPr="00852638">
        <w:rPr>
          <w:rFonts w:asciiTheme="minorHAnsi" w:hAnsiTheme="minorHAnsi" w:cstheme="minorHAnsi"/>
          <w:spacing w:val="9"/>
          <w:sz w:val="24"/>
          <w:szCs w:val="22"/>
          <w:lang w:val="es-EC"/>
        </w:rPr>
        <w:t xml:space="preserve"> </w:t>
      </w:r>
      <w:r w:rsidRPr="00852638">
        <w:rPr>
          <w:rFonts w:asciiTheme="minorHAnsi" w:hAnsiTheme="minorHAnsi" w:cstheme="minorHAnsi"/>
          <w:sz w:val="24"/>
          <w:szCs w:val="22"/>
          <w:lang w:val="es-EC"/>
        </w:rPr>
        <w:t>como</w:t>
      </w:r>
      <w:r w:rsidRPr="00852638">
        <w:rPr>
          <w:rFonts w:asciiTheme="minorHAnsi" w:hAnsiTheme="minorHAnsi" w:cstheme="minorHAnsi"/>
          <w:spacing w:val="28"/>
          <w:sz w:val="24"/>
          <w:szCs w:val="22"/>
          <w:lang w:val="es-EC"/>
        </w:rPr>
        <w:t xml:space="preserve"> </w:t>
      </w:r>
      <w:r w:rsidRPr="00852638">
        <w:rPr>
          <w:rFonts w:asciiTheme="minorHAnsi" w:hAnsiTheme="minorHAnsi" w:cstheme="minorHAnsi"/>
          <w:sz w:val="24"/>
          <w:szCs w:val="22"/>
          <w:lang w:val="es-EC"/>
        </w:rPr>
        <w:t>no</w:t>
      </w:r>
      <w:r w:rsidRPr="00852638">
        <w:rPr>
          <w:rFonts w:asciiTheme="minorHAnsi" w:hAnsiTheme="minorHAnsi" w:cstheme="minorHAnsi"/>
          <w:spacing w:val="23"/>
          <w:sz w:val="24"/>
          <w:szCs w:val="22"/>
          <w:lang w:val="es-EC"/>
        </w:rPr>
        <w:t xml:space="preserve"> </w:t>
      </w:r>
      <w:r w:rsidRPr="00852638">
        <w:rPr>
          <w:rFonts w:asciiTheme="minorHAnsi" w:hAnsiTheme="minorHAnsi" w:cstheme="minorHAnsi"/>
          <w:sz w:val="24"/>
          <w:szCs w:val="22"/>
          <w:lang w:val="es-EC"/>
        </w:rPr>
        <w:t>idóneo</w:t>
      </w:r>
      <w:r w:rsidRPr="00852638">
        <w:rPr>
          <w:rFonts w:asciiTheme="minorHAnsi" w:hAnsiTheme="minorHAnsi" w:cstheme="minorHAnsi"/>
          <w:spacing w:val="43"/>
          <w:sz w:val="24"/>
          <w:szCs w:val="22"/>
          <w:lang w:val="es-EC"/>
        </w:rPr>
        <w:t xml:space="preserve"> </w:t>
      </w:r>
      <w:r w:rsidRPr="00852638">
        <w:rPr>
          <w:rFonts w:asciiTheme="minorHAnsi" w:hAnsiTheme="minorHAnsi" w:cstheme="minorHAnsi"/>
          <w:sz w:val="24"/>
          <w:szCs w:val="22"/>
          <w:lang w:val="es-EC"/>
        </w:rPr>
        <w:t>para</w:t>
      </w:r>
      <w:r w:rsidRPr="00852638">
        <w:rPr>
          <w:rFonts w:asciiTheme="minorHAnsi" w:hAnsiTheme="minorHAnsi" w:cstheme="minorHAnsi"/>
          <w:spacing w:val="14"/>
          <w:sz w:val="24"/>
          <w:szCs w:val="22"/>
          <w:lang w:val="es-EC"/>
        </w:rPr>
        <w:t xml:space="preserve"> </w:t>
      </w:r>
      <w:r w:rsidRPr="00852638">
        <w:rPr>
          <w:rFonts w:asciiTheme="minorHAnsi" w:hAnsiTheme="minorHAnsi" w:cstheme="minorHAnsi"/>
          <w:sz w:val="24"/>
          <w:szCs w:val="22"/>
          <w:lang w:val="es-EC"/>
        </w:rPr>
        <w:t>la</w:t>
      </w:r>
      <w:r w:rsidRPr="00852638">
        <w:rPr>
          <w:rFonts w:asciiTheme="minorHAnsi" w:hAnsiTheme="minorHAnsi" w:cstheme="minorHAnsi"/>
          <w:spacing w:val="11"/>
          <w:sz w:val="24"/>
          <w:szCs w:val="22"/>
          <w:lang w:val="es-EC"/>
        </w:rPr>
        <w:t xml:space="preserve"> </w:t>
      </w:r>
      <w:r w:rsidRPr="00852638">
        <w:rPr>
          <w:rFonts w:asciiTheme="minorHAnsi" w:hAnsiTheme="minorHAnsi" w:cstheme="minorHAnsi"/>
          <w:sz w:val="24"/>
          <w:szCs w:val="22"/>
          <w:lang w:val="es-EC"/>
        </w:rPr>
        <w:t>operación</w:t>
      </w:r>
      <w:r w:rsidRPr="00852638">
        <w:rPr>
          <w:rFonts w:asciiTheme="minorHAnsi" w:hAnsiTheme="minorHAnsi" w:cstheme="minorHAnsi"/>
          <w:spacing w:val="17"/>
          <w:sz w:val="24"/>
          <w:szCs w:val="22"/>
          <w:lang w:val="es-EC"/>
        </w:rPr>
        <w:t xml:space="preserve"> </w:t>
      </w:r>
      <w:r w:rsidRPr="00852638">
        <w:rPr>
          <w:rFonts w:asciiTheme="minorHAnsi" w:hAnsiTheme="minorHAnsi" w:cstheme="minorHAnsi"/>
          <w:sz w:val="24"/>
          <w:szCs w:val="22"/>
          <w:lang w:val="es-EC"/>
        </w:rPr>
        <w:t>del Sistema.</w:t>
      </w:r>
    </w:p>
    <w:p w:rsidR="00852638" w:rsidRPr="00852638" w:rsidRDefault="00852638" w:rsidP="00762708">
      <w:pPr>
        <w:pStyle w:val="Textoindependiente"/>
        <w:numPr>
          <w:ilvl w:val="0"/>
          <w:numId w:val="39"/>
        </w:numPr>
        <w:ind w:left="960"/>
        <w:jc w:val="both"/>
        <w:rPr>
          <w:rFonts w:asciiTheme="minorHAnsi" w:hAnsiTheme="minorHAnsi" w:cstheme="minorHAnsi"/>
          <w:sz w:val="24"/>
          <w:szCs w:val="22"/>
          <w:lang w:val="es-EC"/>
        </w:rPr>
      </w:pPr>
      <w:r w:rsidRPr="00852638">
        <w:rPr>
          <w:rFonts w:asciiTheme="minorHAnsi" w:hAnsiTheme="minorHAnsi" w:cstheme="minorHAnsi"/>
          <w:sz w:val="24"/>
          <w:szCs w:val="22"/>
          <w:lang w:val="es-EC"/>
        </w:rPr>
        <w:t>Por</w:t>
      </w:r>
      <w:r w:rsidRPr="00852638">
        <w:rPr>
          <w:rFonts w:asciiTheme="minorHAnsi" w:hAnsiTheme="minorHAnsi" w:cstheme="minorHAnsi"/>
          <w:spacing w:val="37"/>
          <w:sz w:val="24"/>
          <w:szCs w:val="22"/>
          <w:lang w:val="es-EC"/>
        </w:rPr>
        <w:t xml:space="preserve"> </w:t>
      </w:r>
      <w:r w:rsidRPr="00852638">
        <w:rPr>
          <w:rFonts w:asciiTheme="minorHAnsi" w:hAnsiTheme="minorHAnsi" w:cstheme="minorHAnsi"/>
          <w:sz w:val="24"/>
          <w:szCs w:val="22"/>
          <w:lang w:val="es-EC"/>
        </w:rPr>
        <w:t>cualquier otro</w:t>
      </w:r>
      <w:r w:rsidRPr="00852638">
        <w:rPr>
          <w:rFonts w:asciiTheme="minorHAnsi" w:hAnsiTheme="minorHAnsi" w:cstheme="minorHAnsi"/>
          <w:spacing w:val="28"/>
          <w:sz w:val="24"/>
          <w:szCs w:val="22"/>
          <w:lang w:val="es-EC"/>
        </w:rPr>
        <w:t xml:space="preserve"> </w:t>
      </w:r>
      <w:r w:rsidRPr="00852638">
        <w:rPr>
          <w:rFonts w:asciiTheme="minorHAnsi" w:hAnsiTheme="minorHAnsi" w:cstheme="minorHAnsi"/>
          <w:sz w:val="24"/>
          <w:szCs w:val="22"/>
          <w:lang w:val="es-EC"/>
        </w:rPr>
        <w:t>incumplimiento del</w:t>
      </w:r>
      <w:r w:rsidRPr="00852638">
        <w:rPr>
          <w:rFonts w:asciiTheme="minorHAnsi" w:hAnsiTheme="minorHAnsi" w:cstheme="minorHAnsi"/>
          <w:spacing w:val="48"/>
          <w:sz w:val="24"/>
          <w:szCs w:val="22"/>
          <w:lang w:val="es-EC"/>
        </w:rPr>
        <w:t xml:space="preserve"> </w:t>
      </w:r>
      <w:r w:rsidRPr="00852638">
        <w:rPr>
          <w:rFonts w:asciiTheme="minorHAnsi" w:hAnsiTheme="minorHAnsi" w:cstheme="minorHAnsi"/>
          <w:sz w:val="24"/>
          <w:szCs w:val="22"/>
          <w:lang w:val="es-EC"/>
        </w:rPr>
        <w:t xml:space="preserve">Contrato y los documentos que forman parte del mismo. </w:t>
      </w:r>
      <w:r w:rsidRPr="00852638">
        <w:rPr>
          <w:rFonts w:asciiTheme="minorHAnsi" w:hAnsiTheme="minorHAnsi" w:cstheme="minorHAnsi"/>
          <w:spacing w:val="18"/>
          <w:sz w:val="24"/>
          <w:szCs w:val="22"/>
          <w:lang w:val="es-EC"/>
        </w:rPr>
        <w:t xml:space="preserve"> </w:t>
      </w:r>
    </w:p>
    <w:p w:rsidR="002D0C84" w:rsidRPr="00BD5DCF" w:rsidRDefault="00852638" w:rsidP="00762708">
      <w:pPr>
        <w:pStyle w:val="Textoindependiente"/>
        <w:numPr>
          <w:ilvl w:val="0"/>
          <w:numId w:val="39"/>
        </w:numPr>
        <w:ind w:left="960"/>
        <w:jc w:val="both"/>
        <w:rPr>
          <w:rFonts w:asciiTheme="minorHAnsi" w:hAnsiTheme="minorHAnsi" w:cstheme="minorHAnsi"/>
          <w:color w:val="000000" w:themeColor="text1"/>
          <w:sz w:val="24"/>
          <w:szCs w:val="22"/>
          <w:lang w:val="es-EC"/>
        </w:rPr>
      </w:pPr>
      <w:r w:rsidRPr="00BD5DCF">
        <w:rPr>
          <w:rFonts w:asciiTheme="minorHAnsi" w:hAnsiTheme="minorHAnsi" w:cstheme="minorHAnsi"/>
          <w:color w:val="000000" w:themeColor="text1"/>
          <w:sz w:val="24"/>
          <w:szCs w:val="22"/>
          <w:lang w:val="es-EC"/>
        </w:rPr>
        <w:t>Por cualquier incumplimiento de la normativa ambiental, o de las obligaciones derivadas de las licencias ambientales.</w:t>
      </w:r>
    </w:p>
    <w:p w:rsidR="002D0C84" w:rsidRPr="003F7689" w:rsidRDefault="002D0C84" w:rsidP="002D0C84">
      <w:pPr>
        <w:pStyle w:val="Textoindependiente"/>
        <w:ind w:left="960"/>
        <w:jc w:val="both"/>
        <w:rPr>
          <w:rFonts w:asciiTheme="minorHAnsi" w:hAnsiTheme="minorHAnsi" w:cstheme="minorHAnsi"/>
          <w:color w:val="FF0000"/>
          <w:sz w:val="24"/>
          <w:szCs w:val="24"/>
          <w:lang w:val="es-EC"/>
        </w:rPr>
      </w:pPr>
    </w:p>
    <w:p w:rsidR="002D0C84" w:rsidRPr="00BD5DCF" w:rsidRDefault="002D0C84" w:rsidP="00762708">
      <w:pPr>
        <w:pStyle w:val="Prrafodelista"/>
        <w:numPr>
          <w:ilvl w:val="1"/>
          <w:numId w:val="28"/>
        </w:numPr>
        <w:ind w:left="1275" w:hanging="709"/>
        <w:jc w:val="both"/>
        <w:rPr>
          <w:rFonts w:cstheme="minorHAnsi"/>
          <w:sz w:val="24"/>
          <w:szCs w:val="24"/>
          <w:lang w:val="es-EC"/>
        </w:rPr>
      </w:pPr>
      <w:r w:rsidRPr="003F7689">
        <w:rPr>
          <w:rFonts w:cstheme="minorHAnsi"/>
          <w:sz w:val="24"/>
          <w:szCs w:val="24"/>
          <w:lang w:val="es-EC"/>
        </w:rPr>
        <w:t>La M.I. Municipalidad de Guayaquil</w:t>
      </w:r>
      <w:r w:rsidRPr="00BD5DCF">
        <w:rPr>
          <w:rFonts w:cstheme="minorHAnsi"/>
          <w:sz w:val="24"/>
          <w:szCs w:val="24"/>
          <w:lang w:val="es-EC"/>
        </w:rPr>
        <w:t>, por medio del Administrador del contrato, sancionará al Operador con una multa diaria de cincuenta remuneraciones mensuales unificadas en los siguientes casos:</w:t>
      </w:r>
    </w:p>
    <w:p w:rsidR="00F75079" w:rsidRPr="00BD5DCF" w:rsidRDefault="00F75079" w:rsidP="00F75079">
      <w:pPr>
        <w:pStyle w:val="Prrafodelista"/>
        <w:ind w:left="1275"/>
        <w:jc w:val="both"/>
        <w:rPr>
          <w:rFonts w:cstheme="minorHAnsi"/>
          <w:sz w:val="24"/>
          <w:szCs w:val="24"/>
          <w:lang w:val="es-EC"/>
        </w:rPr>
      </w:pPr>
    </w:p>
    <w:p w:rsidR="00C62F49" w:rsidRDefault="002D0C84" w:rsidP="00C62F49">
      <w:pPr>
        <w:pStyle w:val="Prrafodelista"/>
        <w:numPr>
          <w:ilvl w:val="0"/>
          <w:numId w:val="41"/>
        </w:numPr>
        <w:ind w:left="1635"/>
        <w:jc w:val="both"/>
        <w:rPr>
          <w:rFonts w:cstheme="minorHAnsi"/>
          <w:sz w:val="24"/>
          <w:szCs w:val="24"/>
          <w:lang w:val="es-EC"/>
        </w:rPr>
      </w:pPr>
      <w:r w:rsidRPr="00BD5DCF">
        <w:rPr>
          <w:rFonts w:cstheme="minorHAnsi"/>
          <w:sz w:val="24"/>
          <w:szCs w:val="24"/>
          <w:lang w:val="es-EC"/>
        </w:rPr>
        <w:t xml:space="preserve"> Si el Operador no respeta las tasas legalmente fijadas, o si realiza cobros indebidos o no autorizados, sin perjuicio de las acciones de ley.</w:t>
      </w:r>
    </w:p>
    <w:p w:rsidR="00CC2A44" w:rsidRPr="00C62F49" w:rsidRDefault="00CC2A44" w:rsidP="00C62F49">
      <w:pPr>
        <w:pStyle w:val="Prrafodelista"/>
        <w:numPr>
          <w:ilvl w:val="0"/>
          <w:numId w:val="41"/>
        </w:numPr>
        <w:ind w:left="1635"/>
        <w:jc w:val="both"/>
        <w:rPr>
          <w:rFonts w:cstheme="minorHAnsi"/>
          <w:sz w:val="24"/>
          <w:szCs w:val="24"/>
          <w:lang w:val="es-EC"/>
        </w:rPr>
      </w:pPr>
      <w:r w:rsidRPr="00C62F49">
        <w:rPr>
          <w:rFonts w:asciiTheme="minorHAnsi" w:hAnsiTheme="minorHAnsi" w:cstheme="minorHAnsi"/>
          <w:w w:val="95"/>
          <w:sz w:val="24"/>
          <w:lang w:val="es-EC"/>
        </w:rPr>
        <w:t>Por retraso injustificado en la ejecución acorde al cronograma de trabajos</w:t>
      </w:r>
      <w:r w:rsidR="004B7647" w:rsidRPr="00C62F49">
        <w:rPr>
          <w:rFonts w:asciiTheme="minorHAnsi" w:hAnsiTheme="minorHAnsi" w:cstheme="minorHAnsi"/>
          <w:w w:val="95"/>
          <w:sz w:val="24"/>
          <w:lang w:val="es-EC"/>
        </w:rPr>
        <w:t xml:space="preserve"> de las distintas etapas (profundización y mantenimiento)</w:t>
      </w:r>
      <w:r w:rsidRPr="00C62F49">
        <w:rPr>
          <w:rFonts w:asciiTheme="minorHAnsi" w:hAnsiTheme="minorHAnsi" w:cstheme="minorHAnsi"/>
          <w:w w:val="95"/>
          <w:sz w:val="24"/>
          <w:lang w:val="es-EC"/>
        </w:rPr>
        <w:t>.</w:t>
      </w:r>
    </w:p>
    <w:p w:rsidR="002D0C84" w:rsidRPr="00BD5DCF" w:rsidRDefault="002D0C84" w:rsidP="00762708">
      <w:pPr>
        <w:pStyle w:val="Prrafodelista"/>
        <w:numPr>
          <w:ilvl w:val="0"/>
          <w:numId w:val="41"/>
        </w:numPr>
        <w:ind w:left="1635"/>
        <w:jc w:val="both"/>
        <w:rPr>
          <w:rFonts w:cstheme="minorHAnsi"/>
          <w:sz w:val="24"/>
          <w:szCs w:val="24"/>
          <w:lang w:val="es-EC"/>
        </w:rPr>
      </w:pPr>
      <w:r w:rsidRPr="00BD5DCF">
        <w:rPr>
          <w:rFonts w:cstheme="minorHAnsi"/>
          <w:sz w:val="24"/>
          <w:szCs w:val="24"/>
          <w:lang w:val="es-EC"/>
        </w:rPr>
        <w:t xml:space="preserve">Por </w:t>
      </w:r>
      <w:r w:rsidRPr="00BD5DCF">
        <w:rPr>
          <w:rFonts w:cstheme="minorHAnsi"/>
          <w:spacing w:val="8"/>
          <w:sz w:val="24"/>
          <w:szCs w:val="24"/>
          <w:lang w:val="es-EC"/>
        </w:rPr>
        <w:t>retraso injustificado</w:t>
      </w:r>
      <w:r w:rsidRPr="00BD5DCF">
        <w:rPr>
          <w:rFonts w:cstheme="minorHAnsi"/>
          <w:sz w:val="24"/>
          <w:szCs w:val="24"/>
          <w:lang w:val="es-EC"/>
        </w:rPr>
        <w:t xml:space="preserve"> </w:t>
      </w:r>
      <w:r w:rsidRPr="00BD5DCF">
        <w:rPr>
          <w:rFonts w:cstheme="minorHAnsi"/>
          <w:spacing w:val="16"/>
          <w:sz w:val="24"/>
          <w:szCs w:val="24"/>
          <w:lang w:val="es-EC"/>
        </w:rPr>
        <w:t>en</w:t>
      </w:r>
      <w:r w:rsidRPr="00BD5DCF">
        <w:rPr>
          <w:rFonts w:cstheme="minorHAnsi"/>
          <w:spacing w:val="44"/>
          <w:sz w:val="24"/>
          <w:szCs w:val="24"/>
          <w:lang w:val="es-EC"/>
        </w:rPr>
        <w:t xml:space="preserve"> </w:t>
      </w:r>
      <w:r w:rsidRPr="00BD5DCF">
        <w:rPr>
          <w:rFonts w:cstheme="minorHAnsi"/>
          <w:sz w:val="24"/>
          <w:szCs w:val="24"/>
          <w:lang w:val="es-EC"/>
        </w:rPr>
        <w:t>el</w:t>
      </w:r>
      <w:r w:rsidRPr="00BD5DCF">
        <w:rPr>
          <w:rFonts w:cstheme="minorHAnsi"/>
          <w:spacing w:val="47"/>
          <w:sz w:val="24"/>
          <w:szCs w:val="24"/>
          <w:lang w:val="es-EC"/>
        </w:rPr>
        <w:t xml:space="preserve"> </w:t>
      </w:r>
      <w:r w:rsidRPr="00BD5DCF">
        <w:rPr>
          <w:rFonts w:cstheme="minorHAnsi"/>
          <w:sz w:val="24"/>
          <w:szCs w:val="24"/>
          <w:lang w:val="es-EC"/>
        </w:rPr>
        <w:t>inicio</w:t>
      </w:r>
      <w:r w:rsidRPr="00BD5DCF">
        <w:rPr>
          <w:rFonts w:cstheme="minorHAnsi"/>
          <w:spacing w:val="15"/>
          <w:sz w:val="24"/>
          <w:szCs w:val="24"/>
          <w:lang w:val="es-EC"/>
        </w:rPr>
        <w:t xml:space="preserve"> </w:t>
      </w:r>
      <w:r w:rsidRPr="00BD5DCF">
        <w:rPr>
          <w:rFonts w:cstheme="minorHAnsi"/>
          <w:sz w:val="24"/>
          <w:szCs w:val="24"/>
          <w:lang w:val="es-EC"/>
        </w:rPr>
        <w:t>de</w:t>
      </w:r>
      <w:r w:rsidRPr="00BD5DCF">
        <w:rPr>
          <w:rFonts w:cstheme="minorHAnsi"/>
          <w:spacing w:val="2"/>
          <w:sz w:val="24"/>
          <w:szCs w:val="24"/>
          <w:lang w:val="es-EC"/>
        </w:rPr>
        <w:t xml:space="preserve"> </w:t>
      </w:r>
      <w:r w:rsidRPr="00BD5DCF">
        <w:rPr>
          <w:rFonts w:cstheme="minorHAnsi"/>
          <w:w w:val="95"/>
          <w:sz w:val="24"/>
          <w:szCs w:val="24"/>
          <w:lang w:val="es-EC"/>
        </w:rPr>
        <w:t>operaciones.</w:t>
      </w:r>
    </w:p>
    <w:p w:rsidR="00C62F49" w:rsidRDefault="00CC2A44" w:rsidP="00C62F49">
      <w:pPr>
        <w:pStyle w:val="Prrafodelista"/>
        <w:spacing w:before="120" w:after="120" w:line="276" w:lineRule="auto"/>
        <w:ind w:left="1275"/>
        <w:jc w:val="both"/>
        <w:rPr>
          <w:rFonts w:cs="Calibri"/>
          <w:sz w:val="24"/>
          <w:szCs w:val="24"/>
          <w:lang w:val="es-EC"/>
        </w:rPr>
      </w:pPr>
      <w:r w:rsidRPr="00BD5DCF">
        <w:rPr>
          <w:rFonts w:cs="Calibri"/>
          <w:sz w:val="24"/>
          <w:szCs w:val="24"/>
          <w:lang w:val="es-EC"/>
        </w:rPr>
        <w:t>La M.I. Municipalidad de Guayaquil, por medio del Administrador del contrato, sancionará al Operador con una multa diaria de cien remuneraciones mensuales unificadas a partir del vencimiento de cada fase de profundización, por no haber cumplido los niveles de profundización descritos en el contrato y sus documentos que lo integran.</w:t>
      </w:r>
    </w:p>
    <w:p w:rsidR="00DD3752" w:rsidRPr="00C62F49" w:rsidRDefault="00DD3752" w:rsidP="00C62F49">
      <w:pPr>
        <w:pStyle w:val="Prrafodelista"/>
        <w:numPr>
          <w:ilvl w:val="1"/>
          <w:numId w:val="28"/>
        </w:numPr>
        <w:ind w:left="1275" w:hanging="709"/>
        <w:jc w:val="both"/>
        <w:rPr>
          <w:rFonts w:cs="Calibri"/>
          <w:sz w:val="24"/>
          <w:szCs w:val="24"/>
          <w:lang w:val="es-EC"/>
        </w:rPr>
      </w:pPr>
      <w:r w:rsidRPr="00C62F49">
        <w:rPr>
          <w:rFonts w:cs="Calibri"/>
          <w:sz w:val="24"/>
          <w:szCs w:val="24"/>
          <w:lang w:val="es-EC"/>
        </w:rPr>
        <w:t xml:space="preserve">Impuesta la sanción por el Administrador del Contrato, en caso </w:t>
      </w:r>
      <w:r w:rsidR="009C5B2C" w:rsidRPr="00C62F49">
        <w:rPr>
          <w:rFonts w:cs="Calibri"/>
          <w:sz w:val="24"/>
          <w:szCs w:val="24"/>
          <w:lang w:val="es-EC"/>
        </w:rPr>
        <w:t>de que</w:t>
      </w:r>
      <w:r w:rsidRPr="00C62F49">
        <w:rPr>
          <w:rFonts w:cs="Calibri"/>
          <w:sz w:val="24"/>
          <w:szCs w:val="24"/>
          <w:lang w:val="es-EC"/>
        </w:rPr>
        <w:t xml:space="preserve"> el </w:t>
      </w:r>
      <w:r w:rsidR="009C5B2C" w:rsidRPr="00C62F49">
        <w:rPr>
          <w:rFonts w:cs="Calibri"/>
          <w:sz w:val="24"/>
          <w:szCs w:val="24"/>
          <w:lang w:val="es-EC"/>
        </w:rPr>
        <w:t>Operador considere que</w:t>
      </w:r>
      <w:r w:rsidRPr="00C62F49">
        <w:rPr>
          <w:rFonts w:cs="Calibri"/>
          <w:sz w:val="24"/>
          <w:szCs w:val="24"/>
          <w:lang w:val="es-EC"/>
        </w:rPr>
        <w:t xml:space="preserve"> no </w:t>
      </w:r>
      <w:r w:rsidR="009C5B2C" w:rsidRPr="00C62F49">
        <w:rPr>
          <w:rFonts w:cs="Calibri"/>
          <w:sz w:val="24"/>
          <w:szCs w:val="24"/>
          <w:lang w:val="es-EC"/>
        </w:rPr>
        <w:t>existe incumplimiento</w:t>
      </w:r>
      <w:r w:rsidRPr="00C62F49">
        <w:rPr>
          <w:rFonts w:cs="Calibri"/>
          <w:sz w:val="24"/>
          <w:szCs w:val="24"/>
          <w:lang w:val="es-EC"/>
        </w:rPr>
        <w:t xml:space="preserve"> de su </w:t>
      </w:r>
      <w:r w:rsidR="009C5B2C" w:rsidRPr="00C62F49">
        <w:rPr>
          <w:rFonts w:cs="Calibri"/>
          <w:sz w:val="24"/>
          <w:szCs w:val="24"/>
          <w:lang w:val="es-EC"/>
        </w:rPr>
        <w:t>parte, podrá impugnar ante</w:t>
      </w:r>
      <w:r w:rsidRPr="00C62F49">
        <w:rPr>
          <w:rFonts w:cs="Calibri"/>
          <w:sz w:val="24"/>
          <w:szCs w:val="24"/>
          <w:lang w:val="es-EC"/>
        </w:rPr>
        <w:t xml:space="preserve"> el Alcalde de Guayaquil o su de</w:t>
      </w:r>
      <w:r w:rsidR="003F6278" w:rsidRPr="00C62F49">
        <w:rPr>
          <w:rFonts w:cs="Calibri"/>
          <w:sz w:val="24"/>
          <w:szCs w:val="24"/>
          <w:lang w:val="es-EC"/>
        </w:rPr>
        <w:t xml:space="preserve">legado la imposición </w:t>
      </w:r>
      <w:r w:rsidR="009C5B2C" w:rsidRPr="00C62F49">
        <w:rPr>
          <w:rFonts w:cs="Calibri"/>
          <w:sz w:val="24"/>
          <w:szCs w:val="24"/>
          <w:lang w:val="es-EC"/>
        </w:rPr>
        <w:t>de la</w:t>
      </w:r>
      <w:r w:rsidR="003F6278" w:rsidRPr="00C62F49">
        <w:rPr>
          <w:rFonts w:cs="Calibri"/>
          <w:sz w:val="24"/>
          <w:szCs w:val="24"/>
          <w:lang w:val="es-EC"/>
        </w:rPr>
        <w:t xml:space="preserve"> mult</w:t>
      </w:r>
      <w:r w:rsidR="00A93277" w:rsidRPr="00C62F49">
        <w:rPr>
          <w:rFonts w:cs="Calibri"/>
          <w:sz w:val="24"/>
          <w:szCs w:val="24"/>
          <w:lang w:val="es-EC"/>
        </w:rPr>
        <w:t xml:space="preserve">a, </w:t>
      </w:r>
      <w:r w:rsidR="009C5B2C" w:rsidRPr="00C62F49">
        <w:rPr>
          <w:rFonts w:cs="Calibri"/>
          <w:sz w:val="24"/>
          <w:szCs w:val="24"/>
          <w:lang w:val="es-EC"/>
        </w:rPr>
        <w:t>dentro de los</w:t>
      </w:r>
      <w:r w:rsidR="00A93277" w:rsidRPr="00C62F49">
        <w:rPr>
          <w:rFonts w:cs="Calibri"/>
          <w:sz w:val="24"/>
          <w:szCs w:val="24"/>
          <w:lang w:val="es-EC"/>
        </w:rPr>
        <w:t xml:space="preserve"> 10</w:t>
      </w:r>
      <w:r w:rsidRPr="00C62F49">
        <w:rPr>
          <w:rFonts w:cs="Calibri"/>
          <w:sz w:val="24"/>
          <w:szCs w:val="24"/>
          <w:lang w:val="es-EC"/>
        </w:rPr>
        <w:t xml:space="preserve"> días</w:t>
      </w:r>
      <w:r w:rsidR="003F6278" w:rsidRPr="00C62F49">
        <w:rPr>
          <w:rFonts w:cs="Calibri"/>
          <w:sz w:val="24"/>
          <w:szCs w:val="24"/>
          <w:lang w:val="es-EC"/>
        </w:rPr>
        <w:t xml:space="preserve"> de notificada la infracción. Si</w:t>
      </w:r>
      <w:r w:rsidRPr="00C62F49">
        <w:rPr>
          <w:rFonts w:cs="Calibri"/>
          <w:sz w:val="24"/>
          <w:szCs w:val="24"/>
          <w:lang w:val="es-EC"/>
        </w:rPr>
        <w:t xml:space="preserve"> el Operador no </w:t>
      </w:r>
      <w:r w:rsidR="009C5B2C" w:rsidRPr="00C62F49">
        <w:rPr>
          <w:rFonts w:cs="Calibri"/>
          <w:sz w:val="24"/>
          <w:szCs w:val="24"/>
          <w:lang w:val="es-EC"/>
        </w:rPr>
        <w:t>impugnare la</w:t>
      </w:r>
      <w:r w:rsidRPr="00C62F49">
        <w:rPr>
          <w:rFonts w:cs="Calibri"/>
          <w:sz w:val="24"/>
          <w:szCs w:val="24"/>
          <w:lang w:val="es-EC"/>
        </w:rPr>
        <w:t xml:space="preserve"> </w:t>
      </w:r>
      <w:r w:rsidR="009C5B2C" w:rsidRPr="00C62F49">
        <w:rPr>
          <w:rFonts w:cs="Calibri"/>
          <w:sz w:val="24"/>
          <w:szCs w:val="24"/>
          <w:lang w:val="es-EC"/>
        </w:rPr>
        <w:t>sanción dentro de</w:t>
      </w:r>
      <w:r w:rsidRPr="00C62F49">
        <w:rPr>
          <w:rFonts w:cs="Calibri"/>
          <w:sz w:val="24"/>
          <w:szCs w:val="24"/>
          <w:lang w:val="es-EC"/>
        </w:rPr>
        <w:t xml:space="preserve"> este término, la misma quedará en firme. La M.I. MUNICIPALIDAD DE GUAYAQUIL resolverá la impugnación dentro del término </w:t>
      </w:r>
      <w:r w:rsidR="00AC41AC" w:rsidRPr="00C62F49">
        <w:rPr>
          <w:rFonts w:cs="Calibri"/>
          <w:sz w:val="24"/>
          <w:szCs w:val="24"/>
          <w:lang w:val="es-EC"/>
        </w:rPr>
        <w:t>de 10</w:t>
      </w:r>
      <w:r w:rsidRPr="00C62F49">
        <w:rPr>
          <w:rFonts w:cs="Calibri"/>
          <w:sz w:val="24"/>
          <w:szCs w:val="24"/>
          <w:lang w:val="es-EC"/>
        </w:rPr>
        <w:t xml:space="preserve"> días.  </w:t>
      </w:r>
      <w:r w:rsidR="00AC41AC" w:rsidRPr="00C62F49">
        <w:rPr>
          <w:rFonts w:cs="Calibri"/>
          <w:sz w:val="24"/>
          <w:szCs w:val="24"/>
          <w:lang w:val="es-EC"/>
        </w:rPr>
        <w:t>Contra la</w:t>
      </w:r>
      <w:r w:rsidRPr="00C62F49">
        <w:rPr>
          <w:rFonts w:cs="Calibri"/>
          <w:sz w:val="24"/>
          <w:szCs w:val="24"/>
          <w:lang w:val="es-EC"/>
        </w:rPr>
        <w:t xml:space="preserve"> </w:t>
      </w:r>
      <w:r w:rsidR="00AC41AC" w:rsidRPr="00C62F49">
        <w:rPr>
          <w:rFonts w:cs="Calibri"/>
          <w:sz w:val="24"/>
          <w:szCs w:val="24"/>
          <w:lang w:val="es-EC"/>
        </w:rPr>
        <w:t xml:space="preserve">resolución del Alcalde </w:t>
      </w:r>
      <w:r w:rsidRPr="00C62F49">
        <w:rPr>
          <w:rFonts w:cs="Calibri"/>
          <w:sz w:val="24"/>
          <w:szCs w:val="24"/>
          <w:lang w:val="es-EC"/>
        </w:rPr>
        <w:t xml:space="preserve">de Guayaquil o de su delegado no cabe recurso alguno en la </w:t>
      </w:r>
      <w:r w:rsidR="00B81568" w:rsidRPr="00C62F49">
        <w:rPr>
          <w:rFonts w:cs="Calibri"/>
          <w:sz w:val="24"/>
          <w:szCs w:val="24"/>
          <w:lang w:val="es-EC"/>
        </w:rPr>
        <w:t>vía</w:t>
      </w:r>
      <w:r w:rsidRPr="00C62F49">
        <w:rPr>
          <w:rFonts w:cs="Calibri"/>
          <w:sz w:val="24"/>
          <w:szCs w:val="24"/>
          <w:lang w:val="es-EC"/>
        </w:rPr>
        <w:t xml:space="preserve"> administrativa, siendo impugnable únicamente acudiendo a los mecanismos de </w:t>
      </w:r>
      <w:r w:rsidR="00AC41AC" w:rsidRPr="00C62F49">
        <w:rPr>
          <w:rFonts w:cs="Calibri"/>
          <w:sz w:val="24"/>
          <w:szCs w:val="24"/>
          <w:lang w:val="es-EC"/>
        </w:rPr>
        <w:t>solución de</w:t>
      </w:r>
      <w:r w:rsidRPr="00C62F49">
        <w:rPr>
          <w:rFonts w:cs="Calibri"/>
          <w:sz w:val="24"/>
          <w:szCs w:val="24"/>
          <w:lang w:val="es-EC"/>
        </w:rPr>
        <w:t xml:space="preserve"> conflictos </w:t>
      </w:r>
      <w:r w:rsidR="00AC41AC" w:rsidRPr="00C62F49">
        <w:rPr>
          <w:rFonts w:cs="Calibri"/>
          <w:sz w:val="24"/>
          <w:szCs w:val="24"/>
          <w:lang w:val="es-EC"/>
        </w:rPr>
        <w:t>previstos en</w:t>
      </w:r>
      <w:r w:rsidRPr="00C62F49">
        <w:rPr>
          <w:rFonts w:cs="Calibri"/>
          <w:sz w:val="24"/>
          <w:szCs w:val="24"/>
          <w:lang w:val="es-EC"/>
        </w:rPr>
        <w:t xml:space="preserve"> este Contrato.</w:t>
      </w:r>
    </w:p>
    <w:p w:rsidR="00DD3752" w:rsidRPr="009D23C3" w:rsidRDefault="00AC41AC" w:rsidP="00C62F49">
      <w:pPr>
        <w:spacing w:before="120" w:after="120" w:line="276" w:lineRule="auto"/>
        <w:ind w:left="1275"/>
        <w:jc w:val="both"/>
        <w:rPr>
          <w:rFonts w:cs="Calibri"/>
          <w:sz w:val="24"/>
          <w:szCs w:val="24"/>
          <w:lang w:val="es-EC"/>
        </w:rPr>
      </w:pPr>
      <w:r w:rsidRPr="009D23C3">
        <w:rPr>
          <w:rFonts w:cs="Calibri"/>
          <w:sz w:val="24"/>
          <w:szCs w:val="24"/>
          <w:lang w:val="es-EC"/>
        </w:rPr>
        <w:t>El Operador</w:t>
      </w:r>
      <w:r w:rsidR="00DD3752" w:rsidRPr="009D23C3">
        <w:rPr>
          <w:rFonts w:cs="Calibri"/>
          <w:sz w:val="24"/>
          <w:szCs w:val="24"/>
          <w:lang w:val="es-EC"/>
        </w:rPr>
        <w:t xml:space="preserve"> deberá cancelar los valores generados</w:t>
      </w:r>
      <w:r w:rsidR="0017060F" w:rsidRPr="009D23C3">
        <w:rPr>
          <w:rFonts w:cs="Calibri"/>
          <w:sz w:val="24"/>
          <w:szCs w:val="24"/>
          <w:lang w:val="es-EC"/>
        </w:rPr>
        <w:t xml:space="preserve"> </w:t>
      </w:r>
      <w:r w:rsidR="00DD3752" w:rsidRPr="009D23C3">
        <w:rPr>
          <w:rFonts w:cs="Calibri"/>
          <w:sz w:val="24"/>
          <w:szCs w:val="24"/>
          <w:lang w:val="es-EC"/>
        </w:rPr>
        <w:t>por las mul</w:t>
      </w:r>
      <w:r w:rsidR="003D4375" w:rsidRPr="009D23C3">
        <w:rPr>
          <w:rFonts w:cs="Calibri"/>
          <w:sz w:val="24"/>
          <w:szCs w:val="24"/>
          <w:lang w:val="es-EC"/>
        </w:rPr>
        <w:t>t</w:t>
      </w:r>
      <w:r w:rsidR="00FA73B4" w:rsidRPr="009D23C3">
        <w:rPr>
          <w:rFonts w:cs="Calibri"/>
          <w:sz w:val="24"/>
          <w:szCs w:val="24"/>
          <w:lang w:val="es-EC"/>
        </w:rPr>
        <w:t xml:space="preserve">as impuestas </w:t>
      </w:r>
      <w:r w:rsidR="00DD3752" w:rsidRPr="009D23C3">
        <w:rPr>
          <w:rFonts w:cs="Calibri"/>
          <w:sz w:val="24"/>
          <w:szCs w:val="24"/>
          <w:lang w:val="es-EC"/>
        </w:rPr>
        <w:t xml:space="preserve">dentro de los 10 </w:t>
      </w:r>
      <w:r w:rsidR="00542C11" w:rsidRPr="009D23C3">
        <w:rPr>
          <w:rFonts w:cs="Calibri"/>
          <w:sz w:val="24"/>
          <w:szCs w:val="24"/>
          <w:lang w:val="es-EC"/>
        </w:rPr>
        <w:t>días</w:t>
      </w:r>
      <w:r w:rsidR="00DD3752" w:rsidRPr="009D23C3">
        <w:rPr>
          <w:rFonts w:cs="Calibri"/>
          <w:sz w:val="24"/>
          <w:szCs w:val="24"/>
          <w:lang w:val="es-EC"/>
        </w:rPr>
        <w:t xml:space="preserve"> término desde su imposición.</w:t>
      </w:r>
      <w:r w:rsidR="0017060F" w:rsidRPr="009D23C3">
        <w:rPr>
          <w:rFonts w:cs="Calibri"/>
          <w:sz w:val="24"/>
          <w:szCs w:val="24"/>
          <w:lang w:val="es-EC"/>
        </w:rPr>
        <w:t xml:space="preserve"> </w:t>
      </w:r>
      <w:r w:rsidR="00DD3752" w:rsidRPr="009D23C3">
        <w:rPr>
          <w:rFonts w:cs="Calibri"/>
          <w:sz w:val="24"/>
          <w:szCs w:val="24"/>
          <w:lang w:val="es-EC"/>
        </w:rPr>
        <w:t>De no cancelarse</w:t>
      </w:r>
      <w:r w:rsidR="00542C11" w:rsidRPr="009D23C3">
        <w:rPr>
          <w:rFonts w:cs="Calibri"/>
          <w:sz w:val="24"/>
          <w:szCs w:val="24"/>
          <w:lang w:val="es-EC"/>
        </w:rPr>
        <w:t xml:space="preserve"> </w:t>
      </w:r>
      <w:r w:rsidR="00DD3752" w:rsidRPr="009D23C3">
        <w:rPr>
          <w:rFonts w:cs="Calibri"/>
          <w:sz w:val="24"/>
          <w:szCs w:val="24"/>
          <w:lang w:val="es-EC"/>
        </w:rPr>
        <w:t>la mul</w:t>
      </w:r>
      <w:r w:rsidR="003D4375" w:rsidRPr="009D23C3">
        <w:rPr>
          <w:rFonts w:cs="Calibri"/>
          <w:sz w:val="24"/>
          <w:szCs w:val="24"/>
          <w:lang w:val="es-EC"/>
        </w:rPr>
        <w:t>t</w:t>
      </w:r>
      <w:r w:rsidR="00DD3752" w:rsidRPr="009D23C3">
        <w:rPr>
          <w:rFonts w:cs="Calibri"/>
          <w:sz w:val="24"/>
          <w:szCs w:val="24"/>
          <w:lang w:val="es-EC"/>
        </w:rPr>
        <w:t>a dentro de este tiempo se podrán ejecutar los valores correspondientes</w:t>
      </w:r>
      <w:r w:rsidR="00542C11" w:rsidRPr="009D23C3">
        <w:rPr>
          <w:rFonts w:cs="Calibri"/>
          <w:sz w:val="24"/>
          <w:szCs w:val="24"/>
          <w:lang w:val="es-EC"/>
        </w:rPr>
        <w:t xml:space="preserve"> </w:t>
      </w:r>
      <w:r w:rsidR="00DD3752" w:rsidRPr="009D23C3">
        <w:rPr>
          <w:rFonts w:cs="Calibri"/>
          <w:sz w:val="24"/>
          <w:szCs w:val="24"/>
          <w:lang w:val="es-EC"/>
        </w:rPr>
        <w:t>contra la garantía de fiel cumplimiento d</w:t>
      </w:r>
      <w:r w:rsidR="00A93277" w:rsidRPr="009D23C3">
        <w:rPr>
          <w:rFonts w:cs="Calibri"/>
          <w:sz w:val="24"/>
          <w:szCs w:val="24"/>
          <w:lang w:val="es-EC"/>
        </w:rPr>
        <w:t>e contrato o en forma directa al Gestor Privado.</w:t>
      </w:r>
    </w:p>
    <w:bookmarkEnd w:id="33"/>
    <w:bookmarkEnd w:id="34"/>
    <w:p w:rsidR="00DD3752" w:rsidRPr="00412202" w:rsidRDefault="00C339C7" w:rsidP="00EF45BA">
      <w:pPr>
        <w:pStyle w:val="Ttulo1"/>
      </w:pPr>
      <w:r w:rsidRPr="00412202">
        <w:t>CLÁUSULA DÉCIMA</w:t>
      </w:r>
      <w:r w:rsidR="00DD3752" w:rsidRPr="00412202">
        <w:t xml:space="preserve"> QUINTA: DE LOS BIENES DEL SISTEMA</w:t>
      </w:r>
    </w:p>
    <w:p w:rsidR="00FD6A0E" w:rsidRPr="009D23C3" w:rsidRDefault="00DD3752" w:rsidP="00762708">
      <w:pPr>
        <w:pStyle w:val="Prrafodelista"/>
        <w:numPr>
          <w:ilvl w:val="1"/>
          <w:numId w:val="29"/>
        </w:numPr>
        <w:spacing w:before="120" w:after="120" w:line="276" w:lineRule="auto"/>
        <w:ind w:left="567" w:hanging="567"/>
        <w:jc w:val="both"/>
        <w:rPr>
          <w:rFonts w:cs="Calibri"/>
          <w:sz w:val="24"/>
          <w:szCs w:val="24"/>
          <w:lang w:val="es-EC"/>
        </w:rPr>
      </w:pPr>
      <w:r w:rsidRPr="009D23C3">
        <w:rPr>
          <w:rFonts w:cs="Calibri"/>
          <w:sz w:val="24"/>
          <w:szCs w:val="24"/>
          <w:lang w:val="es-EC"/>
        </w:rPr>
        <w:t xml:space="preserve">Se considera </w:t>
      </w:r>
      <w:r w:rsidR="00AC41AC" w:rsidRPr="009D23C3">
        <w:rPr>
          <w:rFonts w:cs="Calibri"/>
          <w:sz w:val="24"/>
          <w:szCs w:val="24"/>
          <w:lang w:val="es-EC"/>
        </w:rPr>
        <w:t>como bienes del</w:t>
      </w:r>
      <w:r w:rsidRPr="009D23C3">
        <w:rPr>
          <w:rFonts w:cs="Calibri"/>
          <w:sz w:val="24"/>
          <w:szCs w:val="24"/>
          <w:lang w:val="es-EC"/>
        </w:rPr>
        <w:t xml:space="preserve"> Sistema </w:t>
      </w:r>
      <w:r w:rsidR="00AC41AC" w:rsidRPr="009D23C3">
        <w:rPr>
          <w:rFonts w:cs="Calibri"/>
          <w:sz w:val="24"/>
          <w:szCs w:val="24"/>
          <w:lang w:val="es-EC"/>
        </w:rPr>
        <w:t>todos aquellos que</w:t>
      </w:r>
      <w:r w:rsidRPr="009D23C3">
        <w:rPr>
          <w:rFonts w:cs="Calibri"/>
          <w:sz w:val="24"/>
          <w:szCs w:val="24"/>
          <w:lang w:val="es-EC"/>
        </w:rPr>
        <w:t xml:space="preserve"> sean necesarios </w:t>
      </w:r>
      <w:r w:rsidR="00AC41AC" w:rsidRPr="009D23C3">
        <w:rPr>
          <w:rFonts w:cs="Calibri"/>
          <w:sz w:val="24"/>
          <w:szCs w:val="24"/>
          <w:lang w:val="es-EC"/>
        </w:rPr>
        <w:t>para el</w:t>
      </w:r>
      <w:r w:rsidRPr="009D23C3">
        <w:rPr>
          <w:rFonts w:cs="Calibri"/>
          <w:sz w:val="24"/>
          <w:szCs w:val="24"/>
          <w:lang w:val="es-EC"/>
        </w:rPr>
        <w:t xml:space="preserve"> correcto funcionamiento del Sistema y se hayan incorporado al </w:t>
      </w:r>
      <w:r w:rsidR="00AC41AC" w:rsidRPr="009D23C3">
        <w:rPr>
          <w:rFonts w:cs="Calibri"/>
          <w:sz w:val="24"/>
          <w:szCs w:val="24"/>
          <w:lang w:val="es-EC"/>
        </w:rPr>
        <w:t>mismo, de</w:t>
      </w:r>
      <w:r w:rsidRPr="009D23C3">
        <w:rPr>
          <w:rFonts w:cs="Calibri"/>
          <w:sz w:val="24"/>
          <w:szCs w:val="24"/>
          <w:lang w:val="es-EC"/>
        </w:rPr>
        <w:t xml:space="preserve"> </w:t>
      </w:r>
      <w:r w:rsidR="00AC41AC" w:rsidRPr="009D23C3">
        <w:rPr>
          <w:rFonts w:cs="Calibri"/>
          <w:sz w:val="24"/>
          <w:szCs w:val="24"/>
          <w:lang w:val="es-EC"/>
        </w:rPr>
        <w:t>acuerdo a</w:t>
      </w:r>
      <w:r w:rsidRPr="009D23C3">
        <w:rPr>
          <w:rFonts w:cs="Calibri"/>
          <w:sz w:val="24"/>
          <w:szCs w:val="24"/>
          <w:lang w:val="es-EC"/>
        </w:rPr>
        <w:t xml:space="preserve"> los requerimientos y estándares pr</w:t>
      </w:r>
      <w:r w:rsidR="00502862" w:rsidRPr="009D23C3">
        <w:rPr>
          <w:rFonts w:cs="Calibri"/>
          <w:sz w:val="24"/>
          <w:szCs w:val="24"/>
          <w:lang w:val="es-EC"/>
        </w:rPr>
        <w:t xml:space="preserve">evistos en el presente Contrato y en los documentos que forman parte del mismo. </w:t>
      </w:r>
      <w:r w:rsidRPr="009D23C3">
        <w:rPr>
          <w:rFonts w:cs="Calibri"/>
          <w:sz w:val="24"/>
          <w:szCs w:val="24"/>
          <w:lang w:val="es-EC"/>
        </w:rPr>
        <w:t xml:space="preserve"> Durante </w:t>
      </w:r>
      <w:r w:rsidR="00AC41AC" w:rsidRPr="009D23C3">
        <w:rPr>
          <w:rFonts w:cs="Calibri"/>
          <w:sz w:val="24"/>
          <w:szCs w:val="24"/>
          <w:lang w:val="es-EC"/>
        </w:rPr>
        <w:t>toda la</w:t>
      </w:r>
      <w:r w:rsidRPr="009D23C3">
        <w:rPr>
          <w:rFonts w:cs="Calibri"/>
          <w:sz w:val="24"/>
          <w:szCs w:val="24"/>
          <w:lang w:val="es-EC"/>
        </w:rPr>
        <w:t xml:space="preserve"> </w:t>
      </w:r>
      <w:r w:rsidR="00AC41AC" w:rsidRPr="009D23C3">
        <w:rPr>
          <w:rFonts w:cs="Calibri"/>
          <w:sz w:val="24"/>
          <w:szCs w:val="24"/>
          <w:lang w:val="es-EC"/>
        </w:rPr>
        <w:t>vigencia del</w:t>
      </w:r>
      <w:r w:rsidRPr="009D23C3">
        <w:rPr>
          <w:rFonts w:cs="Calibri"/>
          <w:sz w:val="24"/>
          <w:szCs w:val="24"/>
          <w:lang w:val="es-EC"/>
        </w:rPr>
        <w:t xml:space="preserve"> </w:t>
      </w:r>
      <w:r w:rsidR="00AC41AC" w:rsidRPr="009D23C3">
        <w:rPr>
          <w:rFonts w:cs="Calibri"/>
          <w:sz w:val="24"/>
          <w:szCs w:val="24"/>
          <w:lang w:val="es-EC"/>
        </w:rPr>
        <w:t>Contrato los</w:t>
      </w:r>
      <w:r w:rsidRPr="009D23C3">
        <w:rPr>
          <w:rFonts w:cs="Calibri"/>
          <w:sz w:val="24"/>
          <w:szCs w:val="24"/>
          <w:lang w:val="es-EC"/>
        </w:rPr>
        <w:t xml:space="preserve"> </w:t>
      </w:r>
      <w:r w:rsidR="00AC41AC" w:rsidRPr="009D23C3">
        <w:rPr>
          <w:rFonts w:cs="Calibri"/>
          <w:sz w:val="24"/>
          <w:szCs w:val="24"/>
          <w:lang w:val="es-EC"/>
        </w:rPr>
        <w:t xml:space="preserve">bienes </w:t>
      </w:r>
      <w:r w:rsidR="001646AA" w:rsidRPr="009D23C3">
        <w:rPr>
          <w:rFonts w:cs="Calibri"/>
          <w:sz w:val="24"/>
          <w:szCs w:val="24"/>
          <w:lang w:val="es-EC"/>
        </w:rPr>
        <w:t>del Sistema</w:t>
      </w:r>
      <w:r w:rsidRPr="009D23C3">
        <w:rPr>
          <w:rFonts w:cs="Calibri"/>
          <w:sz w:val="24"/>
          <w:szCs w:val="24"/>
          <w:lang w:val="es-EC"/>
        </w:rPr>
        <w:t xml:space="preserve"> </w:t>
      </w:r>
      <w:r w:rsidR="001646AA" w:rsidRPr="009D23C3">
        <w:rPr>
          <w:rFonts w:cs="Calibri"/>
          <w:sz w:val="24"/>
          <w:szCs w:val="24"/>
          <w:lang w:val="es-EC"/>
        </w:rPr>
        <w:t>serán de propiedad</w:t>
      </w:r>
      <w:r w:rsidR="001646AA">
        <w:rPr>
          <w:rFonts w:cs="Calibri"/>
          <w:sz w:val="24"/>
          <w:szCs w:val="24"/>
          <w:lang w:val="es-EC"/>
        </w:rPr>
        <w:t xml:space="preserve"> </w:t>
      </w:r>
      <w:r w:rsidR="001646AA" w:rsidRPr="009D23C3">
        <w:rPr>
          <w:rFonts w:cs="Calibri"/>
          <w:sz w:val="24"/>
          <w:szCs w:val="24"/>
          <w:lang w:val="es-EC"/>
        </w:rPr>
        <w:t>exclusiva del</w:t>
      </w:r>
      <w:r w:rsidRPr="009D23C3">
        <w:rPr>
          <w:rFonts w:cs="Calibri"/>
          <w:sz w:val="24"/>
          <w:szCs w:val="24"/>
          <w:lang w:val="es-EC"/>
        </w:rPr>
        <w:t xml:space="preserve"> Operador en aquellos casos en que el Contrato </w:t>
      </w:r>
      <w:r w:rsidR="00502862" w:rsidRPr="009D23C3">
        <w:rPr>
          <w:rFonts w:cs="Calibri"/>
          <w:sz w:val="24"/>
          <w:szCs w:val="24"/>
          <w:lang w:val="es-EC"/>
        </w:rPr>
        <w:t xml:space="preserve">y los documentos del mismo </w:t>
      </w:r>
      <w:r w:rsidRPr="009D23C3">
        <w:rPr>
          <w:rFonts w:cs="Calibri"/>
          <w:sz w:val="24"/>
          <w:szCs w:val="24"/>
          <w:lang w:val="es-EC"/>
        </w:rPr>
        <w:t xml:space="preserve">exijan la propiedad sobre los equipos.  </w:t>
      </w:r>
      <w:r w:rsidR="001646AA" w:rsidRPr="009D23C3">
        <w:rPr>
          <w:rFonts w:cs="Calibri"/>
          <w:sz w:val="24"/>
          <w:szCs w:val="24"/>
          <w:lang w:val="es-EC"/>
        </w:rPr>
        <w:t>Respecto del</w:t>
      </w:r>
      <w:r w:rsidRPr="009D23C3">
        <w:rPr>
          <w:rFonts w:cs="Calibri"/>
          <w:sz w:val="24"/>
          <w:szCs w:val="24"/>
          <w:lang w:val="es-EC"/>
        </w:rPr>
        <w:t xml:space="preserve"> resto de bienes sobre los cuales no se exija propiedad, los mismos </w:t>
      </w:r>
      <w:r w:rsidR="001646AA">
        <w:rPr>
          <w:rFonts w:cs="Calibri"/>
          <w:sz w:val="24"/>
          <w:szCs w:val="24"/>
          <w:lang w:val="es-EC"/>
        </w:rPr>
        <w:t xml:space="preserve">estarán </w:t>
      </w:r>
      <w:r w:rsidRPr="009D23C3">
        <w:rPr>
          <w:rFonts w:cs="Calibri"/>
          <w:sz w:val="24"/>
          <w:szCs w:val="24"/>
          <w:lang w:val="es-EC"/>
        </w:rPr>
        <w:t>todo el tiempo bajo   el   absoluto</w:t>
      </w:r>
      <w:r w:rsidR="00542C11" w:rsidRPr="009D23C3">
        <w:rPr>
          <w:rFonts w:cs="Calibri"/>
          <w:sz w:val="24"/>
          <w:szCs w:val="24"/>
          <w:lang w:val="es-EC"/>
        </w:rPr>
        <w:t xml:space="preserve"> </w:t>
      </w:r>
      <w:r w:rsidRPr="009D23C3">
        <w:rPr>
          <w:rFonts w:cs="Calibri"/>
          <w:sz w:val="24"/>
          <w:szCs w:val="24"/>
          <w:lang w:val="es-EC"/>
        </w:rPr>
        <w:t>control</w:t>
      </w:r>
      <w:r w:rsidR="00542C11" w:rsidRPr="009D23C3">
        <w:rPr>
          <w:rFonts w:cs="Calibri"/>
          <w:sz w:val="24"/>
          <w:szCs w:val="24"/>
          <w:lang w:val="es-EC"/>
        </w:rPr>
        <w:t xml:space="preserve"> </w:t>
      </w:r>
      <w:r w:rsidR="00EC3D40" w:rsidRPr="009D23C3">
        <w:rPr>
          <w:rFonts w:cs="Calibri"/>
          <w:sz w:val="24"/>
          <w:szCs w:val="24"/>
          <w:lang w:val="es-EC"/>
        </w:rPr>
        <w:t>y</w:t>
      </w:r>
      <w:r w:rsidRPr="009D23C3">
        <w:rPr>
          <w:rFonts w:cs="Calibri"/>
          <w:sz w:val="24"/>
          <w:szCs w:val="24"/>
          <w:lang w:val="es-EC"/>
        </w:rPr>
        <w:t xml:space="preserve"> responsabilidad</w:t>
      </w:r>
      <w:r w:rsidR="00542C11" w:rsidRPr="009D23C3">
        <w:rPr>
          <w:rFonts w:cs="Calibri"/>
          <w:sz w:val="24"/>
          <w:szCs w:val="24"/>
          <w:lang w:val="es-EC"/>
        </w:rPr>
        <w:t xml:space="preserve"> </w:t>
      </w:r>
      <w:r w:rsidR="00EC3D40" w:rsidRPr="009D23C3">
        <w:rPr>
          <w:rFonts w:cs="Calibri"/>
          <w:sz w:val="24"/>
          <w:szCs w:val="24"/>
          <w:lang w:val="es-EC"/>
        </w:rPr>
        <w:t xml:space="preserve">del </w:t>
      </w:r>
      <w:r w:rsidRPr="009D23C3">
        <w:rPr>
          <w:rFonts w:cs="Calibri"/>
          <w:sz w:val="24"/>
          <w:szCs w:val="24"/>
          <w:lang w:val="es-EC"/>
        </w:rPr>
        <w:t>Operador,</w:t>
      </w:r>
      <w:r w:rsidR="00542C11" w:rsidRPr="009D23C3">
        <w:rPr>
          <w:rFonts w:cs="Calibri"/>
          <w:sz w:val="24"/>
          <w:szCs w:val="24"/>
          <w:lang w:val="es-EC"/>
        </w:rPr>
        <w:t xml:space="preserve"> </w:t>
      </w:r>
      <w:r w:rsidR="003E5A5C" w:rsidRPr="009D23C3">
        <w:rPr>
          <w:rFonts w:cs="Calibri"/>
          <w:sz w:val="24"/>
          <w:szCs w:val="24"/>
          <w:lang w:val="es-EC"/>
        </w:rPr>
        <w:t xml:space="preserve">aún </w:t>
      </w:r>
      <w:r w:rsidRPr="009D23C3">
        <w:rPr>
          <w:rFonts w:cs="Calibri"/>
          <w:sz w:val="24"/>
          <w:szCs w:val="24"/>
          <w:lang w:val="es-EC"/>
        </w:rPr>
        <w:t>en los casos</w:t>
      </w:r>
      <w:r w:rsidR="00542C11" w:rsidRPr="009D23C3">
        <w:rPr>
          <w:rFonts w:cs="Calibri"/>
          <w:sz w:val="24"/>
          <w:szCs w:val="24"/>
          <w:lang w:val="es-EC"/>
        </w:rPr>
        <w:t xml:space="preserve"> </w:t>
      </w:r>
      <w:r w:rsidRPr="009D23C3">
        <w:rPr>
          <w:rFonts w:cs="Calibri"/>
          <w:sz w:val="24"/>
          <w:szCs w:val="24"/>
          <w:lang w:val="es-EC"/>
        </w:rPr>
        <w:t xml:space="preserve">de </w:t>
      </w:r>
      <w:r w:rsidR="00970F5A" w:rsidRPr="009D23C3">
        <w:rPr>
          <w:rFonts w:cs="Calibri"/>
          <w:sz w:val="24"/>
          <w:szCs w:val="24"/>
          <w:lang w:val="es-EC"/>
        </w:rPr>
        <w:t>subcontratación</w:t>
      </w:r>
      <w:r w:rsidR="003E5A5C" w:rsidRPr="009D23C3">
        <w:rPr>
          <w:rFonts w:cs="Calibri"/>
          <w:sz w:val="24"/>
          <w:szCs w:val="24"/>
          <w:lang w:val="es-EC"/>
        </w:rPr>
        <w:t xml:space="preserve"> o contratación con terceros.</w:t>
      </w:r>
      <w:r w:rsidR="001144F0" w:rsidRPr="009D23C3">
        <w:rPr>
          <w:rFonts w:cs="Calibri"/>
          <w:sz w:val="24"/>
          <w:szCs w:val="24"/>
          <w:lang w:val="es-EC"/>
        </w:rPr>
        <w:t xml:space="preserve"> En todo caso tales bienes estarán irrevocablemente destinados al cumplimiento del contrato y los documentos que forman parte del mismo.</w:t>
      </w:r>
      <w:r w:rsidR="003E5A5C" w:rsidRPr="009D23C3">
        <w:rPr>
          <w:rFonts w:cs="Calibri"/>
          <w:sz w:val="24"/>
          <w:szCs w:val="24"/>
          <w:lang w:val="es-EC"/>
        </w:rPr>
        <w:t xml:space="preserve">  El Gestor Privado se asegurará del estricto cumplimiento del destino de dichos bienes al cumplimiento antes indicado.</w:t>
      </w:r>
    </w:p>
    <w:p w:rsidR="007F6EAC" w:rsidRPr="009D23C3" w:rsidRDefault="007F6EAC" w:rsidP="007F6EAC">
      <w:pPr>
        <w:pStyle w:val="Prrafodelista"/>
        <w:spacing w:before="120" w:after="120" w:line="276" w:lineRule="auto"/>
        <w:ind w:left="567"/>
        <w:jc w:val="both"/>
        <w:rPr>
          <w:rFonts w:cs="Calibri"/>
          <w:sz w:val="24"/>
          <w:szCs w:val="24"/>
          <w:lang w:val="es-EC"/>
        </w:rPr>
      </w:pPr>
    </w:p>
    <w:p w:rsidR="00DD3752" w:rsidRPr="009D23C3" w:rsidRDefault="00DD3752" w:rsidP="00762708">
      <w:pPr>
        <w:pStyle w:val="Prrafodelista"/>
        <w:numPr>
          <w:ilvl w:val="1"/>
          <w:numId w:val="29"/>
        </w:numPr>
        <w:spacing w:before="120" w:after="120" w:line="276" w:lineRule="auto"/>
        <w:ind w:left="567" w:hanging="567"/>
        <w:jc w:val="both"/>
        <w:rPr>
          <w:rFonts w:cs="Calibri"/>
          <w:sz w:val="24"/>
          <w:szCs w:val="24"/>
          <w:lang w:val="es-EC"/>
        </w:rPr>
      </w:pPr>
      <w:r w:rsidRPr="009D23C3">
        <w:rPr>
          <w:rFonts w:cs="Calibri"/>
          <w:sz w:val="24"/>
          <w:szCs w:val="24"/>
          <w:lang w:val="es-EC"/>
        </w:rPr>
        <w:t>A la termina</w:t>
      </w:r>
      <w:r w:rsidR="009E4E6E" w:rsidRPr="009D23C3">
        <w:rPr>
          <w:rFonts w:cs="Calibri"/>
          <w:sz w:val="24"/>
          <w:szCs w:val="24"/>
          <w:lang w:val="es-EC"/>
        </w:rPr>
        <w:t>ción del plazo del Contrato los</w:t>
      </w:r>
      <w:r w:rsidRPr="009D23C3">
        <w:rPr>
          <w:rFonts w:cs="Calibri"/>
          <w:sz w:val="24"/>
          <w:szCs w:val="24"/>
          <w:lang w:val="es-EC"/>
        </w:rPr>
        <w:t xml:space="preserve"> bienes</w:t>
      </w:r>
      <w:r w:rsidR="00BA74EA" w:rsidRPr="009D23C3">
        <w:rPr>
          <w:rFonts w:cs="Calibri"/>
          <w:sz w:val="24"/>
          <w:szCs w:val="24"/>
          <w:lang w:val="es-EC"/>
        </w:rPr>
        <w:t xml:space="preserve"> corporales e incorporales, infraestructura</w:t>
      </w:r>
      <w:r w:rsidR="009E4E6E" w:rsidRPr="009D23C3">
        <w:rPr>
          <w:rFonts w:cs="Calibri"/>
          <w:sz w:val="24"/>
          <w:szCs w:val="24"/>
          <w:lang w:val="es-EC"/>
        </w:rPr>
        <w:t xml:space="preserve"> tecnológica</w:t>
      </w:r>
      <w:r w:rsidRPr="009D23C3">
        <w:rPr>
          <w:rFonts w:cs="Calibri"/>
          <w:sz w:val="24"/>
          <w:szCs w:val="24"/>
          <w:lang w:val="es-EC"/>
        </w:rPr>
        <w:t xml:space="preserve"> y</w:t>
      </w:r>
      <w:r w:rsidR="00BA74EA" w:rsidRPr="009D23C3">
        <w:rPr>
          <w:rFonts w:cs="Calibri"/>
          <w:sz w:val="24"/>
          <w:szCs w:val="24"/>
          <w:lang w:val="es-EC"/>
        </w:rPr>
        <w:t xml:space="preserve"> de servicios, software, </w:t>
      </w:r>
      <w:r w:rsidRPr="009D23C3">
        <w:rPr>
          <w:rFonts w:cs="Calibri"/>
          <w:sz w:val="24"/>
          <w:szCs w:val="24"/>
          <w:lang w:val="es-EC"/>
        </w:rPr>
        <w:t xml:space="preserve">equipos adquiridos por el Operador son de propiedad del Municipio de Guayaquil, con excepción de las dragas. Así </w:t>
      </w:r>
      <w:r w:rsidR="009E4E6E" w:rsidRPr="009D23C3">
        <w:rPr>
          <w:rFonts w:cs="Calibri"/>
          <w:sz w:val="24"/>
          <w:szCs w:val="24"/>
          <w:lang w:val="es-EC"/>
        </w:rPr>
        <w:t>se refleja</w:t>
      </w:r>
      <w:r w:rsidRPr="009D23C3">
        <w:rPr>
          <w:rFonts w:cs="Calibri"/>
          <w:sz w:val="24"/>
          <w:szCs w:val="24"/>
          <w:lang w:val="es-EC"/>
        </w:rPr>
        <w:t>rá en el Acta de Liquidaci</w:t>
      </w:r>
      <w:r w:rsidR="0030489A" w:rsidRPr="009D23C3">
        <w:rPr>
          <w:rFonts w:cs="Calibri"/>
          <w:sz w:val="24"/>
          <w:szCs w:val="24"/>
          <w:lang w:val="es-EC"/>
        </w:rPr>
        <w:t>ón Fi</w:t>
      </w:r>
      <w:r w:rsidRPr="009D23C3">
        <w:rPr>
          <w:rFonts w:cs="Calibri"/>
          <w:sz w:val="24"/>
          <w:szCs w:val="24"/>
          <w:lang w:val="es-EC"/>
        </w:rPr>
        <w:t>nal del Contrato. El Acta de Liquidación Final del Contrato se suscrib</w:t>
      </w:r>
      <w:r w:rsidR="0030489A" w:rsidRPr="009D23C3">
        <w:rPr>
          <w:rFonts w:cs="Calibri"/>
          <w:sz w:val="24"/>
          <w:szCs w:val="24"/>
          <w:lang w:val="es-EC"/>
        </w:rPr>
        <w:t>irá dentro del plazo de 120 dí</w:t>
      </w:r>
      <w:r w:rsidRPr="009D23C3">
        <w:rPr>
          <w:rFonts w:cs="Calibri"/>
          <w:sz w:val="24"/>
          <w:szCs w:val="24"/>
          <w:lang w:val="es-EC"/>
        </w:rPr>
        <w:t xml:space="preserve">as de </w:t>
      </w:r>
      <w:r w:rsidR="00B5484F" w:rsidRPr="009D23C3">
        <w:rPr>
          <w:rFonts w:cs="Calibri"/>
          <w:sz w:val="24"/>
          <w:szCs w:val="24"/>
          <w:lang w:val="es-EC"/>
        </w:rPr>
        <w:t>finalizado el plazo contractual.</w:t>
      </w:r>
    </w:p>
    <w:p w:rsidR="00DD3752" w:rsidRPr="00412202" w:rsidRDefault="00DD3752" w:rsidP="00EF45BA">
      <w:pPr>
        <w:pStyle w:val="Ttulo1"/>
      </w:pPr>
      <w:r w:rsidRPr="00412202">
        <w:t xml:space="preserve">CLÁUSULA DÉCIMA SEXTA: </w:t>
      </w:r>
      <w:r w:rsidR="00970F5A" w:rsidRPr="00412202">
        <w:t>CESIÓN</w:t>
      </w:r>
      <w:r w:rsidR="000F4EAE">
        <w:t xml:space="preserve">, </w:t>
      </w:r>
      <w:r w:rsidRPr="00412202">
        <w:t>SUBCONTRATACIÓN Y REFORMA DEL CONTRATO.</w:t>
      </w:r>
    </w:p>
    <w:p w:rsidR="00DD3752" w:rsidRPr="009D23C3" w:rsidRDefault="00045E33" w:rsidP="00762708">
      <w:pPr>
        <w:pStyle w:val="Prrafodelista"/>
        <w:numPr>
          <w:ilvl w:val="1"/>
          <w:numId w:val="20"/>
        </w:numPr>
        <w:spacing w:before="120" w:after="120" w:line="276" w:lineRule="auto"/>
        <w:ind w:left="567" w:hanging="567"/>
        <w:jc w:val="both"/>
        <w:rPr>
          <w:rFonts w:cs="Calibri"/>
          <w:sz w:val="24"/>
          <w:szCs w:val="24"/>
          <w:lang w:val="es-EC"/>
        </w:rPr>
      </w:pPr>
      <w:r w:rsidRPr="009D23C3">
        <w:rPr>
          <w:rFonts w:cs="Calibri"/>
          <w:sz w:val="24"/>
          <w:szCs w:val="24"/>
          <w:lang w:val="es-EC"/>
        </w:rPr>
        <w:t xml:space="preserve">El Operador no podrá ceder </w:t>
      </w:r>
      <w:r w:rsidR="00DD3752" w:rsidRPr="009D23C3">
        <w:rPr>
          <w:rFonts w:cs="Calibri"/>
          <w:sz w:val="24"/>
          <w:szCs w:val="24"/>
          <w:lang w:val="es-EC"/>
        </w:rPr>
        <w:t xml:space="preserve">o transferir </w:t>
      </w:r>
      <w:r w:rsidR="00B06A98" w:rsidRPr="009D23C3">
        <w:rPr>
          <w:rFonts w:cs="Calibri"/>
          <w:sz w:val="24"/>
          <w:szCs w:val="24"/>
          <w:lang w:val="es-EC"/>
        </w:rPr>
        <w:t>a ningún</w:t>
      </w:r>
      <w:r w:rsidR="00B666E0" w:rsidRPr="009D23C3">
        <w:rPr>
          <w:rFonts w:cs="Calibri"/>
          <w:sz w:val="24"/>
          <w:szCs w:val="24"/>
          <w:lang w:val="es-EC"/>
        </w:rPr>
        <w:t xml:space="preserve"> título </w:t>
      </w:r>
      <w:r w:rsidR="00DD3752" w:rsidRPr="009D23C3">
        <w:rPr>
          <w:rFonts w:cs="Calibri"/>
          <w:sz w:val="24"/>
          <w:szCs w:val="24"/>
          <w:lang w:val="es-EC"/>
        </w:rPr>
        <w:t>en forma alguna ni todo ni parte de este Contrato</w:t>
      </w:r>
      <w:r w:rsidR="005D0AF4" w:rsidRPr="009D23C3">
        <w:rPr>
          <w:rFonts w:cs="Calibri"/>
          <w:sz w:val="24"/>
          <w:szCs w:val="24"/>
          <w:lang w:val="es-EC"/>
        </w:rPr>
        <w:t xml:space="preserve">, sin </w:t>
      </w:r>
      <w:r w:rsidR="00F45555" w:rsidRPr="009D23C3">
        <w:rPr>
          <w:rFonts w:cs="Calibri"/>
          <w:sz w:val="24"/>
          <w:szCs w:val="24"/>
          <w:lang w:val="es-EC"/>
        </w:rPr>
        <w:t>autorización escrita</w:t>
      </w:r>
      <w:r w:rsidR="005D0AF4" w:rsidRPr="009D23C3">
        <w:rPr>
          <w:rFonts w:cs="Calibri"/>
          <w:sz w:val="24"/>
          <w:szCs w:val="24"/>
          <w:lang w:val="es-EC"/>
        </w:rPr>
        <w:t xml:space="preserve"> </w:t>
      </w:r>
      <w:r w:rsidR="00410E03" w:rsidRPr="009D23C3">
        <w:rPr>
          <w:rFonts w:cs="Calibri"/>
          <w:sz w:val="24"/>
          <w:szCs w:val="24"/>
          <w:lang w:val="es-EC"/>
        </w:rPr>
        <w:t xml:space="preserve">y expresa </w:t>
      </w:r>
      <w:r w:rsidR="005D0AF4" w:rsidRPr="009D23C3">
        <w:rPr>
          <w:rFonts w:cs="Calibri"/>
          <w:sz w:val="24"/>
          <w:szCs w:val="24"/>
          <w:lang w:val="es-EC"/>
        </w:rPr>
        <w:t>de la M.I</w:t>
      </w:r>
      <w:r w:rsidR="00DD3752" w:rsidRPr="009D23C3">
        <w:rPr>
          <w:rFonts w:cs="Calibri"/>
          <w:sz w:val="24"/>
          <w:szCs w:val="24"/>
          <w:lang w:val="es-EC"/>
        </w:rPr>
        <w:t xml:space="preserve">. Municipalidad de Guayaquil. El Contrato de Gestión Delegada podrá cederse </w:t>
      </w:r>
      <w:r w:rsidR="00B1136B" w:rsidRPr="009D23C3">
        <w:rPr>
          <w:rFonts w:cs="Calibri"/>
          <w:sz w:val="24"/>
          <w:szCs w:val="24"/>
          <w:lang w:val="es-EC"/>
        </w:rPr>
        <w:t xml:space="preserve">o transferirse total </w:t>
      </w:r>
      <w:r w:rsidR="00DD3752" w:rsidRPr="009D23C3">
        <w:rPr>
          <w:rFonts w:cs="Calibri"/>
          <w:sz w:val="24"/>
          <w:szCs w:val="24"/>
          <w:lang w:val="es-EC"/>
        </w:rPr>
        <w:t>o</w:t>
      </w:r>
      <w:r w:rsidR="00542C11" w:rsidRPr="009D23C3">
        <w:rPr>
          <w:rFonts w:cs="Calibri"/>
          <w:sz w:val="24"/>
          <w:szCs w:val="24"/>
          <w:lang w:val="es-EC"/>
        </w:rPr>
        <w:t xml:space="preserve"> </w:t>
      </w:r>
      <w:r w:rsidR="00DD3752" w:rsidRPr="009D23C3">
        <w:rPr>
          <w:rFonts w:cs="Calibri"/>
          <w:sz w:val="24"/>
          <w:szCs w:val="24"/>
          <w:lang w:val="es-EC"/>
        </w:rPr>
        <w:t xml:space="preserve">parcialmente a favor de terceros siempre y cuando se cumplan los siguientes requisitos: i) </w:t>
      </w:r>
      <w:r w:rsidR="00EB4B22" w:rsidRPr="009D23C3">
        <w:rPr>
          <w:rFonts w:cs="Calibri"/>
          <w:sz w:val="24"/>
          <w:szCs w:val="24"/>
          <w:lang w:val="es-EC"/>
        </w:rPr>
        <w:t xml:space="preserve"> Que </w:t>
      </w:r>
      <w:r w:rsidR="005001C2" w:rsidRPr="009D23C3">
        <w:rPr>
          <w:rFonts w:cs="Calibri"/>
          <w:sz w:val="24"/>
          <w:szCs w:val="24"/>
          <w:lang w:val="es-EC"/>
        </w:rPr>
        <w:t>h</w:t>
      </w:r>
      <w:r w:rsidR="00DD3752" w:rsidRPr="009D23C3">
        <w:rPr>
          <w:rFonts w:cs="Calibri"/>
          <w:sz w:val="24"/>
          <w:szCs w:val="24"/>
          <w:lang w:val="es-EC"/>
        </w:rPr>
        <w:t>ayan transcurrido al menos cinco años a partir de la suscripción del Contrato; ii) Que el cesionario cumpla al menos los mismos requisitos de experiencia y capacidad legal, económica y técnica que el Gestor Privado; iii) Que el Operador lo solicite por escrito y que el Municipio lo autorice</w:t>
      </w:r>
      <w:r w:rsidR="00C13ED3" w:rsidRPr="009D23C3">
        <w:rPr>
          <w:rFonts w:cs="Calibri"/>
          <w:sz w:val="24"/>
          <w:szCs w:val="24"/>
          <w:lang w:val="es-EC"/>
        </w:rPr>
        <w:t xml:space="preserve"> expresamente y por escrito</w:t>
      </w:r>
      <w:r w:rsidR="004E1226" w:rsidRPr="009D23C3">
        <w:rPr>
          <w:rFonts w:cs="Calibri"/>
          <w:sz w:val="24"/>
          <w:szCs w:val="24"/>
          <w:lang w:val="es-EC"/>
        </w:rPr>
        <w:t xml:space="preserve">  a través del Alcalde </w:t>
      </w:r>
      <w:r w:rsidR="00DD3752" w:rsidRPr="009D23C3">
        <w:rPr>
          <w:rFonts w:cs="Calibri"/>
          <w:sz w:val="24"/>
          <w:szCs w:val="24"/>
          <w:lang w:val="es-EC"/>
        </w:rPr>
        <w:t>, a su entera discreción</w:t>
      </w:r>
      <w:r w:rsidR="00E668E8" w:rsidRPr="009D23C3">
        <w:rPr>
          <w:rFonts w:cs="Calibri"/>
          <w:sz w:val="24"/>
          <w:szCs w:val="24"/>
          <w:lang w:val="es-EC"/>
        </w:rPr>
        <w:t xml:space="preserve">, </w:t>
      </w:r>
      <w:r w:rsidR="003532E8" w:rsidRPr="009D23C3">
        <w:rPr>
          <w:rFonts w:cs="Calibri"/>
          <w:sz w:val="24"/>
          <w:szCs w:val="24"/>
          <w:lang w:val="es-EC"/>
        </w:rPr>
        <w:t xml:space="preserve"> considerando </w:t>
      </w:r>
      <w:r w:rsidR="002F68C2" w:rsidRPr="009D23C3">
        <w:rPr>
          <w:rFonts w:cs="Calibri"/>
          <w:sz w:val="24"/>
          <w:szCs w:val="24"/>
          <w:lang w:val="es-EC"/>
        </w:rPr>
        <w:t xml:space="preserve">el beneficio institucional </w:t>
      </w:r>
      <w:r w:rsidR="000E41B5" w:rsidRPr="009D23C3">
        <w:rPr>
          <w:rFonts w:cs="Calibri"/>
          <w:sz w:val="24"/>
          <w:szCs w:val="24"/>
          <w:lang w:val="es-EC"/>
        </w:rPr>
        <w:t xml:space="preserve">y el de </w:t>
      </w:r>
      <w:r w:rsidR="00DD3752" w:rsidRPr="009D23C3">
        <w:rPr>
          <w:rFonts w:cs="Calibri"/>
          <w:sz w:val="24"/>
          <w:szCs w:val="24"/>
          <w:lang w:val="es-EC"/>
        </w:rPr>
        <w:t xml:space="preserve"> los usuarios; iv) Que una vez autorizada la cesión, cedente y cesionario suscriban el convenio de cesión de contrato, y que el mismo sea aprobado por el Municipio.</w:t>
      </w:r>
    </w:p>
    <w:p w:rsidR="00A06183" w:rsidRPr="0058039A" w:rsidRDefault="003D4375" w:rsidP="0058039A">
      <w:pPr>
        <w:spacing w:before="120" w:after="120" w:line="276" w:lineRule="auto"/>
        <w:ind w:left="567"/>
        <w:jc w:val="both"/>
        <w:rPr>
          <w:rFonts w:cs="Calibri"/>
          <w:sz w:val="24"/>
          <w:szCs w:val="24"/>
          <w:lang w:val="es-EC"/>
        </w:rPr>
      </w:pPr>
      <w:r w:rsidRPr="0058039A">
        <w:rPr>
          <w:rFonts w:cs="Calibri"/>
          <w:sz w:val="24"/>
          <w:szCs w:val="24"/>
          <w:lang w:val="es-EC"/>
        </w:rPr>
        <w:t>Sin perjuicio de la transferencia o cesión descrita anteriormente, el adjudicatario</w:t>
      </w:r>
      <w:r w:rsidR="00B13830" w:rsidRPr="0058039A">
        <w:rPr>
          <w:rFonts w:cs="Calibri"/>
          <w:sz w:val="24"/>
          <w:szCs w:val="24"/>
          <w:lang w:val="es-EC"/>
        </w:rPr>
        <w:t xml:space="preserve"> </w:t>
      </w:r>
      <w:r w:rsidRPr="0058039A">
        <w:rPr>
          <w:rFonts w:cs="Calibri"/>
          <w:sz w:val="24"/>
          <w:szCs w:val="24"/>
          <w:lang w:val="es-EC"/>
        </w:rPr>
        <w:t xml:space="preserve">continuará siendo solidariamente responsable </w:t>
      </w:r>
      <w:r w:rsidR="001A7DDD" w:rsidRPr="0058039A">
        <w:rPr>
          <w:rFonts w:cs="Calibri"/>
          <w:sz w:val="24"/>
          <w:szCs w:val="24"/>
          <w:lang w:val="es-EC"/>
        </w:rPr>
        <w:t xml:space="preserve">de todas las obligaciones adquiridas </w:t>
      </w:r>
      <w:r w:rsidR="000D5533" w:rsidRPr="0058039A">
        <w:rPr>
          <w:rFonts w:cs="Calibri"/>
          <w:sz w:val="24"/>
          <w:szCs w:val="24"/>
          <w:lang w:val="es-EC"/>
        </w:rPr>
        <w:t xml:space="preserve">en los términos y condiciones de los pliegos, del contrato </w:t>
      </w:r>
      <w:r w:rsidR="009452B7" w:rsidRPr="0058039A">
        <w:rPr>
          <w:rFonts w:cs="Calibri"/>
          <w:sz w:val="24"/>
          <w:szCs w:val="24"/>
          <w:lang w:val="es-EC"/>
        </w:rPr>
        <w:t>y los documentos del mismo, espec</w:t>
      </w:r>
      <w:r w:rsidR="00EC2BCC" w:rsidRPr="0058039A">
        <w:rPr>
          <w:rFonts w:cs="Calibri"/>
          <w:sz w:val="24"/>
          <w:szCs w:val="24"/>
          <w:lang w:val="es-EC"/>
        </w:rPr>
        <w:t xml:space="preserve">ialmente </w:t>
      </w:r>
      <w:r w:rsidRPr="0058039A">
        <w:rPr>
          <w:rFonts w:cs="Calibri"/>
          <w:sz w:val="24"/>
          <w:szCs w:val="24"/>
          <w:lang w:val="es-EC"/>
        </w:rPr>
        <w:t xml:space="preserve">en los aspectos técnicos y </w:t>
      </w:r>
      <w:r w:rsidR="00C95E55" w:rsidRPr="0058039A">
        <w:rPr>
          <w:rFonts w:cs="Calibri"/>
          <w:sz w:val="24"/>
          <w:szCs w:val="24"/>
          <w:lang w:val="es-EC"/>
        </w:rPr>
        <w:t>económicos</w:t>
      </w:r>
      <w:r w:rsidRPr="0058039A">
        <w:rPr>
          <w:rFonts w:cs="Calibri"/>
          <w:sz w:val="24"/>
          <w:szCs w:val="24"/>
          <w:lang w:val="es-EC"/>
        </w:rPr>
        <w:t>.</w:t>
      </w:r>
      <w:r w:rsidR="00B13830" w:rsidRPr="0058039A">
        <w:rPr>
          <w:rFonts w:cs="Calibri"/>
          <w:sz w:val="24"/>
          <w:szCs w:val="24"/>
          <w:lang w:val="es-EC"/>
        </w:rPr>
        <w:t xml:space="preserve"> </w:t>
      </w:r>
      <w:r w:rsidR="00A06183" w:rsidRPr="0058039A">
        <w:rPr>
          <w:rFonts w:cs="Calibri"/>
          <w:sz w:val="24"/>
          <w:szCs w:val="24"/>
          <w:lang w:val="es-EC"/>
        </w:rPr>
        <w:t>En caso de que el adjudicatario este compuesto por varias personas jurídicas, cada una responderá hasta el porcentaje de su participación en el proyecto de forma solidaria con la sociedad de propósito específico creada para la suscripción del contrato. En todo caso, la suma de las proporciones o porcentajes sumarán el 100% del proyecto.</w:t>
      </w:r>
    </w:p>
    <w:p w:rsidR="00DD3752" w:rsidRDefault="00DD3752" w:rsidP="000861E3">
      <w:pPr>
        <w:spacing w:before="120" w:after="120" w:line="276" w:lineRule="auto"/>
        <w:ind w:left="567"/>
        <w:jc w:val="both"/>
        <w:rPr>
          <w:rFonts w:cs="Calibri"/>
          <w:sz w:val="24"/>
          <w:szCs w:val="24"/>
          <w:lang w:val="es-EC"/>
        </w:rPr>
      </w:pPr>
      <w:r w:rsidRPr="009D23C3">
        <w:rPr>
          <w:rFonts w:cs="Calibri"/>
          <w:sz w:val="24"/>
          <w:szCs w:val="24"/>
          <w:lang w:val="es-EC"/>
        </w:rPr>
        <w:t xml:space="preserve">En ningún </w:t>
      </w:r>
      <w:r w:rsidR="00F25C94" w:rsidRPr="009D23C3">
        <w:rPr>
          <w:rFonts w:cs="Calibri"/>
          <w:sz w:val="24"/>
          <w:szCs w:val="24"/>
          <w:lang w:val="es-EC"/>
        </w:rPr>
        <w:t>caso, hipótesis</w:t>
      </w:r>
      <w:r w:rsidR="002664B9" w:rsidRPr="009D23C3">
        <w:rPr>
          <w:rFonts w:cs="Calibri"/>
          <w:sz w:val="24"/>
          <w:szCs w:val="24"/>
          <w:lang w:val="es-EC"/>
        </w:rPr>
        <w:t xml:space="preserve">, </w:t>
      </w:r>
      <w:r w:rsidRPr="009D23C3">
        <w:rPr>
          <w:rFonts w:cs="Calibri"/>
          <w:sz w:val="24"/>
          <w:szCs w:val="24"/>
          <w:lang w:val="es-EC"/>
        </w:rPr>
        <w:t>ni circunstancia</w:t>
      </w:r>
      <w:r w:rsidR="002664B9" w:rsidRPr="009D23C3">
        <w:rPr>
          <w:rFonts w:cs="Calibri"/>
          <w:sz w:val="24"/>
          <w:szCs w:val="24"/>
          <w:lang w:val="es-EC"/>
        </w:rPr>
        <w:t xml:space="preserve"> de ningún tipo</w:t>
      </w:r>
      <w:r w:rsidRPr="009D23C3">
        <w:rPr>
          <w:rFonts w:cs="Calibri"/>
          <w:sz w:val="24"/>
          <w:szCs w:val="24"/>
          <w:lang w:val="es-EC"/>
        </w:rPr>
        <w:t xml:space="preserve"> se considerará aprobada la cesión del contrato por la </w:t>
      </w:r>
      <w:r w:rsidR="00542C11" w:rsidRPr="009D23C3">
        <w:rPr>
          <w:rFonts w:cs="Calibri"/>
          <w:sz w:val="24"/>
          <w:szCs w:val="24"/>
          <w:lang w:val="es-EC"/>
        </w:rPr>
        <w:t>fal</w:t>
      </w:r>
      <w:r w:rsidRPr="009D23C3">
        <w:rPr>
          <w:rFonts w:cs="Calibri"/>
          <w:sz w:val="24"/>
          <w:szCs w:val="24"/>
          <w:lang w:val="es-EC"/>
        </w:rPr>
        <w:t>ta de respuesta expresa y escrita de la Municipalidad de Guayaquil.</w:t>
      </w:r>
    </w:p>
    <w:p w:rsidR="00F25C94" w:rsidRPr="009D23C3" w:rsidRDefault="00F25C94" w:rsidP="000861E3">
      <w:pPr>
        <w:spacing w:before="120" w:after="120" w:line="276" w:lineRule="auto"/>
        <w:ind w:left="567"/>
        <w:jc w:val="both"/>
        <w:rPr>
          <w:rFonts w:cs="Calibri"/>
          <w:sz w:val="24"/>
          <w:szCs w:val="24"/>
          <w:lang w:val="es-EC"/>
        </w:rPr>
      </w:pPr>
    </w:p>
    <w:p w:rsidR="00DD3752" w:rsidRPr="009D23C3" w:rsidRDefault="00DD3752" w:rsidP="00762708">
      <w:pPr>
        <w:pStyle w:val="Prrafodelista"/>
        <w:numPr>
          <w:ilvl w:val="1"/>
          <w:numId w:val="20"/>
        </w:numPr>
        <w:spacing w:before="120" w:after="120" w:line="276" w:lineRule="auto"/>
        <w:ind w:left="567" w:hanging="794"/>
        <w:jc w:val="both"/>
        <w:rPr>
          <w:rFonts w:cs="Calibri"/>
          <w:sz w:val="24"/>
          <w:szCs w:val="24"/>
          <w:lang w:val="es-EC"/>
        </w:rPr>
      </w:pPr>
      <w:r w:rsidRPr="009D23C3">
        <w:rPr>
          <w:rFonts w:cs="Calibri"/>
          <w:sz w:val="24"/>
          <w:szCs w:val="24"/>
          <w:lang w:val="es-EC"/>
        </w:rPr>
        <w:t>El Operador podrá celebrar los subcontratos que sean necesarios para la</w:t>
      </w:r>
      <w:r w:rsidR="005B3760" w:rsidRPr="009D23C3">
        <w:rPr>
          <w:rFonts w:cs="Calibri"/>
          <w:sz w:val="24"/>
          <w:szCs w:val="24"/>
          <w:lang w:val="es-EC"/>
        </w:rPr>
        <w:t xml:space="preserve"> </w:t>
      </w:r>
      <w:r w:rsidR="0086438E" w:rsidRPr="009D23C3">
        <w:rPr>
          <w:rFonts w:cs="Calibri"/>
          <w:sz w:val="24"/>
          <w:szCs w:val="24"/>
          <w:lang w:val="es-EC"/>
        </w:rPr>
        <w:t>oportuna, eficiente</w:t>
      </w:r>
      <w:r w:rsidRPr="009D23C3">
        <w:rPr>
          <w:rFonts w:cs="Calibri"/>
          <w:sz w:val="24"/>
          <w:szCs w:val="24"/>
          <w:lang w:val="es-EC"/>
        </w:rPr>
        <w:t xml:space="preserve"> y eficaz ejecución de la obra y para </w:t>
      </w:r>
      <w:r w:rsidR="0086438E" w:rsidRPr="009D23C3">
        <w:rPr>
          <w:rFonts w:cs="Calibri"/>
          <w:sz w:val="24"/>
          <w:szCs w:val="24"/>
          <w:lang w:val="es-EC"/>
        </w:rPr>
        <w:t>la oportuna</w:t>
      </w:r>
      <w:r w:rsidR="00815CB5" w:rsidRPr="009D23C3">
        <w:rPr>
          <w:rFonts w:cs="Calibri"/>
          <w:sz w:val="24"/>
          <w:szCs w:val="24"/>
          <w:lang w:val="es-EC"/>
        </w:rPr>
        <w:t xml:space="preserve">, </w:t>
      </w:r>
      <w:r w:rsidRPr="009D23C3">
        <w:rPr>
          <w:rFonts w:cs="Calibri"/>
          <w:sz w:val="24"/>
          <w:szCs w:val="24"/>
          <w:lang w:val="es-EC"/>
        </w:rPr>
        <w:t>eficiente y eficaz operación del Sistema, previa aprobación expresa de la M.</w:t>
      </w:r>
      <w:r w:rsidR="008A4BDC" w:rsidRPr="009D23C3">
        <w:rPr>
          <w:rFonts w:cs="Calibri"/>
          <w:sz w:val="24"/>
          <w:szCs w:val="24"/>
          <w:lang w:val="es-EC"/>
        </w:rPr>
        <w:t>I</w:t>
      </w:r>
      <w:r w:rsidRPr="009D23C3">
        <w:rPr>
          <w:rFonts w:cs="Calibri"/>
          <w:sz w:val="24"/>
          <w:szCs w:val="24"/>
          <w:lang w:val="es-EC"/>
        </w:rPr>
        <w:t>.</w:t>
      </w:r>
      <w:r w:rsidR="008A4BDC" w:rsidRPr="009D23C3">
        <w:rPr>
          <w:rFonts w:cs="Calibri"/>
          <w:sz w:val="24"/>
          <w:szCs w:val="24"/>
          <w:lang w:val="es-EC"/>
        </w:rPr>
        <w:t xml:space="preserve"> Municipalidad de Guayaquil</w:t>
      </w:r>
      <w:r w:rsidR="00815CB5" w:rsidRPr="009D23C3">
        <w:rPr>
          <w:rFonts w:cs="Calibri"/>
          <w:sz w:val="24"/>
          <w:szCs w:val="24"/>
          <w:lang w:val="es-EC"/>
        </w:rPr>
        <w:t xml:space="preserve"> por medio del administrador del contrato</w:t>
      </w:r>
      <w:r w:rsidR="00B021AB" w:rsidRPr="009D23C3">
        <w:rPr>
          <w:rFonts w:cs="Calibri"/>
          <w:sz w:val="24"/>
          <w:szCs w:val="24"/>
          <w:lang w:val="es-EC"/>
        </w:rPr>
        <w:t>,</w:t>
      </w:r>
      <w:r w:rsidR="007E1F87" w:rsidRPr="009D23C3">
        <w:rPr>
          <w:rFonts w:cs="Calibri"/>
          <w:sz w:val="24"/>
          <w:szCs w:val="24"/>
          <w:lang w:val="es-EC"/>
        </w:rPr>
        <w:t xml:space="preserve"> previo informe favorable del fiscalizador</w:t>
      </w:r>
      <w:r w:rsidRPr="009D23C3">
        <w:rPr>
          <w:rFonts w:cs="Calibri"/>
          <w:sz w:val="24"/>
          <w:szCs w:val="24"/>
          <w:lang w:val="es-EC"/>
        </w:rPr>
        <w:t>. En caso de subcontratación el Operador será</w:t>
      </w:r>
      <w:r w:rsidR="00D159D9" w:rsidRPr="009D23C3">
        <w:rPr>
          <w:rFonts w:cs="Calibri"/>
          <w:sz w:val="24"/>
          <w:szCs w:val="24"/>
          <w:lang w:val="es-EC"/>
        </w:rPr>
        <w:t>, en todos los casos,</w:t>
      </w:r>
      <w:r w:rsidRPr="009D23C3">
        <w:rPr>
          <w:rFonts w:cs="Calibri"/>
          <w:sz w:val="24"/>
          <w:szCs w:val="24"/>
          <w:lang w:val="es-EC"/>
        </w:rPr>
        <w:t xml:space="preserve"> el único responsable ante la </w:t>
      </w:r>
      <w:r w:rsidR="008A4BDC" w:rsidRPr="009D23C3">
        <w:rPr>
          <w:rFonts w:cs="Calibri"/>
          <w:sz w:val="24"/>
          <w:szCs w:val="24"/>
          <w:lang w:val="es-EC"/>
        </w:rPr>
        <w:t>M.I. Municipalidad de Guayaquil</w:t>
      </w:r>
      <w:r w:rsidR="00542C11" w:rsidRPr="009D23C3">
        <w:rPr>
          <w:rFonts w:cs="Calibri"/>
          <w:sz w:val="24"/>
          <w:szCs w:val="24"/>
          <w:lang w:val="es-EC"/>
        </w:rPr>
        <w:t xml:space="preserve"> </w:t>
      </w:r>
      <w:r w:rsidRPr="009D23C3">
        <w:rPr>
          <w:rFonts w:cs="Calibri"/>
          <w:sz w:val="24"/>
          <w:szCs w:val="24"/>
          <w:lang w:val="es-EC"/>
        </w:rPr>
        <w:t>por los actos</w:t>
      </w:r>
      <w:r w:rsidR="0022268F" w:rsidRPr="009D23C3">
        <w:rPr>
          <w:rFonts w:cs="Calibri"/>
          <w:sz w:val="24"/>
          <w:szCs w:val="24"/>
          <w:lang w:val="es-EC"/>
        </w:rPr>
        <w:t>,</w:t>
      </w:r>
      <w:r w:rsidRPr="009D23C3">
        <w:rPr>
          <w:rFonts w:cs="Calibri"/>
          <w:sz w:val="24"/>
          <w:szCs w:val="24"/>
          <w:lang w:val="es-EC"/>
        </w:rPr>
        <w:t xml:space="preserve"> </w:t>
      </w:r>
      <w:r w:rsidR="0086438E" w:rsidRPr="009D23C3">
        <w:rPr>
          <w:rFonts w:cs="Calibri"/>
          <w:sz w:val="24"/>
          <w:szCs w:val="24"/>
          <w:lang w:val="es-EC"/>
        </w:rPr>
        <w:t>omisiones y</w:t>
      </w:r>
      <w:r w:rsidR="00710426" w:rsidRPr="009D23C3">
        <w:rPr>
          <w:rFonts w:cs="Calibri"/>
          <w:sz w:val="24"/>
          <w:szCs w:val="24"/>
          <w:lang w:val="es-EC"/>
        </w:rPr>
        <w:t xml:space="preserve"> resultados </w:t>
      </w:r>
      <w:r w:rsidR="00577653" w:rsidRPr="009D23C3">
        <w:rPr>
          <w:rFonts w:cs="Calibri"/>
          <w:sz w:val="24"/>
          <w:szCs w:val="24"/>
          <w:lang w:val="es-EC"/>
        </w:rPr>
        <w:t xml:space="preserve">de </w:t>
      </w:r>
      <w:r w:rsidR="0086438E" w:rsidRPr="009D23C3">
        <w:rPr>
          <w:rFonts w:cs="Calibri"/>
          <w:sz w:val="24"/>
          <w:szCs w:val="24"/>
          <w:lang w:val="es-EC"/>
        </w:rPr>
        <w:t>sus subcontratistas y</w:t>
      </w:r>
      <w:r w:rsidRPr="009D23C3">
        <w:rPr>
          <w:rFonts w:cs="Calibri"/>
          <w:sz w:val="24"/>
          <w:szCs w:val="24"/>
          <w:lang w:val="es-EC"/>
        </w:rPr>
        <w:t xml:space="preserve"> de las personas directa o indirectamente</w:t>
      </w:r>
      <w:r w:rsidR="00542C11" w:rsidRPr="009D23C3">
        <w:rPr>
          <w:rFonts w:cs="Calibri"/>
          <w:sz w:val="24"/>
          <w:szCs w:val="24"/>
          <w:lang w:val="es-EC"/>
        </w:rPr>
        <w:t xml:space="preserve"> </w:t>
      </w:r>
      <w:r w:rsidR="00210898" w:rsidRPr="009D23C3">
        <w:rPr>
          <w:rFonts w:cs="Calibri"/>
          <w:sz w:val="24"/>
          <w:szCs w:val="24"/>
          <w:lang w:val="es-EC"/>
        </w:rPr>
        <w:t xml:space="preserve">utilizadas, </w:t>
      </w:r>
      <w:r w:rsidRPr="009D23C3">
        <w:rPr>
          <w:rFonts w:cs="Calibri"/>
          <w:sz w:val="24"/>
          <w:szCs w:val="24"/>
          <w:lang w:val="es-EC"/>
        </w:rPr>
        <w:t>empleadas</w:t>
      </w:r>
      <w:r w:rsidR="00C0468D" w:rsidRPr="009D23C3">
        <w:rPr>
          <w:rFonts w:cs="Calibri"/>
          <w:sz w:val="24"/>
          <w:szCs w:val="24"/>
          <w:lang w:val="es-EC"/>
        </w:rPr>
        <w:t xml:space="preserve"> o contratadas</w:t>
      </w:r>
      <w:r w:rsidRPr="009D23C3">
        <w:rPr>
          <w:rFonts w:cs="Calibri"/>
          <w:sz w:val="24"/>
          <w:szCs w:val="24"/>
          <w:lang w:val="es-EC"/>
        </w:rPr>
        <w:t xml:space="preserve"> por</w:t>
      </w:r>
      <w:r w:rsidR="00C0468D" w:rsidRPr="009D23C3">
        <w:rPr>
          <w:rFonts w:cs="Calibri"/>
          <w:sz w:val="24"/>
          <w:szCs w:val="24"/>
          <w:lang w:val="es-EC"/>
        </w:rPr>
        <w:t xml:space="preserve"> tales subcontratistas.  Esta regla no tiene excepción alguna.</w:t>
      </w:r>
    </w:p>
    <w:p w:rsidR="00B2189F" w:rsidRPr="009D23C3" w:rsidRDefault="00DD3752" w:rsidP="000861E3">
      <w:pPr>
        <w:pStyle w:val="Prrafodelista"/>
        <w:spacing w:before="120" w:after="120" w:line="276" w:lineRule="auto"/>
        <w:ind w:left="567"/>
        <w:jc w:val="both"/>
        <w:rPr>
          <w:rFonts w:cs="Calibri"/>
          <w:sz w:val="24"/>
          <w:szCs w:val="24"/>
          <w:lang w:val="es-EC"/>
        </w:rPr>
      </w:pPr>
      <w:r w:rsidRPr="009D23C3">
        <w:rPr>
          <w:rFonts w:cs="Calibri"/>
          <w:sz w:val="24"/>
          <w:szCs w:val="24"/>
          <w:lang w:val="es-EC"/>
        </w:rPr>
        <w:t>El control que ejercerá el Operador respecto de sus subcontratistas y proveedores se cumplirá con suma diligencia y cuidado, debiendo responder</w:t>
      </w:r>
      <w:r w:rsidR="005A4324" w:rsidRPr="009D23C3">
        <w:rPr>
          <w:rFonts w:cs="Calibri"/>
          <w:sz w:val="24"/>
          <w:szCs w:val="24"/>
          <w:lang w:val="es-EC"/>
        </w:rPr>
        <w:t xml:space="preserve"> siempre </w:t>
      </w:r>
      <w:r w:rsidRPr="009D23C3">
        <w:rPr>
          <w:rFonts w:cs="Calibri"/>
          <w:sz w:val="24"/>
          <w:szCs w:val="24"/>
          <w:lang w:val="es-EC"/>
        </w:rPr>
        <w:t>ante la Municipalidad de Guayaquil y ante terceros por el incumplimiento y/o las fallas de los subcontratistas y proveedores.</w:t>
      </w:r>
      <w:r w:rsidR="005A4324" w:rsidRPr="009D23C3">
        <w:rPr>
          <w:rFonts w:cs="Calibri"/>
          <w:sz w:val="24"/>
          <w:szCs w:val="24"/>
          <w:lang w:val="es-EC"/>
        </w:rPr>
        <w:t xml:space="preserve"> </w:t>
      </w:r>
      <w:r w:rsidR="00B2189F" w:rsidRPr="009D23C3">
        <w:rPr>
          <w:rFonts w:cs="Calibri"/>
          <w:sz w:val="24"/>
          <w:szCs w:val="24"/>
          <w:lang w:val="es-EC"/>
        </w:rPr>
        <w:t xml:space="preserve"> </w:t>
      </w:r>
      <w:r w:rsidR="005A4324" w:rsidRPr="009D23C3">
        <w:rPr>
          <w:rFonts w:cs="Calibri"/>
          <w:sz w:val="24"/>
          <w:szCs w:val="24"/>
          <w:lang w:val="es-EC"/>
        </w:rPr>
        <w:t xml:space="preserve"> </w:t>
      </w:r>
      <w:r w:rsidR="00B2189F" w:rsidRPr="009D23C3">
        <w:rPr>
          <w:rFonts w:cs="Calibri"/>
          <w:sz w:val="24"/>
          <w:szCs w:val="24"/>
          <w:lang w:val="es-EC"/>
        </w:rPr>
        <w:t>En ningún caso la M.I. Municipalidad de Guayaquil</w:t>
      </w:r>
      <w:r w:rsidR="00965197" w:rsidRPr="009D23C3">
        <w:rPr>
          <w:rFonts w:cs="Calibri"/>
          <w:sz w:val="24"/>
          <w:szCs w:val="24"/>
          <w:lang w:val="es-EC"/>
        </w:rPr>
        <w:t xml:space="preserve"> ni sus servidores</w:t>
      </w:r>
      <w:r w:rsidR="00764901" w:rsidRPr="009D23C3">
        <w:rPr>
          <w:rFonts w:cs="Calibri"/>
          <w:sz w:val="24"/>
          <w:szCs w:val="24"/>
          <w:lang w:val="es-EC"/>
        </w:rPr>
        <w:t xml:space="preserve">, profesionales contratados </w:t>
      </w:r>
      <w:r w:rsidR="0086438E" w:rsidRPr="009D23C3">
        <w:rPr>
          <w:rFonts w:cs="Calibri"/>
          <w:sz w:val="24"/>
          <w:szCs w:val="24"/>
          <w:lang w:val="es-EC"/>
        </w:rPr>
        <w:t>ni funcionarios</w:t>
      </w:r>
      <w:r w:rsidR="00965197" w:rsidRPr="009D23C3">
        <w:rPr>
          <w:rFonts w:cs="Calibri"/>
          <w:sz w:val="24"/>
          <w:szCs w:val="24"/>
          <w:lang w:val="es-EC"/>
        </w:rPr>
        <w:t xml:space="preserve"> </w:t>
      </w:r>
      <w:r w:rsidR="00764901" w:rsidRPr="009D23C3">
        <w:rPr>
          <w:rFonts w:cs="Calibri"/>
          <w:sz w:val="24"/>
          <w:szCs w:val="24"/>
          <w:lang w:val="es-EC"/>
        </w:rPr>
        <w:t xml:space="preserve">serán responsables por las acciones, omisiones y resultados de tales subcontratistas </w:t>
      </w:r>
      <w:r w:rsidR="00B06AE5" w:rsidRPr="009D23C3">
        <w:rPr>
          <w:rFonts w:cs="Calibri"/>
          <w:sz w:val="24"/>
          <w:szCs w:val="24"/>
          <w:lang w:val="es-EC"/>
        </w:rPr>
        <w:t xml:space="preserve">o proveedores. </w:t>
      </w:r>
    </w:p>
    <w:p w:rsidR="00DD3752" w:rsidRPr="009D23C3" w:rsidRDefault="00DD3752" w:rsidP="000861E3">
      <w:pPr>
        <w:pStyle w:val="Prrafodelista"/>
        <w:spacing w:before="120" w:after="120" w:line="276" w:lineRule="auto"/>
        <w:ind w:left="567"/>
        <w:jc w:val="both"/>
        <w:rPr>
          <w:rFonts w:cs="Calibri"/>
          <w:sz w:val="24"/>
          <w:szCs w:val="24"/>
          <w:lang w:val="es-EC"/>
        </w:rPr>
      </w:pPr>
      <w:r w:rsidRPr="009D23C3">
        <w:rPr>
          <w:rFonts w:cs="Calibri"/>
          <w:sz w:val="24"/>
          <w:szCs w:val="24"/>
          <w:lang w:val="es-EC"/>
        </w:rPr>
        <w:t>En ningún caso</w:t>
      </w:r>
      <w:r w:rsidR="00B97DDF" w:rsidRPr="009D23C3">
        <w:rPr>
          <w:rFonts w:cs="Calibri"/>
          <w:sz w:val="24"/>
          <w:szCs w:val="24"/>
          <w:lang w:val="es-EC"/>
        </w:rPr>
        <w:t xml:space="preserve">, </w:t>
      </w:r>
      <w:r w:rsidR="00792DF6" w:rsidRPr="009D23C3">
        <w:rPr>
          <w:rFonts w:cs="Calibri"/>
          <w:sz w:val="24"/>
          <w:szCs w:val="24"/>
          <w:lang w:val="es-EC"/>
        </w:rPr>
        <w:t>hipótesis ni circunstancia de ningún tipo o naturaleza</w:t>
      </w:r>
      <w:r w:rsidRPr="009D23C3">
        <w:rPr>
          <w:rFonts w:cs="Calibri"/>
          <w:sz w:val="24"/>
          <w:szCs w:val="24"/>
          <w:lang w:val="es-EC"/>
        </w:rPr>
        <w:t xml:space="preserve"> el </w:t>
      </w:r>
      <w:r w:rsidR="003244B5" w:rsidRPr="009D23C3">
        <w:rPr>
          <w:rFonts w:cs="Calibri"/>
          <w:sz w:val="24"/>
          <w:szCs w:val="24"/>
          <w:lang w:val="es-EC"/>
        </w:rPr>
        <w:t>Operador extinguirá</w:t>
      </w:r>
      <w:r w:rsidR="00E469CD" w:rsidRPr="009D23C3">
        <w:rPr>
          <w:rFonts w:cs="Calibri"/>
          <w:sz w:val="24"/>
          <w:szCs w:val="24"/>
          <w:lang w:val="es-EC"/>
        </w:rPr>
        <w:t>,</w:t>
      </w:r>
      <w:r w:rsidR="00F3678E" w:rsidRPr="009D23C3">
        <w:rPr>
          <w:rFonts w:cs="Calibri"/>
          <w:sz w:val="24"/>
          <w:szCs w:val="24"/>
          <w:lang w:val="es-EC"/>
        </w:rPr>
        <w:t xml:space="preserve"> </w:t>
      </w:r>
      <w:r w:rsidRPr="009D23C3">
        <w:rPr>
          <w:rFonts w:cs="Calibri"/>
          <w:sz w:val="24"/>
          <w:szCs w:val="24"/>
          <w:lang w:val="es-EC"/>
        </w:rPr>
        <w:t>disminuirá, limitará o condicionará su responsabilidad por el hecho de subcontratar con te</w:t>
      </w:r>
      <w:r w:rsidR="003D014D" w:rsidRPr="009D23C3">
        <w:rPr>
          <w:rFonts w:cs="Calibri"/>
          <w:sz w:val="24"/>
          <w:szCs w:val="24"/>
          <w:lang w:val="es-EC"/>
        </w:rPr>
        <w:t>rceros la ejecución contractual, en lo relativo a bienes, obras o servicios.</w:t>
      </w:r>
    </w:p>
    <w:p w:rsidR="00DD3752" w:rsidRPr="009D23C3" w:rsidRDefault="00DD3752" w:rsidP="00762708">
      <w:pPr>
        <w:pStyle w:val="Prrafodelista"/>
        <w:numPr>
          <w:ilvl w:val="1"/>
          <w:numId w:val="20"/>
        </w:numPr>
        <w:spacing w:before="120" w:after="120" w:line="276" w:lineRule="auto"/>
        <w:ind w:left="567" w:hanging="567"/>
        <w:jc w:val="both"/>
        <w:rPr>
          <w:rFonts w:cs="Calibri"/>
          <w:sz w:val="24"/>
          <w:szCs w:val="24"/>
          <w:lang w:val="es-EC"/>
        </w:rPr>
      </w:pPr>
      <w:r w:rsidRPr="009D23C3">
        <w:rPr>
          <w:rFonts w:cs="Calibri"/>
          <w:sz w:val="24"/>
          <w:szCs w:val="24"/>
          <w:lang w:val="es-EC"/>
        </w:rPr>
        <w:t>El presente Contrato</w:t>
      </w:r>
      <w:r w:rsidR="00F1219F" w:rsidRPr="009D23C3">
        <w:rPr>
          <w:rFonts w:cs="Calibri"/>
          <w:sz w:val="24"/>
          <w:szCs w:val="24"/>
          <w:lang w:val="es-EC"/>
        </w:rPr>
        <w:t xml:space="preserve"> y los documentos que forman parte del mismo</w:t>
      </w:r>
      <w:r w:rsidRPr="009D23C3">
        <w:rPr>
          <w:rFonts w:cs="Calibri"/>
          <w:sz w:val="24"/>
          <w:szCs w:val="24"/>
          <w:lang w:val="es-EC"/>
        </w:rPr>
        <w:t xml:space="preserve"> puede</w:t>
      </w:r>
      <w:r w:rsidR="00652E2F" w:rsidRPr="009D23C3">
        <w:rPr>
          <w:rFonts w:cs="Calibri"/>
          <w:sz w:val="24"/>
          <w:szCs w:val="24"/>
          <w:lang w:val="es-EC"/>
        </w:rPr>
        <w:t>n</w:t>
      </w:r>
      <w:r w:rsidRPr="009D23C3">
        <w:rPr>
          <w:rFonts w:cs="Calibri"/>
          <w:sz w:val="24"/>
          <w:szCs w:val="24"/>
          <w:lang w:val="es-EC"/>
        </w:rPr>
        <w:t xml:space="preserve"> ser reformado</w:t>
      </w:r>
      <w:r w:rsidR="00747F31" w:rsidRPr="009D23C3">
        <w:rPr>
          <w:rFonts w:cs="Calibri"/>
          <w:sz w:val="24"/>
          <w:szCs w:val="24"/>
          <w:lang w:val="es-EC"/>
        </w:rPr>
        <w:t>s</w:t>
      </w:r>
      <w:r w:rsidRPr="009D23C3">
        <w:rPr>
          <w:rFonts w:cs="Calibri"/>
          <w:sz w:val="24"/>
          <w:szCs w:val="24"/>
          <w:lang w:val="es-EC"/>
        </w:rPr>
        <w:t xml:space="preserve"> o modificado</w:t>
      </w:r>
      <w:r w:rsidR="00747F31" w:rsidRPr="009D23C3">
        <w:rPr>
          <w:rFonts w:cs="Calibri"/>
          <w:sz w:val="24"/>
          <w:szCs w:val="24"/>
          <w:lang w:val="es-EC"/>
        </w:rPr>
        <w:t>s</w:t>
      </w:r>
      <w:r w:rsidRPr="009D23C3">
        <w:rPr>
          <w:rFonts w:cs="Calibri"/>
          <w:sz w:val="24"/>
          <w:szCs w:val="24"/>
          <w:lang w:val="es-EC"/>
        </w:rPr>
        <w:t xml:space="preserve"> únicamente mediante acuerdo </w:t>
      </w:r>
      <w:r w:rsidR="00EC2DEB" w:rsidRPr="009D23C3">
        <w:rPr>
          <w:rFonts w:cs="Calibri"/>
          <w:sz w:val="24"/>
          <w:szCs w:val="24"/>
          <w:lang w:val="es-EC"/>
        </w:rPr>
        <w:t xml:space="preserve"> expreso y escrito, </w:t>
      </w:r>
      <w:r w:rsidRPr="009D23C3">
        <w:rPr>
          <w:rFonts w:cs="Calibri"/>
          <w:sz w:val="24"/>
          <w:szCs w:val="24"/>
          <w:lang w:val="es-EC"/>
        </w:rPr>
        <w:t xml:space="preserve"> firmado</w:t>
      </w:r>
      <w:r w:rsidR="002B26EA" w:rsidRPr="009D23C3">
        <w:rPr>
          <w:rFonts w:cs="Calibri"/>
          <w:sz w:val="24"/>
          <w:szCs w:val="24"/>
          <w:lang w:val="es-EC"/>
        </w:rPr>
        <w:t>s</w:t>
      </w:r>
      <w:r w:rsidRPr="009D23C3">
        <w:rPr>
          <w:rFonts w:cs="Calibri"/>
          <w:sz w:val="24"/>
          <w:szCs w:val="24"/>
          <w:lang w:val="es-EC"/>
        </w:rPr>
        <w:t xml:space="preserve"> </w:t>
      </w:r>
      <w:r w:rsidR="002B26EA" w:rsidRPr="009D23C3">
        <w:rPr>
          <w:rFonts w:cs="Calibri"/>
          <w:sz w:val="24"/>
          <w:szCs w:val="24"/>
          <w:lang w:val="es-EC"/>
        </w:rPr>
        <w:t>por el Municipio de Guayaquil y el Gestor Delegado</w:t>
      </w:r>
      <w:r w:rsidRPr="009D23C3">
        <w:rPr>
          <w:rFonts w:cs="Calibri"/>
          <w:sz w:val="24"/>
          <w:szCs w:val="24"/>
          <w:lang w:val="es-EC"/>
        </w:rPr>
        <w:t xml:space="preserve"> a través de</w:t>
      </w:r>
      <w:r w:rsidR="00EC2DEB" w:rsidRPr="009D23C3">
        <w:rPr>
          <w:rFonts w:cs="Calibri"/>
          <w:sz w:val="24"/>
          <w:szCs w:val="24"/>
          <w:lang w:val="es-EC"/>
        </w:rPr>
        <w:t xml:space="preserve"> sus respectivos representantes legales o delegados</w:t>
      </w:r>
      <w:r w:rsidR="00C226E1" w:rsidRPr="009D23C3">
        <w:rPr>
          <w:rFonts w:cs="Calibri"/>
          <w:sz w:val="24"/>
          <w:szCs w:val="24"/>
          <w:lang w:val="es-EC"/>
        </w:rPr>
        <w:t xml:space="preserve">, </w:t>
      </w:r>
      <w:r w:rsidR="00AE2E3F" w:rsidRPr="009D23C3">
        <w:rPr>
          <w:rFonts w:cs="Calibri"/>
          <w:sz w:val="24"/>
          <w:szCs w:val="24"/>
          <w:lang w:val="es-EC"/>
        </w:rPr>
        <w:t xml:space="preserve"> </w:t>
      </w:r>
      <w:r w:rsidRPr="009D23C3">
        <w:rPr>
          <w:rFonts w:cs="Calibri"/>
          <w:sz w:val="24"/>
          <w:szCs w:val="24"/>
          <w:lang w:val="es-EC"/>
        </w:rPr>
        <w:t>con la finalidad de realizar</w:t>
      </w:r>
      <w:r w:rsidR="00AE2E3F" w:rsidRPr="009D23C3">
        <w:rPr>
          <w:rFonts w:cs="Calibri"/>
          <w:sz w:val="24"/>
          <w:szCs w:val="24"/>
          <w:lang w:val="es-EC"/>
        </w:rPr>
        <w:t xml:space="preserve"> correcciones de errores en su</w:t>
      </w:r>
      <w:r w:rsidR="00902CC3" w:rsidRPr="009D23C3">
        <w:rPr>
          <w:rFonts w:cs="Calibri"/>
          <w:sz w:val="24"/>
          <w:szCs w:val="24"/>
          <w:lang w:val="es-EC"/>
        </w:rPr>
        <w:t>s</w:t>
      </w:r>
      <w:r w:rsidR="00AE2E3F" w:rsidRPr="009D23C3">
        <w:rPr>
          <w:rFonts w:cs="Calibri"/>
          <w:sz w:val="24"/>
          <w:szCs w:val="24"/>
          <w:lang w:val="es-EC"/>
        </w:rPr>
        <w:t xml:space="preserve"> respectivo</w:t>
      </w:r>
      <w:r w:rsidR="00902CC3" w:rsidRPr="009D23C3">
        <w:rPr>
          <w:rFonts w:cs="Calibri"/>
          <w:sz w:val="24"/>
          <w:szCs w:val="24"/>
          <w:lang w:val="es-EC"/>
        </w:rPr>
        <w:t>s</w:t>
      </w:r>
      <w:r w:rsidR="00AE2E3F" w:rsidRPr="009D23C3">
        <w:rPr>
          <w:rFonts w:cs="Calibri"/>
          <w:sz w:val="24"/>
          <w:szCs w:val="24"/>
          <w:lang w:val="es-EC"/>
        </w:rPr>
        <w:t xml:space="preserve"> t</w:t>
      </w:r>
      <w:r w:rsidRPr="009D23C3">
        <w:rPr>
          <w:rFonts w:cs="Calibri"/>
          <w:sz w:val="24"/>
          <w:szCs w:val="24"/>
          <w:lang w:val="es-EC"/>
        </w:rPr>
        <w:t>exto</w:t>
      </w:r>
      <w:r w:rsidR="00902CC3" w:rsidRPr="009D23C3">
        <w:rPr>
          <w:rFonts w:cs="Calibri"/>
          <w:sz w:val="24"/>
          <w:szCs w:val="24"/>
          <w:lang w:val="es-EC"/>
        </w:rPr>
        <w:t>s</w:t>
      </w:r>
      <w:r w:rsidRPr="009D23C3">
        <w:rPr>
          <w:rFonts w:cs="Calibri"/>
          <w:sz w:val="24"/>
          <w:szCs w:val="24"/>
          <w:lang w:val="es-EC"/>
        </w:rPr>
        <w:t>, para la implementación de me</w:t>
      </w:r>
      <w:r w:rsidR="003978EF" w:rsidRPr="009D23C3">
        <w:rPr>
          <w:rFonts w:cs="Calibri"/>
          <w:sz w:val="24"/>
          <w:szCs w:val="24"/>
          <w:lang w:val="es-EC"/>
        </w:rPr>
        <w:t xml:space="preserve">joras en las obras y servicios;  </w:t>
      </w:r>
      <w:r w:rsidRPr="009D23C3">
        <w:rPr>
          <w:rFonts w:cs="Calibri"/>
          <w:sz w:val="24"/>
          <w:szCs w:val="24"/>
          <w:lang w:val="es-EC"/>
        </w:rPr>
        <w:t>para la</w:t>
      </w:r>
      <w:r w:rsidR="0033615C" w:rsidRPr="009D23C3">
        <w:rPr>
          <w:rFonts w:cs="Calibri"/>
          <w:sz w:val="24"/>
          <w:szCs w:val="24"/>
          <w:lang w:val="es-EC"/>
        </w:rPr>
        <w:t>s</w:t>
      </w:r>
      <w:r w:rsidRPr="009D23C3">
        <w:rPr>
          <w:rFonts w:cs="Calibri"/>
          <w:sz w:val="24"/>
          <w:szCs w:val="24"/>
          <w:lang w:val="es-EC"/>
        </w:rPr>
        <w:t xml:space="preserve"> reforma</w:t>
      </w:r>
      <w:r w:rsidR="0033615C" w:rsidRPr="009D23C3">
        <w:rPr>
          <w:rFonts w:cs="Calibri"/>
          <w:sz w:val="24"/>
          <w:szCs w:val="24"/>
          <w:lang w:val="es-EC"/>
        </w:rPr>
        <w:t>s</w:t>
      </w:r>
      <w:r w:rsidRPr="009D23C3">
        <w:rPr>
          <w:rFonts w:cs="Calibri"/>
          <w:sz w:val="24"/>
          <w:szCs w:val="24"/>
          <w:lang w:val="es-EC"/>
        </w:rPr>
        <w:t xml:space="preserve"> </w:t>
      </w:r>
      <w:r w:rsidR="00C620FB" w:rsidRPr="009D23C3">
        <w:rPr>
          <w:rFonts w:cs="Calibri"/>
          <w:sz w:val="24"/>
          <w:szCs w:val="24"/>
          <w:lang w:val="es-EC"/>
        </w:rPr>
        <w:t xml:space="preserve"> que el Municipio de Guayaquil y el Gestor Privado estimen </w:t>
      </w:r>
      <w:r w:rsidRPr="009D23C3">
        <w:rPr>
          <w:rFonts w:cs="Calibri"/>
          <w:sz w:val="24"/>
          <w:szCs w:val="24"/>
          <w:lang w:val="es-EC"/>
        </w:rPr>
        <w:t>necesaria</w:t>
      </w:r>
      <w:r w:rsidR="003C7735" w:rsidRPr="009D23C3">
        <w:rPr>
          <w:rFonts w:cs="Calibri"/>
          <w:sz w:val="24"/>
          <w:szCs w:val="24"/>
          <w:lang w:val="es-EC"/>
        </w:rPr>
        <w:t>s</w:t>
      </w:r>
      <w:r w:rsidR="003978EF" w:rsidRPr="009D23C3">
        <w:rPr>
          <w:rFonts w:cs="Calibri"/>
          <w:sz w:val="24"/>
          <w:szCs w:val="24"/>
          <w:lang w:val="es-EC"/>
        </w:rPr>
        <w:t xml:space="preserve"> respecto de su contenido y/o condiciones;</w:t>
      </w:r>
      <w:r w:rsidRPr="009D23C3">
        <w:rPr>
          <w:rFonts w:cs="Calibri"/>
          <w:sz w:val="24"/>
          <w:szCs w:val="24"/>
          <w:lang w:val="es-EC"/>
        </w:rPr>
        <w:t xml:space="preserve"> para el restablecimiento del equilibrio económico fina</w:t>
      </w:r>
      <w:r w:rsidR="00412056" w:rsidRPr="009D23C3">
        <w:rPr>
          <w:rFonts w:cs="Calibri"/>
          <w:sz w:val="24"/>
          <w:szCs w:val="24"/>
          <w:lang w:val="es-EC"/>
        </w:rPr>
        <w:t xml:space="preserve">nciero del Contrato, y para los </w:t>
      </w:r>
      <w:r w:rsidRPr="009D23C3">
        <w:rPr>
          <w:rFonts w:cs="Calibri"/>
          <w:sz w:val="24"/>
          <w:szCs w:val="24"/>
          <w:lang w:val="es-EC"/>
        </w:rPr>
        <w:t>demás</w:t>
      </w:r>
      <w:r w:rsidR="00412056" w:rsidRPr="009D23C3">
        <w:rPr>
          <w:rFonts w:cs="Calibri"/>
          <w:sz w:val="24"/>
          <w:szCs w:val="24"/>
          <w:lang w:val="es-EC"/>
        </w:rPr>
        <w:t xml:space="preserve"> propósitos que estimen </w:t>
      </w:r>
      <w:r w:rsidR="00CB533E" w:rsidRPr="009D23C3">
        <w:rPr>
          <w:rFonts w:cs="Calibri"/>
          <w:sz w:val="24"/>
          <w:szCs w:val="24"/>
          <w:lang w:val="es-EC"/>
        </w:rPr>
        <w:t>necesario</w:t>
      </w:r>
      <w:r w:rsidRPr="009D23C3">
        <w:rPr>
          <w:rFonts w:cs="Calibri"/>
          <w:sz w:val="24"/>
          <w:szCs w:val="24"/>
          <w:lang w:val="es-EC"/>
        </w:rPr>
        <w:t xml:space="preserve">s </w:t>
      </w:r>
      <w:r w:rsidR="008E5650" w:rsidRPr="009D23C3">
        <w:rPr>
          <w:rFonts w:cs="Calibri"/>
          <w:sz w:val="24"/>
          <w:szCs w:val="24"/>
          <w:lang w:val="es-EC"/>
        </w:rPr>
        <w:t xml:space="preserve">y procedentes jurídicamente. </w:t>
      </w:r>
    </w:p>
    <w:p w:rsidR="00CB533E" w:rsidRPr="009D23C3" w:rsidRDefault="00CB533E" w:rsidP="003334CF">
      <w:pPr>
        <w:pStyle w:val="Prrafodelista"/>
        <w:spacing w:before="120" w:after="120" w:line="276" w:lineRule="auto"/>
        <w:ind w:left="567"/>
        <w:jc w:val="both"/>
        <w:rPr>
          <w:rFonts w:cs="Calibri"/>
          <w:sz w:val="24"/>
          <w:szCs w:val="24"/>
          <w:lang w:val="es-EC"/>
        </w:rPr>
      </w:pPr>
      <w:r w:rsidRPr="009D23C3">
        <w:rPr>
          <w:rFonts w:cs="Calibri"/>
          <w:sz w:val="24"/>
          <w:szCs w:val="24"/>
          <w:lang w:val="es-EC"/>
        </w:rPr>
        <w:t xml:space="preserve">El adjudicatario será </w:t>
      </w:r>
      <w:r w:rsidR="00382C3F" w:rsidRPr="009D23C3">
        <w:rPr>
          <w:rFonts w:cs="Calibri"/>
          <w:sz w:val="24"/>
          <w:szCs w:val="24"/>
          <w:lang w:val="es-EC"/>
        </w:rPr>
        <w:t xml:space="preserve">solidariamente </w:t>
      </w:r>
      <w:r w:rsidR="003E4A53" w:rsidRPr="009D23C3">
        <w:rPr>
          <w:rFonts w:cs="Calibri"/>
          <w:sz w:val="24"/>
          <w:szCs w:val="24"/>
          <w:lang w:val="es-EC"/>
        </w:rPr>
        <w:t>responsable</w:t>
      </w:r>
      <w:r w:rsidR="00874A23" w:rsidRPr="009D23C3">
        <w:rPr>
          <w:rFonts w:cs="Calibri"/>
          <w:sz w:val="24"/>
          <w:szCs w:val="24"/>
          <w:lang w:val="es-EC"/>
        </w:rPr>
        <w:t xml:space="preserve"> de</w:t>
      </w:r>
      <w:r w:rsidR="00B01B7D" w:rsidRPr="009D23C3">
        <w:rPr>
          <w:rFonts w:cs="Calibri"/>
          <w:sz w:val="24"/>
          <w:szCs w:val="24"/>
          <w:lang w:val="es-EC"/>
        </w:rPr>
        <w:t xml:space="preserve"> todas</w:t>
      </w:r>
      <w:r w:rsidR="00874A23" w:rsidRPr="009D23C3">
        <w:rPr>
          <w:rFonts w:cs="Calibri"/>
          <w:sz w:val="24"/>
          <w:szCs w:val="24"/>
          <w:lang w:val="es-EC"/>
        </w:rPr>
        <w:t xml:space="preserve"> las obligaciones que se establezcan</w:t>
      </w:r>
      <w:r w:rsidR="00F30C61" w:rsidRPr="009D23C3">
        <w:rPr>
          <w:rFonts w:cs="Calibri"/>
          <w:sz w:val="24"/>
          <w:szCs w:val="24"/>
          <w:lang w:val="es-EC"/>
        </w:rPr>
        <w:t>, se aclaren</w:t>
      </w:r>
      <w:r w:rsidR="0095691F" w:rsidRPr="009D23C3">
        <w:rPr>
          <w:rFonts w:cs="Calibri"/>
          <w:sz w:val="24"/>
          <w:szCs w:val="24"/>
          <w:lang w:val="es-EC"/>
        </w:rPr>
        <w:t xml:space="preserve">, se </w:t>
      </w:r>
      <w:r w:rsidR="003244B5" w:rsidRPr="009D23C3">
        <w:rPr>
          <w:rFonts w:cs="Calibri"/>
          <w:sz w:val="24"/>
          <w:szCs w:val="24"/>
          <w:lang w:val="es-EC"/>
        </w:rPr>
        <w:t>precisen o</w:t>
      </w:r>
      <w:r w:rsidR="00874A23" w:rsidRPr="009D23C3">
        <w:rPr>
          <w:rFonts w:cs="Calibri"/>
          <w:sz w:val="24"/>
          <w:szCs w:val="24"/>
          <w:lang w:val="es-EC"/>
        </w:rPr>
        <w:t xml:space="preserve"> se modifiquen en los referidos acuerdos de voluntades.</w:t>
      </w:r>
      <w:r w:rsidR="003A62A9" w:rsidRPr="009D23C3">
        <w:rPr>
          <w:rFonts w:cs="Calibri"/>
          <w:sz w:val="24"/>
          <w:szCs w:val="24"/>
          <w:lang w:val="es-EC"/>
        </w:rPr>
        <w:t xml:space="preserve"> Así mismo será </w:t>
      </w:r>
      <w:r w:rsidR="00803A5B" w:rsidRPr="009D23C3">
        <w:rPr>
          <w:rFonts w:cs="Calibri"/>
          <w:sz w:val="24"/>
          <w:szCs w:val="24"/>
          <w:lang w:val="es-EC"/>
        </w:rPr>
        <w:t>solidariamente</w:t>
      </w:r>
      <w:r w:rsidR="003A62A9" w:rsidRPr="009D23C3">
        <w:rPr>
          <w:rFonts w:cs="Calibri"/>
          <w:sz w:val="24"/>
          <w:szCs w:val="24"/>
          <w:lang w:val="es-EC"/>
        </w:rPr>
        <w:t xml:space="preserve"> responsable</w:t>
      </w:r>
      <w:r w:rsidR="00EC19F2" w:rsidRPr="009D23C3">
        <w:rPr>
          <w:rFonts w:cs="Calibri"/>
          <w:sz w:val="24"/>
          <w:szCs w:val="24"/>
          <w:lang w:val="es-EC"/>
        </w:rPr>
        <w:t xml:space="preserve"> del cumplimiento de las interpretaciones contractuales que se realicen mediante los respectivos acuerdos de voluntades.</w:t>
      </w:r>
      <w:r w:rsidR="003A62A9" w:rsidRPr="009D23C3">
        <w:rPr>
          <w:rFonts w:cs="Calibri"/>
          <w:sz w:val="24"/>
          <w:szCs w:val="24"/>
          <w:lang w:val="es-EC"/>
        </w:rPr>
        <w:t xml:space="preserve"> </w:t>
      </w:r>
    </w:p>
    <w:p w:rsidR="008E43EA" w:rsidRPr="00412202" w:rsidRDefault="00802C1A" w:rsidP="00EF45BA">
      <w:pPr>
        <w:pStyle w:val="Ttulo1"/>
      </w:pPr>
      <w:r w:rsidRPr="00412202">
        <w:t>CLÁUSULA DÉCIMA SÉPTIMA: OTRAS OBLIGACIONES DEL GESTOR DELEGADO</w:t>
      </w:r>
    </w:p>
    <w:p w:rsidR="004D3F25" w:rsidRPr="009D23C3" w:rsidRDefault="00802C1A"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Además</w:t>
      </w:r>
      <w:r w:rsidRPr="009D23C3">
        <w:rPr>
          <w:rFonts w:cs="Calibri"/>
          <w:spacing w:val="3"/>
          <w:sz w:val="24"/>
          <w:szCs w:val="24"/>
          <w:lang w:val="es-EC"/>
        </w:rPr>
        <w:t xml:space="preserve"> </w:t>
      </w:r>
      <w:r w:rsidRPr="009D23C3">
        <w:rPr>
          <w:rFonts w:cs="Calibri"/>
          <w:sz w:val="24"/>
          <w:szCs w:val="24"/>
          <w:lang w:val="es-EC"/>
        </w:rPr>
        <w:t>de</w:t>
      </w:r>
      <w:r w:rsidRPr="009D23C3">
        <w:rPr>
          <w:rFonts w:cs="Calibri"/>
          <w:spacing w:val="9"/>
          <w:sz w:val="24"/>
          <w:szCs w:val="24"/>
          <w:lang w:val="es-EC"/>
        </w:rPr>
        <w:t xml:space="preserve"> </w:t>
      </w:r>
      <w:r w:rsidRPr="009D23C3">
        <w:rPr>
          <w:rFonts w:cs="Calibri"/>
          <w:sz w:val="24"/>
          <w:szCs w:val="24"/>
          <w:lang w:val="es-EC"/>
        </w:rPr>
        <w:t>las</w:t>
      </w:r>
      <w:r w:rsidRPr="009D23C3">
        <w:rPr>
          <w:rFonts w:cs="Calibri"/>
          <w:spacing w:val="29"/>
          <w:sz w:val="24"/>
          <w:szCs w:val="24"/>
          <w:lang w:val="es-EC"/>
        </w:rPr>
        <w:t xml:space="preserve"> </w:t>
      </w:r>
      <w:r w:rsidRPr="009D23C3">
        <w:rPr>
          <w:rFonts w:cs="Calibri"/>
          <w:sz w:val="24"/>
          <w:szCs w:val="24"/>
          <w:lang w:val="es-EC"/>
        </w:rPr>
        <w:t>obligaciones</w:t>
      </w:r>
      <w:r w:rsidRPr="009D23C3">
        <w:rPr>
          <w:rFonts w:cs="Calibri"/>
          <w:spacing w:val="44"/>
          <w:sz w:val="24"/>
          <w:szCs w:val="24"/>
          <w:lang w:val="es-EC"/>
        </w:rPr>
        <w:t xml:space="preserve"> </w:t>
      </w:r>
      <w:r w:rsidRPr="009D23C3">
        <w:rPr>
          <w:rFonts w:cs="Calibri"/>
          <w:sz w:val="24"/>
          <w:szCs w:val="24"/>
          <w:lang w:val="es-EC"/>
        </w:rPr>
        <w:t>ya</w:t>
      </w:r>
      <w:r w:rsidRPr="009D23C3">
        <w:rPr>
          <w:rFonts w:cs="Calibri"/>
          <w:spacing w:val="19"/>
          <w:sz w:val="24"/>
          <w:szCs w:val="24"/>
          <w:lang w:val="es-EC"/>
        </w:rPr>
        <w:t xml:space="preserve"> </w:t>
      </w:r>
      <w:r w:rsidRPr="009D23C3">
        <w:rPr>
          <w:rFonts w:cs="Calibri"/>
          <w:sz w:val="24"/>
          <w:szCs w:val="24"/>
          <w:lang w:val="es-EC"/>
        </w:rPr>
        <w:t>establecidas</w:t>
      </w:r>
      <w:r w:rsidRPr="009D23C3">
        <w:rPr>
          <w:rFonts w:cs="Calibri"/>
          <w:spacing w:val="1"/>
          <w:sz w:val="24"/>
          <w:szCs w:val="24"/>
          <w:lang w:val="es-EC"/>
        </w:rPr>
        <w:t xml:space="preserve"> </w:t>
      </w:r>
      <w:r w:rsidRPr="009D23C3">
        <w:rPr>
          <w:rFonts w:cs="Calibri"/>
          <w:sz w:val="24"/>
          <w:szCs w:val="24"/>
          <w:lang w:val="es-EC"/>
        </w:rPr>
        <w:t>en</w:t>
      </w:r>
      <w:r w:rsidRPr="009D23C3">
        <w:rPr>
          <w:rFonts w:cs="Calibri"/>
          <w:spacing w:val="2"/>
          <w:sz w:val="24"/>
          <w:szCs w:val="24"/>
          <w:lang w:val="es-EC"/>
        </w:rPr>
        <w:t xml:space="preserve"> </w:t>
      </w:r>
      <w:r w:rsidRPr="009D23C3">
        <w:rPr>
          <w:rFonts w:cs="Calibri"/>
          <w:sz w:val="24"/>
          <w:szCs w:val="24"/>
          <w:lang w:val="es-EC"/>
        </w:rPr>
        <w:t>el</w:t>
      </w:r>
      <w:r w:rsidRPr="009D23C3">
        <w:rPr>
          <w:rFonts w:cs="Calibri"/>
          <w:spacing w:val="47"/>
          <w:sz w:val="24"/>
          <w:szCs w:val="24"/>
          <w:lang w:val="es-EC"/>
        </w:rPr>
        <w:t xml:space="preserve"> </w:t>
      </w:r>
      <w:r w:rsidRPr="009D23C3">
        <w:rPr>
          <w:rFonts w:cs="Calibri"/>
          <w:sz w:val="24"/>
          <w:szCs w:val="24"/>
          <w:lang w:val="es-EC"/>
        </w:rPr>
        <w:t xml:space="preserve">presente </w:t>
      </w:r>
      <w:r w:rsidR="003244B5" w:rsidRPr="009D23C3">
        <w:rPr>
          <w:rFonts w:cs="Calibri"/>
          <w:sz w:val="24"/>
          <w:szCs w:val="24"/>
          <w:lang w:val="es-EC"/>
        </w:rPr>
        <w:t>contrato y</w:t>
      </w:r>
      <w:r w:rsidR="00C548D8" w:rsidRPr="009D23C3">
        <w:rPr>
          <w:rFonts w:cs="Calibri"/>
          <w:sz w:val="24"/>
          <w:szCs w:val="24"/>
          <w:lang w:val="es-EC"/>
        </w:rPr>
        <w:t xml:space="preserve"> en los documentos que forman parte del mismo</w:t>
      </w:r>
      <w:r w:rsidR="00C548D8" w:rsidRPr="009D23C3">
        <w:rPr>
          <w:rFonts w:cs="Calibri"/>
          <w:spacing w:val="19"/>
          <w:sz w:val="24"/>
          <w:szCs w:val="24"/>
          <w:lang w:val="es-EC"/>
        </w:rPr>
        <w:t xml:space="preserve">, </w:t>
      </w:r>
      <w:r w:rsidRPr="009D23C3">
        <w:rPr>
          <w:rFonts w:cs="Calibri"/>
          <w:sz w:val="24"/>
          <w:szCs w:val="24"/>
          <w:lang w:val="es-EC"/>
        </w:rPr>
        <w:t>el</w:t>
      </w:r>
      <w:r w:rsidRPr="009D23C3">
        <w:rPr>
          <w:rFonts w:cs="Calibri"/>
          <w:spacing w:val="19"/>
          <w:sz w:val="24"/>
          <w:szCs w:val="24"/>
          <w:lang w:val="es-EC"/>
        </w:rPr>
        <w:t xml:space="preserve"> </w:t>
      </w:r>
      <w:r w:rsidRPr="009D23C3">
        <w:rPr>
          <w:rFonts w:cs="Calibri"/>
          <w:sz w:val="24"/>
          <w:szCs w:val="24"/>
          <w:lang w:val="es-EC"/>
        </w:rPr>
        <w:t>operador</w:t>
      </w:r>
      <w:r w:rsidRPr="009D23C3">
        <w:rPr>
          <w:rFonts w:cs="Calibri"/>
          <w:spacing w:val="36"/>
          <w:sz w:val="24"/>
          <w:szCs w:val="24"/>
          <w:lang w:val="es-EC"/>
        </w:rPr>
        <w:t xml:space="preserve"> </w:t>
      </w:r>
      <w:r w:rsidRPr="009D23C3">
        <w:rPr>
          <w:rFonts w:cs="Calibri"/>
          <w:sz w:val="24"/>
          <w:szCs w:val="24"/>
          <w:lang w:val="es-EC"/>
        </w:rPr>
        <w:t>está</w:t>
      </w:r>
      <w:r w:rsidRPr="009D23C3">
        <w:rPr>
          <w:rFonts w:cs="Calibri"/>
          <w:spacing w:val="34"/>
          <w:sz w:val="24"/>
          <w:szCs w:val="24"/>
          <w:lang w:val="es-EC"/>
        </w:rPr>
        <w:t xml:space="preserve"> </w:t>
      </w:r>
      <w:r w:rsidRPr="009D23C3">
        <w:rPr>
          <w:rFonts w:cs="Calibri"/>
          <w:sz w:val="24"/>
          <w:szCs w:val="24"/>
          <w:lang w:val="es-EC"/>
        </w:rPr>
        <w:t>obligado</w:t>
      </w:r>
      <w:r w:rsidRPr="009D23C3">
        <w:rPr>
          <w:rFonts w:cs="Calibri"/>
          <w:spacing w:val="33"/>
          <w:sz w:val="24"/>
          <w:szCs w:val="24"/>
          <w:lang w:val="es-EC"/>
        </w:rPr>
        <w:t xml:space="preserve"> </w:t>
      </w:r>
      <w:r w:rsidRPr="009D23C3">
        <w:rPr>
          <w:rFonts w:cs="Calibri"/>
          <w:sz w:val="24"/>
          <w:szCs w:val="24"/>
          <w:lang w:val="es-EC"/>
        </w:rPr>
        <w:t>a</w:t>
      </w:r>
      <w:r w:rsidRPr="009D23C3">
        <w:rPr>
          <w:rFonts w:cs="Calibri"/>
          <w:spacing w:val="8"/>
          <w:sz w:val="24"/>
          <w:szCs w:val="24"/>
          <w:lang w:val="es-EC"/>
        </w:rPr>
        <w:t xml:space="preserve"> </w:t>
      </w:r>
      <w:r w:rsidRPr="009D23C3">
        <w:rPr>
          <w:rFonts w:cs="Calibri"/>
          <w:sz w:val="24"/>
          <w:szCs w:val="24"/>
          <w:lang w:val="es-EC"/>
        </w:rPr>
        <w:t>cumplir</w:t>
      </w:r>
      <w:r w:rsidRPr="009D23C3">
        <w:rPr>
          <w:rFonts w:cs="Calibri"/>
          <w:spacing w:val="32"/>
          <w:sz w:val="24"/>
          <w:szCs w:val="24"/>
          <w:lang w:val="es-EC"/>
        </w:rPr>
        <w:t xml:space="preserve"> </w:t>
      </w:r>
      <w:r w:rsidRPr="009D23C3">
        <w:rPr>
          <w:rFonts w:cs="Calibri"/>
          <w:sz w:val="24"/>
          <w:szCs w:val="24"/>
          <w:lang w:val="es-EC"/>
        </w:rPr>
        <w:t>con</w:t>
      </w:r>
      <w:r w:rsidRPr="009D23C3">
        <w:rPr>
          <w:rFonts w:cs="Calibri"/>
          <w:spacing w:val="34"/>
          <w:sz w:val="24"/>
          <w:szCs w:val="24"/>
          <w:lang w:val="es-EC"/>
        </w:rPr>
        <w:t xml:space="preserve"> </w:t>
      </w:r>
      <w:r w:rsidRPr="009D23C3">
        <w:rPr>
          <w:rFonts w:cs="Calibri"/>
          <w:sz w:val="24"/>
          <w:szCs w:val="24"/>
          <w:lang w:val="es-EC"/>
        </w:rPr>
        <w:t>cualquiera otra</w:t>
      </w:r>
      <w:r w:rsidRPr="009D23C3">
        <w:rPr>
          <w:rFonts w:cs="Calibri"/>
          <w:spacing w:val="14"/>
          <w:sz w:val="24"/>
          <w:szCs w:val="24"/>
          <w:lang w:val="es-EC"/>
        </w:rPr>
        <w:t xml:space="preserve"> </w:t>
      </w:r>
      <w:r w:rsidRPr="009D23C3">
        <w:rPr>
          <w:rFonts w:cs="Calibri"/>
          <w:sz w:val="24"/>
          <w:szCs w:val="24"/>
          <w:lang w:val="es-EC"/>
        </w:rPr>
        <w:t>que</w:t>
      </w:r>
      <w:r w:rsidRPr="009D23C3">
        <w:rPr>
          <w:rFonts w:cs="Calibri"/>
          <w:spacing w:val="17"/>
          <w:sz w:val="24"/>
          <w:szCs w:val="24"/>
          <w:lang w:val="es-EC"/>
        </w:rPr>
        <w:t xml:space="preserve"> </w:t>
      </w:r>
      <w:r w:rsidRPr="009D23C3">
        <w:rPr>
          <w:rFonts w:cs="Calibri"/>
          <w:sz w:val="24"/>
          <w:szCs w:val="24"/>
          <w:lang w:val="es-EC"/>
        </w:rPr>
        <w:t>se derive</w:t>
      </w:r>
      <w:r w:rsidRPr="009D23C3">
        <w:rPr>
          <w:rFonts w:cs="Calibri"/>
          <w:spacing w:val="28"/>
          <w:sz w:val="24"/>
          <w:szCs w:val="24"/>
          <w:lang w:val="es-EC"/>
        </w:rPr>
        <w:t xml:space="preserve"> </w:t>
      </w:r>
      <w:r w:rsidRPr="009D23C3">
        <w:rPr>
          <w:rFonts w:cs="Calibri"/>
          <w:sz w:val="24"/>
          <w:szCs w:val="24"/>
          <w:lang w:val="es-EC"/>
        </w:rPr>
        <w:t>natural</w:t>
      </w:r>
      <w:r w:rsidRPr="009D23C3">
        <w:rPr>
          <w:rFonts w:cs="Calibri"/>
          <w:spacing w:val="47"/>
          <w:sz w:val="24"/>
          <w:szCs w:val="24"/>
          <w:lang w:val="es-EC"/>
        </w:rPr>
        <w:t xml:space="preserve"> </w:t>
      </w:r>
      <w:r w:rsidRPr="009D23C3">
        <w:rPr>
          <w:rFonts w:cs="Calibri"/>
          <w:sz w:val="24"/>
          <w:szCs w:val="24"/>
          <w:lang w:val="es-EC"/>
        </w:rPr>
        <w:t>y</w:t>
      </w:r>
      <w:r w:rsidRPr="009D23C3">
        <w:rPr>
          <w:rFonts w:cs="Calibri"/>
          <w:spacing w:val="4"/>
          <w:sz w:val="24"/>
          <w:szCs w:val="24"/>
          <w:lang w:val="es-EC"/>
        </w:rPr>
        <w:t xml:space="preserve"> </w:t>
      </w:r>
      <w:r w:rsidRPr="009D23C3">
        <w:rPr>
          <w:rFonts w:cs="Calibri"/>
          <w:sz w:val="24"/>
          <w:szCs w:val="24"/>
          <w:lang w:val="es-EC"/>
        </w:rPr>
        <w:t>legalmente</w:t>
      </w:r>
      <w:r w:rsidRPr="009D23C3">
        <w:rPr>
          <w:rFonts w:cs="Calibri"/>
          <w:spacing w:val="34"/>
          <w:sz w:val="24"/>
          <w:szCs w:val="24"/>
          <w:lang w:val="es-EC"/>
        </w:rPr>
        <w:t xml:space="preserve"> </w:t>
      </w:r>
      <w:r w:rsidRPr="009D23C3">
        <w:rPr>
          <w:rFonts w:cs="Calibri"/>
          <w:sz w:val="24"/>
          <w:szCs w:val="24"/>
          <w:lang w:val="es-EC"/>
        </w:rPr>
        <w:t>del</w:t>
      </w:r>
      <w:r w:rsidRPr="009D23C3">
        <w:rPr>
          <w:rFonts w:cs="Calibri"/>
          <w:spacing w:val="12"/>
          <w:sz w:val="24"/>
          <w:szCs w:val="24"/>
          <w:lang w:val="es-EC"/>
        </w:rPr>
        <w:t xml:space="preserve"> </w:t>
      </w:r>
      <w:r w:rsidRPr="009D23C3">
        <w:rPr>
          <w:rFonts w:cs="Calibri"/>
          <w:sz w:val="24"/>
          <w:szCs w:val="24"/>
          <w:lang w:val="es-EC"/>
        </w:rPr>
        <w:t>objeto</w:t>
      </w:r>
      <w:r w:rsidRPr="009D23C3">
        <w:rPr>
          <w:rFonts w:cs="Calibri"/>
          <w:spacing w:val="21"/>
          <w:sz w:val="24"/>
          <w:szCs w:val="24"/>
          <w:lang w:val="es-EC"/>
        </w:rPr>
        <w:t xml:space="preserve"> </w:t>
      </w:r>
      <w:r w:rsidRPr="009D23C3">
        <w:rPr>
          <w:rFonts w:cs="Calibri"/>
          <w:sz w:val="24"/>
          <w:szCs w:val="24"/>
          <w:lang w:val="es-EC"/>
        </w:rPr>
        <w:t>del</w:t>
      </w:r>
      <w:r w:rsidRPr="009D23C3">
        <w:rPr>
          <w:rFonts w:cs="Calibri"/>
          <w:spacing w:val="12"/>
          <w:sz w:val="24"/>
          <w:szCs w:val="24"/>
          <w:lang w:val="es-EC"/>
        </w:rPr>
        <w:t xml:space="preserve"> </w:t>
      </w:r>
      <w:r w:rsidRPr="009D23C3">
        <w:rPr>
          <w:rFonts w:cs="Calibri"/>
          <w:sz w:val="24"/>
          <w:szCs w:val="24"/>
          <w:lang w:val="es-EC"/>
        </w:rPr>
        <w:t>Contrato</w:t>
      </w:r>
      <w:r w:rsidRPr="009D23C3">
        <w:rPr>
          <w:rFonts w:cs="Calibri"/>
          <w:spacing w:val="44"/>
          <w:sz w:val="24"/>
          <w:szCs w:val="24"/>
          <w:lang w:val="es-EC"/>
        </w:rPr>
        <w:t xml:space="preserve"> </w:t>
      </w:r>
      <w:r w:rsidRPr="009D23C3">
        <w:rPr>
          <w:rFonts w:cs="Calibri"/>
          <w:sz w:val="24"/>
          <w:szCs w:val="24"/>
          <w:lang w:val="es-EC"/>
        </w:rPr>
        <w:t>y</w:t>
      </w:r>
      <w:r w:rsidRPr="009D23C3">
        <w:rPr>
          <w:rFonts w:cs="Calibri"/>
          <w:spacing w:val="39"/>
          <w:sz w:val="24"/>
          <w:szCs w:val="24"/>
          <w:lang w:val="es-EC"/>
        </w:rPr>
        <w:t xml:space="preserve"> </w:t>
      </w:r>
      <w:r w:rsidRPr="009D23C3">
        <w:rPr>
          <w:rFonts w:cs="Calibri"/>
          <w:sz w:val="24"/>
          <w:szCs w:val="24"/>
          <w:lang w:val="es-EC"/>
        </w:rPr>
        <w:t>que</w:t>
      </w:r>
      <w:r w:rsidRPr="009D23C3">
        <w:rPr>
          <w:rFonts w:cs="Calibri"/>
          <w:spacing w:val="2"/>
          <w:sz w:val="24"/>
          <w:szCs w:val="24"/>
          <w:lang w:val="es-EC"/>
        </w:rPr>
        <w:t xml:space="preserve"> </w:t>
      </w:r>
      <w:r w:rsidRPr="009D23C3">
        <w:rPr>
          <w:rFonts w:cs="Calibri"/>
          <w:sz w:val="24"/>
          <w:szCs w:val="24"/>
          <w:lang w:val="es-EC"/>
        </w:rPr>
        <w:t>sea</w:t>
      </w:r>
      <w:r w:rsidRPr="009D23C3">
        <w:rPr>
          <w:rFonts w:cs="Calibri"/>
          <w:spacing w:val="20"/>
          <w:sz w:val="24"/>
          <w:szCs w:val="24"/>
          <w:lang w:val="es-EC"/>
        </w:rPr>
        <w:t xml:space="preserve"> </w:t>
      </w:r>
      <w:r w:rsidRPr="009D23C3">
        <w:rPr>
          <w:rFonts w:cs="Calibri"/>
          <w:sz w:val="24"/>
          <w:szCs w:val="24"/>
          <w:lang w:val="es-EC"/>
        </w:rPr>
        <w:t>exigible</w:t>
      </w:r>
      <w:r w:rsidRPr="009D23C3">
        <w:rPr>
          <w:rFonts w:cs="Calibri"/>
          <w:spacing w:val="10"/>
          <w:sz w:val="24"/>
          <w:szCs w:val="24"/>
          <w:lang w:val="es-EC"/>
        </w:rPr>
        <w:t xml:space="preserve"> </w:t>
      </w:r>
      <w:r w:rsidRPr="009D23C3">
        <w:rPr>
          <w:rFonts w:cs="Calibri"/>
          <w:sz w:val="24"/>
          <w:szCs w:val="24"/>
          <w:lang w:val="es-EC"/>
        </w:rPr>
        <w:t>por constar</w:t>
      </w:r>
      <w:r w:rsidRPr="009D23C3">
        <w:rPr>
          <w:rFonts w:cs="Calibri"/>
          <w:spacing w:val="8"/>
          <w:sz w:val="24"/>
          <w:szCs w:val="24"/>
          <w:lang w:val="es-EC"/>
        </w:rPr>
        <w:t xml:space="preserve"> </w:t>
      </w:r>
      <w:r w:rsidRPr="009D23C3">
        <w:rPr>
          <w:rFonts w:cs="Calibri"/>
          <w:sz w:val="24"/>
          <w:szCs w:val="24"/>
          <w:lang w:val="es-EC"/>
        </w:rPr>
        <w:t>o</w:t>
      </w:r>
      <w:r w:rsidRPr="009D23C3">
        <w:rPr>
          <w:rFonts w:cs="Calibri"/>
          <w:spacing w:val="8"/>
          <w:sz w:val="24"/>
          <w:szCs w:val="24"/>
          <w:lang w:val="es-EC"/>
        </w:rPr>
        <w:t xml:space="preserve"> </w:t>
      </w:r>
      <w:r w:rsidRPr="009D23C3">
        <w:rPr>
          <w:rFonts w:cs="Calibri"/>
          <w:sz w:val="24"/>
          <w:szCs w:val="24"/>
          <w:lang w:val="es-EC"/>
        </w:rPr>
        <w:t>deducirse</w:t>
      </w:r>
      <w:r w:rsidRPr="009D23C3">
        <w:rPr>
          <w:rFonts w:cs="Calibri"/>
          <w:spacing w:val="5"/>
          <w:sz w:val="24"/>
          <w:szCs w:val="24"/>
          <w:lang w:val="es-EC"/>
        </w:rPr>
        <w:t xml:space="preserve"> </w:t>
      </w:r>
      <w:r w:rsidRPr="009D23C3">
        <w:rPr>
          <w:rFonts w:cs="Calibri"/>
          <w:sz w:val="24"/>
          <w:szCs w:val="24"/>
          <w:lang w:val="es-EC"/>
        </w:rPr>
        <w:t>de</w:t>
      </w:r>
      <w:r w:rsidRPr="009D23C3">
        <w:rPr>
          <w:rFonts w:cs="Calibri"/>
          <w:spacing w:val="23"/>
          <w:sz w:val="24"/>
          <w:szCs w:val="24"/>
          <w:lang w:val="es-EC"/>
        </w:rPr>
        <w:t xml:space="preserve"> </w:t>
      </w:r>
      <w:r w:rsidRPr="009D23C3">
        <w:rPr>
          <w:rFonts w:cs="Calibri"/>
          <w:sz w:val="24"/>
          <w:szCs w:val="24"/>
          <w:lang w:val="es-EC"/>
        </w:rPr>
        <w:t>los</w:t>
      </w:r>
      <w:r w:rsidRPr="009D23C3">
        <w:rPr>
          <w:rFonts w:cs="Calibri"/>
          <w:spacing w:val="15"/>
          <w:sz w:val="24"/>
          <w:szCs w:val="24"/>
          <w:lang w:val="es-EC"/>
        </w:rPr>
        <w:t xml:space="preserve"> </w:t>
      </w:r>
      <w:r w:rsidRPr="009D23C3">
        <w:rPr>
          <w:rFonts w:cs="Calibri"/>
          <w:sz w:val="24"/>
          <w:szCs w:val="24"/>
          <w:lang w:val="es-EC"/>
        </w:rPr>
        <w:t>documentos</w:t>
      </w:r>
      <w:r w:rsidRPr="009D23C3">
        <w:rPr>
          <w:rFonts w:cs="Calibri"/>
          <w:spacing w:val="21"/>
          <w:sz w:val="24"/>
          <w:szCs w:val="24"/>
          <w:lang w:val="es-EC"/>
        </w:rPr>
        <w:t xml:space="preserve"> </w:t>
      </w:r>
      <w:r w:rsidRPr="009D23C3">
        <w:rPr>
          <w:rFonts w:cs="Calibri"/>
          <w:sz w:val="24"/>
          <w:szCs w:val="24"/>
          <w:lang w:val="es-EC"/>
        </w:rPr>
        <w:t>que</w:t>
      </w:r>
      <w:r w:rsidRPr="009D23C3">
        <w:rPr>
          <w:rFonts w:cs="Calibri"/>
          <w:spacing w:val="24"/>
          <w:sz w:val="24"/>
          <w:szCs w:val="24"/>
          <w:lang w:val="es-EC"/>
        </w:rPr>
        <w:t xml:space="preserve"> </w:t>
      </w:r>
      <w:r w:rsidRPr="009D23C3">
        <w:rPr>
          <w:rFonts w:cs="Calibri"/>
          <w:sz w:val="24"/>
          <w:szCs w:val="24"/>
          <w:lang w:val="es-EC"/>
        </w:rPr>
        <w:t>lo</w:t>
      </w:r>
      <w:r w:rsidRPr="009D23C3">
        <w:rPr>
          <w:rFonts w:cs="Calibri"/>
          <w:spacing w:val="47"/>
          <w:sz w:val="24"/>
          <w:szCs w:val="24"/>
          <w:lang w:val="es-EC"/>
        </w:rPr>
        <w:t xml:space="preserve"> </w:t>
      </w:r>
      <w:r w:rsidRPr="009D23C3">
        <w:rPr>
          <w:rFonts w:cs="Calibri"/>
          <w:sz w:val="24"/>
          <w:szCs w:val="24"/>
          <w:lang w:val="es-EC"/>
        </w:rPr>
        <w:t>integran</w:t>
      </w:r>
      <w:r w:rsidRPr="009D23C3">
        <w:rPr>
          <w:rFonts w:cs="Calibri"/>
          <w:spacing w:val="48"/>
          <w:sz w:val="24"/>
          <w:szCs w:val="24"/>
          <w:lang w:val="es-EC"/>
        </w:rPr>
        <w:t xml:space="preserve"> </w:t>
      </w:r>
      <w:r w:rsidRPr="009D23C3">
        <w:rPr>
          <w:rFonts w:cs="Calibri"/>
          <w:sz w:val="24"/>
          <w:szCs w:val="24"/>
          <w:lang w:val="es-EC"/>
        </w:rPr>
        <w:t>o</w:t>
      </w:r>
      <w:r w:rsidRPr="009D23C3">
        <w:rPr>
          <w:rFonts w:cs="Calibri"/>
          <w:spacing w:val="23"/>
          <w:sz w:val="24"/>
          <w:szCs w:val="24"/>
          <w:lang w:val="es-EC"/>
        </w:rPr>
        <w:t xml:space="preserve"> </w:t>
      </w:r>
      <w:r w:rsidRPr="009D23C3">
        <w:rPr>
          <w:rFonts w:cs="Calibri"/>
          <w:sz w:val="24"/>
          <w:szCs w:val="24"/>
          <w:lang w:val="es-EC"/>
        </w:rPr>
        <w:t>por</w:t>
      </w:r>
      <w:r w:rsidRPr="009D23C3">
        <w:rPr>
          <w:rFonts w:cs="Calibri"/>
          <w:spacing w:val="28"/>
          <w:sz w:val="24"/>
          <w:szCs w:val="24"/>
          <w:lang w:val="es-EC"/>
        </w:rPr>
        <w:t xml:space="preserve"> </w:t>
      </w:r>
      <w:r w:rsidRPr="009D23C3">
        <w:rPr>
          <w:rFonts w:cs="Calibri"/>
          <w:sz w:val="24"/>
          <w:szCs w:val="24"/>
          <w:lang w:val="es-EC"/>
        </w:rPr>
        <w:t xml:space="preserve">constar o deducirse </w:t>
      </w:r>
      <w:r w:rsidR="003244B5" w:rsidRPr="009D23C3">
        <w:rPr>
          <w:rFonts w:cs="Calibri"/>
          <w:sz w:val="24"/>
          <w:szCs w:val="24"/>
          <w:lang w:val="es-EC"/>
        </w:rPr>
        <w:t>de</w:t>
      </w:r>
      <w:r w:rsidR="003244B5" w:rsidRPr="009D23C3">
        <w:rPr>
          <w:rFonts w:cs="Calibri"/>
          <w:spacing w:val="44"/>
          <w:sz w:val="24"/>
          <w:szCs w:val="24"/>
          <w:lang w:val="es-EC"/>
        </w:rPr>
        <w:t xml:space="preserve"> alguna</w:t>
      </w:r>
      <w:r w:rsidR="00DC22B6" w:rsidRPr="009D23C3">
        <w:rPr>
          <w:rFonts w:cs="Calibri"/>
          <w:sz w:val="24"/>
          <w:szCs w:val="24"/>
          <w:lang w:val="es-EC"/>
        </w:rPr>
        <w:t xml:space="preserve"> </w:t>
      </w:r>
      <w:r w:rsidR="0030489A" w:rsidRPr="009D23C3">
        <w:rPr>
          <w:rFonts w:cs="Calibri"/>
          <w:sz w:val="24"/>
          <w:szCs w:val="24"/>
          <w:lang w:val="es-EC"/>
        </w:rPr>
        <w:t>norm</w:t>
      </w:r>
      <w:r w:rsidRPr="009D23C3">
        <w:rPr>
          <w:rFonts w:cs="Calibri"/>
          <w:sz w:val="24"/>
          <w:szCs w:val="24"/>
          <w:lang w:val="es-EC"/>
        </w:rPr>
        <w:t xml:space="preserve">a </w:t>
      </w:r>
      <w:r w:rsidR="003244B5" w:rsidRPr="009D23C3">
        <w:rPr>
          <w:rFonts w:cs="Calibri"/>
          <w:sz w:val="24"/>
          <w:szCs w:val="24"/>
          <w:lang w:val="es-EC"/>
        </w:rPr>
        <w:t>legal o</w:t>
      </w:r>
      <w:r w:rsidRPr="009D23C3">
        <w:rPr>
          <w:rFonts w:cs="Calibri"/>
          <w:sz w:val="24"/>
          <w:szCs w:val="24"/>
          <w:lang w:val="es-EC"/>
        </w:rPr>
        <w:t xml:space="preserve"> jurídica</w:t>
      </w:r>
      <w:r w:rsidR="00081795" w:rsidRPr="009D23C3">
        <w:rPr>
          <w:rFonts w:cs="Calibri"/>
          <w:sz w:val="24"/>
          <w:szCs w:val="24"/>
          <w:lang w:val="es-EC"/>
        </w:rPr>
        <w:t>mente</w:t>
      </w:r>
      <w:r w:rsidRPr="009D23C3">
        <w:rPr>
          <w:rFonts w:cs="Calibri"/>
          <w:sz w:val="24"/>
          <w:szCs w:val="24"/>
          <w:lang w:val="es-EC"/>
        </w:rPr>
        <w:t xml:space="preserve"> </w:t>
      </w:r>
      <w:r w:rsidR="00302FA9" w:rsidRPr="009D23C3">
        <w:rPr>
          <w:rFonts w:cs="Calibri"/>
          <w:sz w:val="24"/>
          <w:szCs w:val="24"/>
          <w:lang w:val="es-EC"/>
        </w:rPr>
        <w:t xml:space="preserve">aplicable, </w:t>
      </w:r>
      <w:r w:rsidR="003244B5" w:rsidRPr="009D23C3">
        <w:rPr>
          <w:rFonts w:cs="Calibri"/>
          <w:sz w:val="24"/>
          <w:szCs w:val="24"/>
          <w:lang w:val="es-EC"/>
        </w:rPr>
        <w:t>considerando para</w:t>
      </w:r>
      <w:r w:rsidR="00302FA9" w:rsidRPr="009D23C3">
        <w:rPr>
          <w:rFonts w:cs="Calibri"/>
          <w:sz w:val="24"/>
          <w:szCs w:val="24"/>
          <w:lang w:val="es-EC"/>
        </w:rPr>
        <w:t xml:space="preserve"> el efecto la buena fe contractual.</w:t>
      </w:r>
    </w:p>
    <w:p w:rsidR="004D3F25" w:rsidRPr="009D23C3" w:rsidRDefault="00802C1A"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El Operador  se obliga  al cumpl</w:t>
      </w:r>
      <w:r w:rsidR="00754B3A" w:rsidRPr="009D23C3">
        <w:rPr>
          <w:rFonts w:cs="Calibri"/>
          <w:sz w:val="24"/>
          <w:szCs w:val="24"/>
          <w:lang w:val="es-EC"/>
        </w:rPr>
        <w:t xml:space="preserve">imiento  de las disposiciones  </w:t>
      </w:r>
      <w:r w:rsidRPr="009D23C3">
        <w:rPr>
          <w:rFonts w:cs="Calibri"/>
          <w:sz w:val="24"/>
          <w:szCs w:val="24"/>
          <w:lang w:val="es-EC"/>
        </w:rPr>
        <w:t xml:space="preserve">establecidas   en las leyes </w:t>
      </w:r>
      <w:r w:rsidR="00CA74FE" w:rsidRPr="009D23C3">
        <w:rPr>
          <w:rFonts w:cs="Calibri"/>
          <w:sz w:val="24"/>
          <w:szCs w:val="24"/>
          <w:lang w:val="es-EC"/>
        </w:rPr>
        <w:t xml:space="preserve">y normas </w:t>
      </w:r>
      <w:r w:rsidRPr="009D23C3">
        <w:rPr>
          <w:rFonts w:cs="Calibri"/>
          <w:sz w:val="24"/>
          <w:szCs w:val="24"/>
          <w:lang w:val="es-EC"/>
        </w:rPr>
        <w:t xml:space="preserve">laborales y sociales vigentes </w:t>
      </w:r>
      <w:r w:rsidR="00E03BD8" w:rsidRPr="009D23C3">
        <w:rPr>
          <w:rFonts w:cs="Calibri"/>
          <w:sz w:val="24"/>
          <w:szCs w:val="24"/>
          <w:lang w:val="es-EC"/>
        </w:rPr>
        <w:t xml:space="preserve"> y aplicables </w:t>
      </w:r>
      <w:r w:rsidR="00C11CBA" w:rsidRPr="009D23C3">
        <w:rPr>
          <w:rFonts w:cs="Calibri"/>
          <w:sz w:val="24"/>
          <w:szCs w:val="24"/>
          <w:lang w:val="es-EC"/>
        </w:rPr>
        <w:t xml:space="preserve"> al caso</w:t>
      </w:r>
      <w:r w:rsidRPr="009D23C3">
        <w:rPr>
          <w:rFonts w:cs="Calibri"/>
          <w:sz w:val="24"/>
          <w:szCs w:val="24"/>
          <w:lang w:val="es-EC"/>
        </w:rPr>
        <w:t>, adquiriendo  respecto  de sus tr</w:t>
      </w:r>
      <w:r w:rsidR="0097302E" w:rsidRPr="009D23C3">
        <w:rPr>
          <w:rFonts w:cs="Calibri"/>
          <w:sz w:val="24"/>
          <w:szCs w:val="24"/>
          <w:lang w:val="es-EC"/>
        </w:rPr>
        <w:t>abajadores</w:t>
      </w:r>
      <w:r w:rsidRPr="009D23C3">
        <w:rPr>
          <w:rFonts w:cs="Calibri"/>
          <w:sz w:val="24"/>
          <w:szCs w:val="24"/>
          <w:lang w:val="es-EC"/>
        </w:rPr>
        <w:t xml:space="preserve"> la calidad de patrono, sin que el Municipio de Guayaquil, sus representantes ni funcionarios</w:t>
      </w:r>
      <w:r w:rsidR="002C0B5B" w:rsidRPr="009D23C3">
        <w:rPr>
          <w:rFonts w:cs="Calibri"/>
          <w:sz w:val="24"/>
          <w:szCs w:val="24"/>
          <w:lang w:val="es-EC"/>
        </w:rPr>
        <w:t xml:space="preserve">, en ningún caso, hipótesis ni circunstancia, </w:t>
      </w:r>
      <w:r w:rsidRPr="009D23C3">
        <w:rPr>
          <w:rFonts w:cs="Calibri"/>
          <w:sz w:val="24"/>
          <w:szCs w:val="24"/>
          <w:lang w:val="es-EC"/>
        </w:rPr>
        <w:t xml:space="preserve"> tengan responsabilidad alguna por tales vínculos y</w:t>
      </w:r>
      <w:r w:rsidR="007A605E" w:rsidRPr="009D23C3">
        <w:rPr>
          <w:rFonts w:cs="Calibri"/>
          <w:sz w:val="24"/>
          <w:szCs w:val="24"/>
          <w:lang w:val="es-EC"/>
        </w:rPr>
        <w:t xml:space="preserve"> las consiguientes</w:t>
      </w:r>
      <w:r w:rsidR="00245A65" w:rsidRPr="009D23C3">
        <w:rPr>
          <w:rFonts w:cs="Calibri"/>
          <w:sz w:val="24"/>
          <w:szCs w:val="24"/>
          <w:lang w:val="es-EC"/>
        </w:rPr>
        <w:t xml:space="preserve"> cargas laborales y sociales; </w:t>
      </w:r>
      <w:r w:rsidRPr="009D23C3">
        <w:rPr>
          <w:rFonts w:cs="Calibri"/>
          <w:sz w:val="24"/>
          <w:szCs w:val="24"/>
          <w:lang w:val="es-EC"/>
        </w:rPr>
        <w:t xml:space="preserve"> ni relación jurídica con el personal que labore en la ejecución de los trabajos, ni con el personal  de sus proveedores  y/o subcontratistas,   si los hubiere.</w:t>
      </w:r>
      <w:r w:rsidR="00245A65" w:rsidRPr="009D23C3">
        <w:rPr>
          <w:rFonts w:cs="Calibri"/>
          <w:sz w:val="24"/>
          <w:szCs w:val="24"/>
          <w:lang w:val="es-EC"/>
        </w:rPr>
        <w:t xml:space="preserve">  Cualquier pacto en contrario con terceros será jurídicament</w:t>
      </w:r>
      <w:r w:rsidR="003F33CF" w:rsidRPr="009D23C3">
        <w:rPr>
          <w:rFonts w:cs="Calibri"/>
          <w:sz w:val="24"/>
          <w:szCs w:val="24"/>
          <w:lang w:val="es-EC"/>
        </w:rPr>
        <w:t xml:space="preserve">e ineficaz e inoponible a </w:t>
      </w:r>
      <w:r w:rsidR="00845208" w:rsidRPr="009D23C3">
        <w:rPr>
          <w:rFonts w:cs="Calibri"/>
          <w:sz w:val="24"/>
          <w:szCs w:val="24"/>
          <w:lang w:val="es-EC"/>
        </w:rPr>
        <w:t>la Municipalidad</w:t>
      </w:r>
      <w:r w:rsidR="00245A65" w:rsidRPr="009D23C3">
        <w:rPr>
          <w:rFonts w:cs="Calibri"/>
          <w:sz w:val="24"/>
          <w:szCs w:val="24"/>
          <w:lang w:val="es-EC"/>
        </w:rPr>
        <w:t xml:space="preserve"> de Guayaquil </w:t>
      </w:r>
      <w:r w:rsidR="003F33CF" w:rsidRPr="009D23C3">
        <w:rPr>
          <w:rFonts w:cs="Calibri"/>
          <w:sz w:val="24"/>
          <w:szCs w:val="24"/>
          <w:lang w:val="es-EC"/>
        </w:rPr>
        <w:t>y sus servidores y funcionarios pertinentes.</w:t>
      </w:r>
    </w:p>
    <w:p w:rsidR="00C55B5C" w:rsidRPr="009D23C3" w:rsidRDefault="00802C1A"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El operador cumplirá</w:t>
      </w:r>
      <w:r w:rsidR="0063187D" w:rsidRPr="009D23C3">
        <w:rPr>
          <w:rFonts w:cs="Calibri"/>
          <w:sz w:val="24"/>
          <w:szCs w:val="24"/>
          <w:lang w:val="es-EC"/>
        </w:rPr>
        <w:t xml:space="preserve"> en forma </w:t>
      </w:r>
      <w:r w:rsidRPr="009D23C3">
        <w:rPr>
          <w:rFonts w:cs="Calibri"/>
          <w:sz w:val="24"/>
          <w:szCs w:val="24"/>
          <w:lang w:val="es-EC"/>
        </w:rPr>
        <w:t>estricta</w:t>
      </w:r>
      <w:r w:rsidR="0063187D" w:rsidRPr="009D23C3">
        <w:rPr>
          <w:rFonts w:cs="Calibri"/>
          <w:sz w:val="24"/>
          <w:szCs w:val="24"/>
          <w:lang w:val="es-EC"/>
        </w:rPr>
        <w:t xml:space="preserve"> y </w:t>
      </w:r>
      <w:r w:rsidR="00845208" w:rsidRPr="009D23C3">
        <w:rPr>
          <w:rFonts w:cs="Calibri"/>
          <w:sz w:val="24"/>
          <w:szCs w:val="24"/>
          <w:lang w:val="es-EC"/>
        </w:rPr>
        <w:t>oportuna con las normas pertinentes sobre seguridad</w:t>
      </w:r>
      <w:r w:rsidRPr="009D23C3">
        <w:rPr>
          <w:rFonts w:cs="Calibri"/>
          <w:sz w:val="24"/>
          <w:szCs w:val="24"/>
          <w:lang w:val="es-EC"/>
        </w:rPr>
        <w:t xml:space="preserve"> industrial</w:t>
      </w:r>
      <w:r w:rsidR="00987F81" w:rsidRPr="009D23C3">
        <w:rPr>
          <w:rFonts w:cs="Calibri"/>
          <w:sz w:val="24"/>
          <w:szCs w:val="24"/>
          <w:lang w:val="es-EC"/>
        </w:rPr>
        <w:t xml:space="preserve"> </w:t>
      </w:r>
      <w:r w:rsidR="00845208" w:rsidRPr="009D23C3">
        <w:rPr>
          <w:rFonts w:cs="Calibri"/>
          <w:sz w:val="24"/>
          <w:szCs w:val="24"/>
          <w:lang w:val="es-EC"/>
        </w:rPr>
        <w:t>y marítima, así</w:t>
      </w:r>
      <w:r w:rsidR="008A3E7F" w:rsidRPr="009D23C3">
        <w:rPr>
          <w:rFonts w:cs="Calibri"/>
          <w:sz w:val="24"/>
          <w:szCs w:val="24"/>
          <w:lang w:val="es-EC"/>
        </w:rPr>
        <w:t xml:space="preserve"> como con las normas </w:t>
      </w:r>
      <w:r w:rsidR="00510114" w:rsidRPr="009D23C3">
        <w:rPr>
          <w:rFonts w:cs="Calibri"/>
          <w:sz w:val="24"/>
          <w:szCs w:val="24"/>
          <w:lang w:val="es-EC"/>
        </w:rPr>
        <w:t>ambientales</w:t>
      </w:r>
      <w:r w:rsidR="00881BB2" w:rsidRPr="009D23C3">
        <w:rPr>
          <w:rFonts w:cs="Calibri"/>
          <w:sz w:val="24"/>
          <w:szCs w:val="24"/>
          <w:lang w:val="es-EC"/>
        </w:rPr>
        <w:t xml:space="preserve"> exigibles</w:t>
      </w:r>
      <w:r w:rsidR="000B4316" w:rsidRPr="009D23C3">
        <w:rPr>
          <w:rFonts w:cs="Calibri"/>
          <w:sz w:val="24"/>
          <w:szCs w:val="24"/>
          <w:lang w:val="es-EC"/>
        </w:rPr>
        <w:t xml:space="preserve">, sin perjuicio de su </w:t>
      </w:r>
      <w:r w:rsidR="00845208" w:rsidRPr="009D23C3">
        <w:rPr>
          <w:rFonts w:cs="Calibri"/>
          <w:sz w:val="24"/>
          <w:szCs w:val="24"/>
          <w:lang w:val="es-EC"/>
        </w:rPr>
        <w:t>obligación de</w:t>
      </w:r>
      <w:r w:rsidR="000B4316" w:rsidRPr="009D23C3">
        <w:rPr>
          <w:rFonts w:cs="Calibri"/>
          <w:sz w:val="24"/>
          <w:szCs w:val="24"/>
          <w:lang w:val="es-EC"/>
        </w:rPr>
        <w:t xml:space="preserve"> cumplir el ordenamiento jurídico de la República.</w:t>
      </w:r>
    </w:p>
    <w:p w:rsidR="00C55B5C" w:rsidRDefault="00496079"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 xml:space="preserve">El Gestor </w:t>
      </w:r>
      <w:r w:rsidR="00845208" w:rsidRPr="009D23C3">
        <w:rPr>
          <w:rFonts w:cs="Calibri"/>
          <w:sz w:val="24"/>
          <w:szCs w:val="24"/>
          <w:lang w:val="es-EC"/>
        </w:rPr>
        <w:t>Delegado minimizará</w:t>
      </w:r>
      <w:r w:rsidR="001B2F56" w:rsidRPr="009D23C3">
        <w:rPr>
          <w:rFonts w:cs="Calibri"/>
          <w:sz w:val="24"/>
          <w:szCs w:val="24"/>
          <w:lang w:val="es-EC"/>
        </w:rPr>
        <w:t xml:space="preserve"> al máximo </w:t>
      </w:r>
      <w:r w:rsidR="000F5E91" w:rsidRPr="009D23C3">
        <w:rPr>
          <w:rFonts w:cs="Calibri"/>
          <w:sz w:val="24"/>
          <w:szCs w:val="24"/>
          <w:lang w:val="es-EC"/>
        </w:rPr>
        <w:t xml:space="preserve">los efectos </w:t>
      </w:r>
      <w:r w:rsidR="00845208" w:rsidRPr="009D23C3">
        <w:rPr>
          <w:rFonts w:cs="Calibri"/>
          <w:sz w:val="24"/>
          <w:szCs w:val="24"/>
          <w:lang w:val="es-EC"/>
        </w:rPr>
        <w:t>ambientales generados</w:t>
      </w:r>
      <w:r w:rsidR="008C224D" w:rsidRPr="009D23C3">
        <w:rPr>
          <w:rFonts w:cs="Calibri"/>
          <w:sz w:val="24"/>
          <w:szCs w:val="24"/>
          <w:lang w:val="es-EC"/>
        </w:rPr>
        <w:t xml:space="preserve"> por el área de depósito de sedimento</w:t>
      </w:r>
      <w:r w:rsidR="000C181B" w:rsidRPr="009D23C3">
        <w:rPr>
          <w:rFonts w:cs="Calibri"/>
          <w:sz w:val="24"/>
          <w:szCs w:val="24"/>
          <w:lang w:val="es-EC"/>
        </w:rPr>
        <w:t>s</w:t>
      </w:r>
      <w:r w:rsidR="001B2F56" w:rsidRPr="009D23C3">
        <w:rPr>
          <w:rFonts w:cs="Calibri"/>
          <w:sz w:val="24"/>
          <w:szCs w:val="24"/>
          <w:lang w:val="es-EC"/>
        </w:rPr>
        <w:t>; y en general</w:t>
      </w:r>
      <w:r w:rsidR="00DB7585" w:rsidRPr="009D23C3">
        <w:rPr>
          <w:rFonts w:cs="Calibri"/>
          <w:sz w:val="24"/>
          <w:szCs w:val="24"/>
          <w:lang w:val="es-EC"/>
        </w:rPr>
        <w:t xml:space="preserve"> los efectos ambientales negativos que se produzcan </w:t>
      </w:r>
      <w:r w:rsidR="00A110DE" w:rsidRPr="009D23C3">
        <w:rPr>
          <w:rFonts w:cs="Calibri"/>
          <w:sz w:val="24"/>
          <w:szCs w:val="24"/>
          <w:lang w:val="es-EC"/>
        </w:rPr>
        <w:t>como consecuencia del cumplimiento del presente contrato y de los documentos que forman parte del mismo.</w:t>
      </w:r>
      <w:r w:rsidR="001B2F56" w:rsidRPr="009D23C3">
        <w:rPr>
          <w:rFonts w:cs="Calibri"/>
          <w:sz w:val="24"/>
          <w:szCs w:val="24"/>
          <w:lang w:val="es-EC"/>
        </w:rPr>
        <w:t xml:space="preserve"> </w:t>
      </w:r>
    </w:p>
    <w:p w:rsidR="00C55B5C" w:rsidRPr="009D23C3" w:rsidRDefault="00EA1641" w:rsidP="00762708">
      <w:pPr>
        <w:pStyle w:val="Prrafodelista"/>
        <w:numPr>
          <w:ilvl w:val="1"/>
          <w:numId w:val="21"/>
        </w:numPr>
        <w:spacing w:before="120" w:after="120" w:line="276" w:lineRule="auto"/>
        <w:ind w:left="567" w:hanging="567"/>
        <w:jc w:val="both"/>
        <w:rPr>
          <w:rFonts w:cs="Calibri"/>
          <w:color w:val="000000"/>
          <w:sz w:val="24"/>
          <w:szCs w:val="24"/>
          <w:lang w:val="es-EC"/>
        </w:rPr>
      </w:pPr>
      <w:r w:rsidRPr="009D23C3">
        <w:rPr>
          <w:rFonts w:cs="Calibri"/>
          <w:sz w:val="24"/>
          <w:szCs w:val="24"/>
          <w:lang w:val="es-EC"/>
        </w:rPr>
        <w:t xml:space="preserve">El Gestor Delegado deberá asistir a las reuniones de seguimiento </w:t>
      </w:r>
      <w:r w:rsidR="005058B1" w:rsidRPr="009D23C3">
        <w:rPr>
          <w:rFonts w:cs="Calibri"/>
          <w:sz w:val="24"/>
          <w:szCs w:val="24"/>
          <w:lang w:val="es-EC"/>
        </w:rPr>
        <w:t>y control dispuestas por el Fiscalizador y el Administrador del contrato</w:t>
      </w:r>
      <w:r w:rsidR="005058B1" w:rsidRPr="009D23C3">
        <w:rPr>
          <w:rFonts w:cs="Calibri"/>
          <w:color w:val="000000"/>
          <w:sz w:val="24"/>
          <w:szCs w:val="24"/>
          <w:lang w:val="es-EC"/>
        </w:rPr>
        <w:t>.</w:t>
      </w:r>
      <w:r w:rsidR="002E2663" w:rsidRPr="009D23C3">
        <w:rPr>
          <w:rFonts w:cs="Calibri"/>
          <w:color w:val="000000"/>
          <w:sz w:val="24"/>
          <w:szCs w:val="24"/>
          <w:lang w:val="es-EC"/>
        </w:rPr>
        <w:t xml:space="preserve"> Y, participará</w:t>
      </w:r>
      <w:r w:rsidR="009175E6" w:rsidRPr="009D23C3">
        <w:rPr>
          <w:rFonts w:cs="Calibri"/>
          <w:color w:val="000000"/>
          <w:sz w:val="24"/>
          <w:szCs w:val="24"/>
          <w:lang w:val="es-EC"/>
        </w:rPr>
        <w:t xml:space="preserve"> cuando sea convocado</w:t>
      </w:r>
      <w:r w:rsidR="002E2663" w:rsidRPr="009D23C3">
        <w:rPr>
          <w:rFonts w:cs="Calibri"/>
          <w:color w:val="000000"/>
          <w:sz w:val="24"/>
          <w:szCs w:val="24"/>
          <w:lang w:val="es-EC"/>
        </w:rPr>
        <w:t xml:space="preserve"> en las reuniones del Comité de Cont</w:t>
      </w:r>
      <w:r w:rsidR="00067AAE" w:rsidRPr="009D23C3">
        <w:rPr>
          <w:rFonts w:cs="Calibri"/>
          <w:color w:val="000000"/>
          <w:sz w:val="24"/>
          <w:szCs w:val="24"/>
          <w:lang w:val="es-EC"/>
        </w:rPr>
        <w:t>rol y Facilitación del Dragado</w:t>
      </w:r>
      <w:r w:rsidR="00633050" w:rsidRPr="009D23C3">
        <w:rPr>
          <w:rFonts w:cs="Calibri"/>
          <w:color w:val="000000"/>
          <w:sz w:val="24"/>
          <w:szCs w:val="24"/>
          <w:lang w:val="es-EC"/>
        </w:rPr>
        <w:t xml:space="preserve">, para los efectos previstos en </w:t>
      </w:r>
      <w:r w:rsidR="00067AAE" w:rsidRPr="009D23C3">
        <w:rPr>
          <w:rFonts w:cs="Calibri"/>
          <w:color w:val="000000"/>
          <w:sz w:val="24"/>
          <w:szCs w:val="24"/>
          <w:lang w:val="es-EC"/>
        </w:rPr>
        <w:t xml:space="preserve">la ordenanza. </w:t>
      </w:r>
    </w:p>
    <w:p w:rsidR="00C55B5C" w:rsidRDefault="00B70A9E"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El Gestor Delegado responderá siempre por las obligaciones laborales</w:t>
      </w:r>
      <w:r w:rsidR="00601A86" w:rsidRPr="009D23C3">
        <w:rPr>
          <w:rFonts w:cs="Calibri"/>
          <w:sz w:val="24"/>
          <w:szCs w:val="24"/>
          <w:lang w:val="es-EC"/>
        </w:rPr>
        <w:t xml:space="preserve"> </w:t>
      </w:r>
      <w:r w:rsidR="00EA030F" w:rsidRPr="009D23C3">
        <w:rPr>
          <w:rFonts w:cs="Calibri"/>
          <w:sz w:val="24"/>
          <w:szCs w:val="24"/>
          <w:lang w:val="es-EC"/>
        </w:rPr>
        <w:t>y tributarias</w:t>
      </w:r>
      <w:r w:rsidR="00B264A3" w:rsidRPr="009D23C3">
        <w:rPr>
          <w:rFonts w:cs="Calibri"/>
          <w:sz w:val="24"/>
          <w:szCs w:val="24"/>
          <w:lang w:val="es-EC"/>
        </w:rPr>
        <w:t xml:space="preserve">, sin </w:t>
      </w:r>
      <w:r w:rsidR="00EA030F" w:rsidRPr="009D23C3">
        <w:rPr>
          <w:rFonts w:cs="Calibri"/>
          <w:sz w:val="24"/>
          <w:szCs w:val="24"/>
          <w:lang w:val="es-EC"/>
        </w:rPr>
        <w:t>que,</w:t>
      </w:r>
      <w:r w:rsidR="00B264A3" w:rsidRPr="009D23C3">
        <w:rPr>
          <w:rFonts w:cs="Calibri"/>
          <w:sz w:val="24"/>
          <w:szCs w:val="24"/>
          <w:lang w:val="es-EC"/>
        </w:rPr>
        <w:t xml:space="preserve"> en ningún caso, hipótesis ni circunstancia la Municipalidad de Guayaquil ni sus servidores tengan responsabilidad</w:t>
      </w:r>
      <w:r w:rsidR="001439CD" w:rsidRPr="009D23C3">
        <w:rPr>
          <w:rFonts w:cs="Calibri"/>
          <w:sz w:val="24"/>
          <w:szCs w:val="24"/>
          <w:lang w:val="es-EC"/>
        </w:rPr>
        <w:t xml:space="preserve"> en tales materias.</w:t>
      </w:r>
      <w:r w:rsidRPr="009D23C3">
        <w:rPr>
          <w:rFonts w:cs="Calibri"/>
          <w:sz w:val="24"/>
          <w:szCs w:val="24"/>
          <w:lang w:val="es-EC"/>
        </w:rPr>
        <w:t xml:space="preserve"> </w:t>
      </w:r>
    </w:p>
    <w:p w:rsidR="00B05558" w:rsidRPr="009D23C3" w:rsidRDefault="00B05558" w:rsidP="00762708">
      <w:pPr>
        <w:pStyle w:val="Prrafodelista"/>
        <w:numPr>
          <w:ilvl w:val="1"/>
          <w:numId w:val="21"/>
        </w:numPr>
        <w:spacing w:before="120" w:after="120" w:line="276" w:lineRule="auto"/>
        <w:ind w:left="567" w:hanging="567"/>
        <w:jc w:val="both"/>
        <w:rPr>
          <w:rFonts w:cs="Calibri"/>
          <w:sz w:val="24"/>
          <w:szCs w:val="24"/>
          <w:lang w:val="es-EC"/>
        </w:rPr>
      </w:pPr>
      <w:r w:rsidRPr="009D23C3">
        <w:rPr>
          <w:rFonts w:cs="Calibri"/>
          <w:sz w:val="24"/>
          <w:szCs w:val="24"/>
          <w:lang w:val="es-EC"/>
        </w:rPr>
        <w:t>En caso de que los bienes y/o equipos destinados al cumplimiento del contrato sean objeto de embargo o cualquier medida cautelar que afecte dicho destino, el gestor delegado deberá reemplazarlos con otros de igual o mejor calidad y rendimiento.</w:t>
      </w:r>
    </w:p>
    <w:p w:rsidR="008E43EA" w:rsidRPr="00412202" w:rsidRDefault="00802C1A" w:rsidP="00C761A2">
      <w:pPr>
        <w:pStyle w:val="Ttulo1"/>
        <w:ind w:left="0" w:hanging="1211"/>
      </w:pPr>
      <w:r w:rsidRPr="00412202">
        <w:t>CLÁUSULA DÉCIMA OCTAVA: NATURALEZA DE LA RELACIÓN</w:t>
      </w:r>
      <w:r w:rsidR="00414978" w:rsidRPr="00412202">
        <w:t>, REPRESENTACIÓN CONTRACTUAL,</w:t>
      </w:r>
      <w:r w:rsidRPr="00412202">
        <w:t xml:space="preserve"> PRELACIÓN</w:t>
      </w:r>
      <w:r w:rsidR="00414978" w:rsidRPr="00412202">
        <w:t xml:space="preserve"> Y FACULTADES DEL MUNICIPIO DE GUAYAQUIL</w:t>
      </w:r>
    </w:p>
    <w:p w:rsidR="004A4896" w:rsidRPr="009D23C3" w:rsidRDefault="00802C1A" w:rsidP="00762708">
      <w:pPr>
        <w:pStyle w:val="Prrafodelista"/>
        <w:numPr>
          <w:ilvl w:val="1"/>
          <w:numId w:val="22"/>
        </w:numPr>
        <w:spacing w:before="120" w:after="120" w:line="276" w:lineRule="auto"/>
        <w:ind w:left="567" w:hanging="567"/>
        <w:jc w:val="both"/>
        <w:rPr>
          <w:rFonts w:cs="Calibri"/>
          <w:sz w:val="24"/>
          <w:szCs w:val="24"/>
          <w:lang w:val="es-EC"/>
        </w:rPr>
      </w:pPr>
      <w:r w:rsidRPr="009D23C3">
        <w:rPr>
          <w:rFonts w:cs="Calibri"/>
          <w:sz w:val="24"/>
          <w:szCs w:val="24"/>
          <w:lang w:val="es-EC"/>
        </w:rPr>
        <w:t xml:space="preserve">Entre el Operador y la </w:t>
      </w:r>
      <w:r w:rsidR="008A4BDC" w:rsidRPr="009D23C3">
        <w:rPr>
          <w:rFonts w:cs="Calibri"/>
          <w:sz w:val="24"/>
          <w:szCs w:val="24"/>
          <w:lang w:val="es-EC"/>
        </w:rPr>
        <w:t xml:space="preserve">M.I. Municipalidad de Guayaquil </w:t>
      </w:r>
      <w:r w:rsidRPr="009D23C3">
        <w:rPr>
          <w:rFonts w:cs="Calibri"/>
          <w:sz w:val="24"/>
          <w:szCs w:val="24"/>
          <w:lang w:val="es-EC"/>
        </w:rPr>
        <w:t xml:space="preserve">no hay ni habrá relación alguna </w:t>
      </w:r>
      <w:r w:rsidR="00C55B5C" w:rsidRPr="009D23C3">
        <w:rPr>
          <w:rFonts w:cs="Calibri"/>
          <w:sz w:val="24"/>
          <w:szCs w:val="24"/>
          <w:lang w:val="es-EC"/>
        </w:rPr>
        <w:t xml:space="preserve">  </w:t>
      </w:r>
      <w:r w:rsidRPr="009D23C3">
        <w:rPr>
          <w:rFonts w:cs="Calibri"/>
          <w:sz w:val="24"/>
          <w:szCs w:val="24"/>
          <w:lang w:val="es-EC"/>
        </w:rPr>
        <w:t>de solidaridad, joint-venture, sociedad,</w:t>
      </w:r>
      <w:r w:rsidR="00463BAA" w:rsidRPr="009D23C3">
        <w:rPr>
          <w:rFonts w:cs="Calibri"/>
          <w:sz w:val="24"/>
          <w:szCs w:val="24"/>
          <w:lang w:val="es-EC"/>
        </w:rPr>
        <w:t xml:space="preserve"> sociedad de hecho, cuentas en </w:t>
      </w:r>
      <w:r w:rsidR="00EA030F" w:rsidRPr="009D23C3">
        <w:rPr>
          <w:rFonts w:cs="Calibri"/>
          <w:sz w:val="24"/>
          <w:szCs w:val="24"/>
          <w:lang w:val="es-EC"/>
        </w:rPr>
        <w:t>participación, consorcio</w:t>
      </w:r>
      <w:r w:rsidRPr="009D23C3">
        <w:rPr>
          <w:rFonts w:cs="Calibri"/>
          <w:sz w:val="24"/>
          <w:szCs w:val="24"/>
          <w:lang w:val="es-EC"/>
        </w:rPr>
        <w:t>, ni gestión compartida</w:t>
      </w:r>
      <w:r w:rsidR="008A4BDC" w:rsidRPr="009D23C3">
        <w:rPr>
          <w:rFonts w:cs="Calibri"/>
          <w:sz w:val="24"/>
          <w:szCs w:val="24"/>
          <w:lang w:val="es-EC"/>
        </w:rPr>
        <w:t xml:space="preserve"> </w:t>
      </w:r>
      <w:r w:rsidRPr="009D23C3">
        <w:rPr>
          <w:rFonts w:cs="Calibri"/>
          <w:sz w:val="24"/>
          <w:szCs w:val="24"/>
          <w:lang w:val="es-EC"/>
        </w:rPr>
        <w:t>respe</w:t>
      </w:r>
      <w:r w:rsidR="009767AD" w:rsidRPr="009D23C3">
        <w:rPr>
          <w:rFonts w:cs="Calibri"/>
          <w:sz w:val="24"/>
          <w:szCs w:val="24"/>
          <w:lang w:val="es-EC"/>
        </w:rPr>
        <w:t xml:space="preserve">cto del objeto </w:t>
      </w:r>
      <w:r w:rsidR="00EA030F" w:rsidRPr="009D23C3">
        <w:rPr>
          <w:rFonts w:cs="Calibri"/>
          <w:sz w:val="24"/>
          <w:szCs w:val="24"/>
          <w:lang w:val="es-EC"/>
        </w:rPr>
        <w:t>del presente contrato</w:t>
      </w:r>
      <w:r w:rsidRPr="009D23C3">
        <w:rPr>
          <w:rFonts w:cs="Calibri"/>
          <w:sz w:val="24"/>
          <w:szCs w:val="24"/>
          <w:lang w:val="es-EC"/>
        </w:rPr>
        <w:t xml:space="preserve"> frente a terceros</w:t>
      </w:r>
      <w:r w:rsidR="00880618" w:rsidRPr="009D23C3">
        <w:rPr>
          <w:rFonts w:cs="Calibri"/>
          <w:sz w:val="24"/>
          <w:szCs w:val="24"/>
          <w:lang w:val="es-EC"/>
        </w:rPr>
        <w:t xml:space="preserve"> de cualquier tipo o naturaleza</w:t>
      </w:r>
      <w:r w:rsidRPr="009D23C3">
        <w:rPr>
          <w:rFonts w:cs="Calibri"/>
          <w:sz w:val="24"/>
          <w:szCs w:val="24"/>
          <w:lang w:val="es-EC"/>
        </w:rPr>
        <w:t xml:space="preserve">. Por consiguiente, la </w:t>
      </w:r>
      <w:r w:rsidR="00EA030F" w:rsidRPr="009D23C3">
        <w:rPr>
          <w:rFonts w:cs="Calibri"/>
          <w:sz w:val="24"/>
          <w:szCs w:val="24"/>
          <w:lang w:val="es-EC"/>
        </w:rPr>
        <w:t>Municipalidad de</w:t>
      </w:r>
      <w:r w:rsidRPr="009D23C3">
        <w:rPr>
          <w:rFonts w:cs="Calibri"/>
          <w:sz w:val="24"/>
          <w:szCs w:val="24"/>
          <w:lang w:val="es-EC"/>
        </w:rPr>
        <w:t xml:space="preserve"> Guayaquil, sus representantes y funcionarios no podrán ser demandados para responder por las obligaciones de cualquier tipo</w:t>
      </w:r>
      <w:r w:rsidR="00880618" w:rsidRPr="009D23C3">
        <w:rPr>
          <w:rFonts w:cs="Calibri"/>
          <w:sz w:val="24"/>
          <w:szCs w:val="24"/>
          <w:lang w:val="es-EC"/>
        </w:rPr>
        <w:t xml:space="preserve"> que haya</w:t>
      </w:r>
      <w:r w:rsidR="005A6FF7" w:rsidRPr="009D23C3">
        <w:rPr>
          <w:rFonts w:cs="Calibri"/>
          <w:sz w:val="24"/>
          <w:szCs w:val="24"/>
          <w:lang w:val="es-EC"/>
        </w:rPr>
        <w:t>n</w:t>
      </w:r>
      <w:r w:rsidR="00880618" w:rsidRPr="009D23C3">
        <w:rPr>
          <w:rFonts w:cs="Calibri"/>
          <w:sz w:val="24"/>
          <w:szCs w:val="24"/>
          <w:lang w:val="es-EC"/>
        </w:rPr>
        <w:t xml:space="preserve"> contraído </w:t>
      </w:r>
      <w:r w:rsidR="00EA030F" w:rsidRPr="009D23C3">
        <w:rPr>
          <w:rFonts w:cs="Calibri"/>
          <w:sz w:val="24"/>
          <w:szCs w:val="24"/>
          <w:lang w:val="es-EC"/>
        </w:rPr>
        <w:t>el Operador</w:t>
      </w:r>
      <w:r w:rsidR="00880618" w:rsidRPr="009D23C3">
        <w:rPr>
          <w:rFonts w:cs="Calibri"/>
          <w:sz w:val="24"/>
          <w:szCs w:val="24"/>
          <w:lang w:val="es-EC"/>
        </w:rPr>
        <w:t>, sus accionistas, administradores</w:t>
      </w:r>
      <w:r w:rsidR="00F64E52" w:rsidRPr="009D23C3">
        <w:rPr>
          <w:rFonts w:cs="Calibri"/>
          <w:sz w:val="24"/>
          <w:szCs w:val="24"/>
          <w:lang w:val="es-EC"/>
        </w:rPr>
        <w:t>, funcionarios, trabajadores, subcontr</w:t>
      </w:r>
      <w:r w:rsidR="00C649FF" w:rsidRPr="009D23C3">
        <w:rPr>
          <w:rFonts w:cs="Calibri"/>
          <w:sz w:val="24"/>
          <w:szCs w:val="24"/>
          <w:lang w:val="es-EC"/>
        </w:rPr>
        <w:t>at</w:t>
      </w:r>
      <w:r w:rsidR="00F64E52" w:rsidRPr="009D23C3">
        <w:rPr>
          <w:rFonts w:cs="Calibri"/>
          <w:sz w:val="24"/>
          <w:szCs w:val="24"/>
          <w:lang w:val="es-EC"/>
        </w:rPr>
        <w:t>istas y</w:t>
      </w:r>
      <w:r w:rsidR="003F7DF4" w:rsidRPr="009D23C3">
        <w:rPr>
          <w:rFonts w:cs="Calibri"/>
          <w:sz w:val="24"/>
          <w:szCs w:val="24"/>
          <w:lang w:val="es-EC"/>
        </w:rPr>
        <w:t>/</w:t>
      </w:r>
      <w:r w:rsidR="00EA030F" w:rsidRPr="009D23C3">
        <w:rPr>
          <w:rFonts w:cs="Calibri"/>
          <w:sz w:val="24"/>
          <w:szCs w:val="24"/>
          <w:lang w:val="es-EC"/>
        </w:rPr>
        <w:t>o proveedores</w:t>
      </w:r>
      <w:r w:rsidR="00F64E52" w:rsidRPr="009D23C3">
        <w:rPr>
          <w:rFonts w:cs="Calibri"/>
          <w:sz w:val="24"/>
          <w:szCs w:val="24"/>
          <w:lang w:val="es-EC"/>
        </w:rPr>
        <w:t>.</w:t>
      </w:r>
      <w:r w:rsidR="00880618" w:rsidRPr="009D23C3">
        <w:rPr>
          <w:rFonts w:cs="Calibri"/>
          <w:sz w:val="24"/>
          <w:szCs w:val="24"/>
          <w:lang w:val="es-EC"/>
        </w:rPr>
        <w:t xml:space="preserve"> </w:t>
      </w:r>
    </w:p>
    <w:p w:rsidR="004A4896" w:rsidRPr="009D23C3" w:rsidRDefault="0078634A" w:rsidP="00762708">
      <w:pPr>
        <w:pStyle w:val="Prrafodelista"/>
        <w:numPr>
          <w:ilvl w:val="1"/>
          <w:numId w:val="22"/>
        </w:numPr>
        <w:spacing w:before="120" w:after="120" w:line="276" w:lineRule="auto"/>
        <w:ind w:left="567" w:hanging="567"/>
        <w:jc w:val="both"/>
        <w:rPr>
          <w:rFonts w:cs="Calibri"/>
          <w:sz w:val="24"/>
          <w:szCs w:val="24"/>
          <w:lang w:val="es-EC"/>
        </w:rPr>
      </w:pPr>
      <w:r w:rsidRPr="009D23C3">
        <w:rPr>
          <w:rFonts w:cs="Calibri"/>
          <w:sz w:val="24"/>
          <w:szCs w:val="24"/>
          <w:lang w:val="es-EC"/>
        </w:rPr>
        <w:t>El Municipio de Guayaquil estará representado en su relación con el Gestor D</w:t>
      </w:r>
      <w:r w:rsidR="00B55F48" w:rsidRPr="009D23C3">
        <w:rPr>
          <w:rFonts w:cs="Calibri"/>
          <w:sz w:val="24"/>
          <w:szCs w:val="24"/>
          <w:lang w:val="es-EC"/>
        </w:rPr>
        <w:t>eleg</w:t>
      </w:r>
      <w:r w:rsidR="00A668B9" w:rsidRPr="009D23C3">
        <w:rPr>
          <w:rFonts w:cs="Calibri"/>
          <w:sz w:val="24"/>
          <w:szCs w:val="24"/>
          <w:lang w:val="es-EC"/>
        </w:rPr>
        <w:t xml:space="preserve">ado, a través del fiscalizador, </w:t>
      </w:r>
      <w:r w:rsidR="00A668B9" w:rsidRPr="002519E6">
        <w:rPr>
          <w:rFonts w:cs="Calibri"/>
          <w:sz w:val="24"/>
          <w:szCs w:val="24"/>
          <w:lang w:val="es-EC"/>
        </w:rPr>
        <w:t>sin perjuicio de las facultades del administrador del contrato.</w:t>
      </w:r>
    </w:p>
    <w:p w:rsidR="004A4896" w:rsidRPr="009D23C3" w:rsidRDefault="00802C1A" w:rsidP="00762708">
      <w:pPr>
        <w:pStyle w:val="Prrafodelista"/>
        <w:numPr>
          <w:ilvl w:val="1"/>
          <w:numId w:val="22"/>
        </w:numPr>
        <w:spacing w:before="120" w:after="120" w:line="276" w:lineRule="auto"/>
        <w:ind w:left="567" w:hanging="567"/>
        <w:jc w:val="both"/>
        <w:rPr>
          <w:rFonts w:cs="Calibri"/>
          <w:sz w:val="24"/>
          <w:szCs w:val="24"/>
          <w:lang w:val="es-EC"/>
        </w:rPr>
      </w:pPr>
      <w:r w:rsidRPr="009D23C3">
        <w:rPr>
          <w:rFonts w:cs="Calibri"/>
          <w:sz w:val="24"/>
          <w:szCs w:val="24"/>
          <w:lang w:val="es-EC"/>
        </w:rPr>
        <w:t>El presente</w:t>
      </w:r>
      <w:r w:rsidR="008A4BDC" w:rsidRPr="009D23C3">
        <w:rPr>
          <w:rFonts w:cs="Calibri"/>
          <w:sz w:val="24"/>
          <w:szCs w:val="24"/>
          <w:lang w:val="es-EC"/>
        </w:rPr>
        <w:t xml:space="preserve"> </w:t>
      </w:r>
      <w:r w:rsidRPr="009D23C3">
        <w:rPr>
          <w:rFonts w:cs="Calibri"/>
          <w:sz w:val="24"/>
          <w:szCs w:val="24"/>
          <w:lang w:val="es-EC"/>
        </w:rPr>
        <w:t>Contrato está regulado esp</w:t>
      </w:r>
      <w:r w:rsidR="00104FFE" w:rsidRPr="009D23C3">
        <w:rPr>
          <w:rFonts w:cs="Calibri"/>
          <w:sz w:val="24"/>
          <w:szCs w:val="24"/>
          <w:lang w:val="es-EC"/>
        </w:rPr>
        <w:t xml:space="preserve">ecialmente por la Ley Orgánica </w:t>
      </w:r>
      <w:r w:rsidRPr="009D23C3">
        <w:rPr>
          <w:rFonts w:cs="Calibri"/>
          <w:sz w:val="24"/>
          <w:szCs w:val="24"/>
          <w:lang w:val="es-EC"/>
        </w:rPr>
        <w:t>de Incentivos para Asociaciones Público Privadas y la Inversión Extranjera, siéndole también aplicable la legislación pertinente del ordenamiento jurídico ecuatoriano.  Así, el Código Orgánico de Organización Territorial, Autonomía y Descentralización, COOTAD, el Código Orgánico de</w:t>
      </w:r>
      <w:r w:rsidR="002524B3" w:rsidRPr="009D23C3">
        <w:rPr>
          <w:rFonts w:cs="Calibri"/>
          <w:sz w:val="24"/>
          <w:szCs w:val="24"/>
          <w:lang w:val="es-EC"/>
        </w:rPr>
        <w:t xml:space="preserve"> </w:t>
      </w:r>
      <w:r w:rsidRPr="009D23C3">
        <w:rPr>
          <w:rFonts w:cs="Calibri"/>
          <w:sz w:val="24"/>
          <w:szCs w:val="24"/>
          <w:lang w:val="es-EC"/>
        </w:rPr>
        <w:t>l</w:t>
      </w:r>
      <w:r w:rsidR="002524B3" w:rsidRPr="009D23C3">
        <w:rPr>
          <w:rFonts w:cs="Calibri"/>
          <w:sz w:val="24"/>
          <w:szCs w:val="24"/>
          <w:lang w:val="es-EC"/>
        </w:rPr>
        <w:t>a</w:t>
      </w:r>
      <w:r w:rsidRPr="009D23C3">
        <w:rPr>
          <w:rFonts w:cs="Calibri"/>
          <w:sz w:val="24"/>
          <w:szCs w:val="24"/>
          <w:lang w:val="es-EC"/>
        </w:rPr>
        <w:t xml:space="preserve"> Producción, el Código Civil, </w:t>
      </w:r>
      <w:r w:rsidR="003530F2" w:rsidRPr="009D23C3">
        <w:rPr>
          <w:rFonts w:cs="Calibri"/>
          <w:sz w:val="24"/>
          <w:szCs w:val="24"/>
          <w:lang w:val="es-EC"/>
        </w:rPr>
        <w:t xml:space="preserve">la </w:t>
      </w:r>
      <w:r w:rsidRPr="009D23C3">
        <w:rPr>
          <w:rFonts w:cs="Calibri"/>
          <w:sz w:val="24"/>
          <w:szCs w:val="24"/>
          <w:lang w:val="es-EC"/>
        </w:rPr>
        <w:t xml:space="preserve">Ley de </w:t>
      </w:r>
      <w:r w:rsidR="00EA030F" w:rsidRPr="009D23C3">
        <w:rPr>
          <w:rFonts w:cs="Calibri"/>
          <w:sz w:val="24"/>
          <w:szCs w:val="24"/>
          <w:lang w:val="es-EC"/>
        </w:rPr>
        <w:t xml:space="preserve">Régimen </w:t>
      </w:r>
      <w:r w:rsidR="00E5715C" w:rsidRPr="009D23C3">
        <w:rPr>
          <w:rFonts w:cs="Calibri"/>
          <w:sz w:val="24"/>
          <w:szCs w:val="24"/>
          <w:lang w:val="es-EC"/>
        </w:rPr>
        <w:t>Tributario Interno</w:t>
      </w:r>
      <w:r w:rsidRPr="009D23C3">
        <w:rPr>
          <w:rFonts w:cs="Calibri"/>
          <w:sz w:val="24"/>
          <w:szCs w:val="24"/>
          <w:lang w:val="es-EC"/>
        </w:rPr>
        <w:t>, etc.</w:t>
      </w:r>
    </w:p>
    <w:p w:rsidR="009221CC" w:rsidRPr="00B3304A" w:rsidRDefault="00FC0E09" w:rsidP="00762708">
      <w:pPr>
        <w:pStyle w:val="Prrafodelista"/>
        <w:numPr>
          <w:ilvl w:val="1"/>
          <w:numId w:val="22"/>
        </w:numPr>
        <w:spacing w:before="120" w:after="120" w:line="276" w:lineRule="auto"/>
        <w:ind w:left="567" w:hanging="567"/>
        <w:jc w:val="both"/>
        <w:rPr>
          <w:rFonts w:cs="Calibri"/>
          <w:sz w:val="24"/>
          <w:szCs w:val="24"/>
          <w:lang w:val="es-EC"/>
        </w:rPr>
      </w:pPr>
      <w:r w:rsidRPr="009D23C3">
        <w:rPr>
          <w:rFonts w:cs="Calibri"/>
          <w:sz w:val="24"/>
          <w:szCs w:val="24"/>
          <w:lang w:val="es-EC"/>
        </w:rPr>
        <w:t>El Municipio de Guayaquil podrá ad</w:t>
      </w:r>
      <w:r w:rsidR="00104FFE" w:rsidRPr="009D23C3">
        <w:rPr>
          <w:rFonts w:cs="Calibri"/>
          <w:sz w:val="24"/>
          <w:szCs w:val="24"/>
          <w:lang w:val="es-EC"/>
        </w:rPr>
        <w:t xml:space="preserve">optar </w:t>
      </w:r>
      <w:r w:rsidR="00E5715C" w:rsidRPr="009D23C3">
        <w:rPr>
          <w:rFonts w:cs="Calibri"/>
          <w:sz w:val="24"/>
          <w:szCs w:val="24"/>
          <w:lang w:val="es-EC"/>
        </w:rPr>
        <w:t>y ejecutar</w:t>
      </w:r>
      <w:r w:rsidRPr="009D23C3">
        <w:rPr>
          <w:rFonts w:cs="Calibri"/>
          <w:sz w:val="24"/>
          <w:szCs w:val="24"/>
          <w:lang w:val="es-EC"/>
        </w:rPr>
        <w:t xml:space="preserve"> todas las acciones que sean razonablemente necesarias </w:t>
      </w:r>
      <w:r w:rsidR="007D4FF2" w:rsidRPr="009D23C3">
        <w:rPr>
          <w:rFonts w:cs="Calibri"/>
          <w:sz w:val="24"/>
          <w:szCs w:val="24"/>
          <w:lang w:val="es-EC"/>
        </w:rPr>
        <w:t>para el cumplimiento oportuno, eficiente y eficaz de los pliegos, de los términos de referencia, del presente contrato y de los docume</w:t>
      </w:r>
      <w:r w:rsidR="00B41CB9" w:rsidRPr="009D23C3">
        <w:rPr>
          <w:rFonts w:cs="Calibri"/>
          <w:sz w:val="24"/>
          <w:szCs w:val="24"/>
          <w:lang w:val="es-EC"/>
        </w:rPr>
        <w:t xml:space="preserve">ntos que forman parte del mismo, así como de la legislación aplicable. </w:t>
      </w:r>
    </w:p>
    <w:p w:rsidR="00DD3752" w:rsidRPr="00412202" w:rsidRDefault="008E43EA" w:rsidP="00EF45BA">
      <w:pPr>
        <w:pStyle w:val="Ttulo1"/>
      </w:pPr>
      <w:r w:rsidRPr="00412202">
        <w:t xml:space="preserve">CLÁUSULA </w:t>
      </w:r>
      <w:r w:rsidR="00E5715C" w:rsidRPr="00412202">
        <w:t>DÉCIMA NOVENA</w:t>
      </w:r>
      <w:r w:rsidRPr="00412202">
        <w:t xml:space="preserve">: INTERVENCIÓN EN </w:t>
      </w:r>
      <w:r w:rsidR="00E5715C" w:rsidRPr="00412202">
        <w:t>LA ADMINISTRACIÓN</w:t>
      </w:r>
      <w:r w:rsidRPr="00412202">
        <w:t xml:space="preserve"> DEL OPERADOR</w:t>
      </w:r>
    </w:p>
    <w:p w:rsidR="008574E0" w:rsidRDefault="00DD3752" w:rsidP="00B13830">
      <w:pPr>
        <w:spacing w:before="120" w:after="120" w:line="276" w:lineRule="auto"/>
        <w:jc w:val="both"/>
        <w:rPr>
          <w:rFonts w:cs="Calibri"/>
          <w:sz w:val="24"/>
          <w:szCs w:val="24"/>
          <w:lang w:val="es-EC"/>
        </w:rPr>
      </w:pPr>
      <w:r w:rsidRPr="009D23C3">
        <w:rPr>
          <w:rFonts w:cs="Calibri"/>
          <w:sz w:val="24"/>
          <w:szCs w:val="24"/>
          <w:lang w:val="es-EC"/>
        </w:rPr>
        <w:t xml:space="preserve">El Alcalde de Guayaquil o su Delegado podrá disponer en la etapa de </w:t>
      </w:r>
      <w:r w:rsidR="00A63565" w:rsidRPr="009D23C3">
        <w:rPr>
          <w:rFonts w:cs="Calibri"/>
          <w:color w:val="000000"/>
          <w:sz w:val="24"/>
          <w:szCs w:val="24"/>
          <w:lang w:val="es-EC"/>
        </w:rPr>
        <w:t xml:space="preserve">profundización </w:t>
      </w:r>
      <w:r w:rsidRPr="009D23C3">
        <w:rPr>
          <w:rFonts w:cs="Calibri"/>
          <w:color w:val="000000"/>
          <w:sz w:val="24"/>
          <w:szCs w:val="24"/>
          <w:lang w:val="es-EC"/>
        </w:rPr>
        <w:t>y</w:t>
      </w:r>
      <w:r w:rsidRPr="009D23C3">
        <w:rPr>
          <w:rFonts w:cs="Calibri"/>
          <w:sz w:val="24"/>
          <w:szCs w:val="24"/>
          <w:lang w:val="es-EC"/>
        </w:rPr>
        <w:t xml:space="preserve"> mantenimiento, mediante resolución motivada y con suficiente fundamento, la</w:t>
      </w:r>
      <w:r w:rsidR="00542C11" w:rsidRPr="009D23C3">
        <w:rPr>
          <w:rFonts w:cs="Calibri"/>
          <w:sz w:val="24"/>
          <w:szCs w:val="24"/>
          <w:lang w:val="es-EC"/>
        </w:rPr>
        <w:t xml:space="preserve"> </w:t>
      </w:r>
      <w:r w:rsidR="00327660" w:rsidRPr="009D23C3">
        <w:rPr>
          <w:rFonts w:cs="Calibri"/>
          <w:sz w:val="24"/>
          <w:szCs w:val="24"/>
          <w:lang w:val="es-EC"/>
        </w:rPr>
        <w:t>intervención de</w:t>
      </w:r>
      <w:r w:rsidRPr="009D23C3">
        <w:rPr>
          <w:rFonts w:cs="Calibri"/>
          <w:sz w:val="24"/>
          <w:szCs w:val="24"/>
          <w:lang w:val="es-EC"/>
        </w:rPr>
        <w:t xml:space="preserve"> la administración</w:t>
      </w:r>
      <w:r w:rsidR="00542C11" w:rsidRPr="009D23C3">
        <w:rPr>
          <w:rFonts w:cs="Calibri"/>
          <w:sz w:val="24"/>
          <w:szCs w:val="24"/>
          <w:lang w:val="es-EC"/>
        </w:rPr>
        <w:t xml:space="preserve"> </w:t>
      </w:r>
      <w:r w:rsidRPr="009D23C3">
        <w:rPr>
          <w:rFonts w:cs="Calibri"/>
          <w:sz w:val="24"/>
          <w:szCs w:val="24"/>
          <w:lang w:val="es-EC"/>
        </w:rPr>
        <w:t>del Sistema a cargo del Operador:</w:t>
      </w:r>
      <w:r w:rsidR="00542C11" w:rsidRPr="009D23C3">
        <w:rPr>
          <w:rFonts w:cs="Calibri"/>
          <w:sz w:val="24"/>
          <w:szCs w:val="24"/>
          <w:lang w:val="es-EC"/>
        </w:rPr>
        <w:t xml:space="preserve"> </w:t>
      </w:r>
      <w:r w:rsidRPr="009D23C3">
        <w:rPr>
          <w:rFonts w:cs="Calibri"/>
          <w:sz w:val="24"/>
          <w:szCs w:val="24"/>
          <w:lang w:val="es-EC"/>
        </w:rPr>
        <w:t>ante el incumplimiento que ponga  en riesgo  la propia  operación   del  Sistema  de Dragado; por  el cometimiento de  acciones u omisiones que puedan  causar  perjuicios a  los usuarios</w:t>
      </w:r>
      <w:r w:rsidRPr="002519E6">
        <w:rPr>
          <w:rFonts w:cs="Calibri"/>
          <w:sz w:val="24"/>
          <w:szCs w:val="24"/>
          <w:lang w:val="es-EC"/>
        </w:rPr>
        <w:t>;  por acciones  u omisiones que pongan en riesgo  la continuidad, regularidad o calidad del  servicio;   por  la interrupción</w:t>
      </w:r>
      <w:r w:rsidR="00771DF0" w:rsidRPr="002519E6">
        <w:rPr>
          <w:rFonts w:cs="Calibri"/>
          <w:sz w:val="24"/>
          <w:szCs w:val="24"/>
          <w:lang w:val="es-EC"/>
        </w:rPr>
        <w:t xml:space="preserve"> o discontinuidad</w:t>
      </w:r>
      <w:r w:rsidRPr="002519E6">
        <w:rPr>
          <w:rFonts w:cs="Calibri"/>
          <w:sz w:val="24"/>
          <w:szCs w:val="24"/>
          <w:lang w:val="es-EC"/>
        </w:rPr>
        <w:t xml:space="preserve">  del  servicio   imputable  al Ope</w:t>
      </w:r>
      <w:r w:rsidR="00EE341D" w:rsidRPr="002519E6">
        <w:rPr>
          <w:rFonts w:cs="Calibri"/>
          <w:sz w:val="24"/>
          <w:szCs w:val="24"/>
          <w:lang w:val="es-EC"/>
        </w:rPr>
        <w:t>rador; por razones de seguridad</w:t>
      </w:r>
      <w:r w:rsidRPr="002519E6">
        <w:rPr>
          <w:rFonts w:cs="Calibri"/>
          <w:sz w:val="24"/>
          <w:szCs w:val="24"/>
          <w:lang w:val="es-EC"/>
        </w:rPr>
        <w:t xml:space="preserve"> públ</w:t>
      </w:r>
      <w:r w:rsidR="00771DF0" w:rsidRPr="002519E6">
        <w:rPr>
          <w:rFonts w:cs="Calibri"/>
          <w:sz w:val="24"/>
          <w:szCs w:val="24"/>
          <w:lang w:val="es-EC"/>
        </w:rPr>
        <w:t>ica; o por abandono  en la ejecución contractual</w:t>
      </w:r>
      <w:r w:rsidRPr="002519E6">
        <w:rPr>
          <w:rFonts w:cs="Calibri"/>
          <w:sz w:val="24"/>
          <w:szCs w:val="24"/>
          <w:lang w:val="es-EC"/>
        </w:rPr>
        <w:t xml:space="preserve">. Los </w:t>
      </w:r>
      <w:r w:rsidR="00E5715C" w:rsidRPr="002519E6">
        <w:rPr>
          <w:rFonts w:cs="Calibri"/>
          <w:sz w:val="24"/>
          <w:szCs w:val="24"/>
          <w:lang w:val="es-EC"/>
        </w:rPr>
        <w:t>fundamentos de</w:t>
      </w:r>
      <w:r w:rsidRPr="002519E6">
        <w:rPr>
          <w:rFonts w:cs="Calibri"/>
          <w:sz w:val="24"/>
          <w:szCs w:val="24"/>
          <w:lang w:val="es-EC"/>
        </w:rPr>
        <w:t xml:space="preserve"> la intervención deberán</w:t>
      </w:r>
      <w:r w:rsidR="00542C11" w:rsidRPr="002519E6">
        <w:rPr>
          <w:rFonts w:cs="Calibri"/>
          <w:sz w:val="24"/>
          <w:szCs w:val="24"/>
          <w:lang w:val="es-EC"/>
        </w:rPr>
        <w:t xml:space="preserve"> </w:t>
      </w:r>
      <w:r w:rsidRPr="002519E6">
        <w:rPr>
          <w:rFonts w:cs="Calibri"/>
          <w:sz w:val="24"/>
          <w:szCs w:val="24"/>
          <w:lang w:val="es-EC"/>
        </w:rPr>
        <w:t>ser proporcionados</w:t>
      </w:r>
      <w:r w:rsidR="00AF10AF" w:rsidRPr="002519E6">
        <w:rPr>
          <w:rFonts w:cs="Calibri"/>
          <w:sz w:val="24"/>
          <w:szCs w:val="24"/>
          <w:lang w:val="es-EC"/>
        </w:rPr>
        <w:t xml:space="preserve"> sustentadamente</w:t>
      </w:r>
      <w:r w:rsidR="00542C11" w:rsidRPr="002519E6">
        <w:rPr>
          <w:rFonts w:cs="Calibri"/>
          <w:sz w:val="24"/>
          <w:szCs w:val="24"/>
          <w:lang w:val="es-EC"/>
        </w:rPr>
        <w:t xml:space="preserve"> </w:t>
      </w:r>
      <w:r w:rsidR="00EE341D" w:rsidRPr="002519E6">
        <w:rPr>
          <w:rFonts w:cs="Calibri"/>
          <w:sz w:val="24"/>
          <w:szCs w:val="24"/>
          <w:lang w:val="es-EC"/>
        </w:rPr>
        <w:t>por</w:t>
      </w:r>
      <w:r w:rsidRPr="002519E6">
        <w:rPr>
          <w:rFonts w:cs="Calibri"/>
          <w:sz w:val="24"/>
          <w:szCs w:val="24"/>
          <w:lang w:val="es-EC"/>
        </w:rPr>
        <w:t xml:space="preserve"> </w:t>
      </w:r>
      <w:r w:rsidR="00E5715C" w:rsidRPr="002519E6">
        <w:rPr>
          <w:rFonts w:cs="Calibri"/>
          <w:sz w:val="24"/>
          <w:szCs w:val="24"/>
          <w:lang w:val="es-EC"/>
        </w:rPr>
        <w:t>el Administrador</w:t>
      </w:r>
      <w:r w:rsidR="00542C11" w:rsidRPr="002519E6">
        <w:rPr>
          <w:rFonts w:cs="Calibri"/>
          <w:sz w:val="24"/>
          <w:szCs w:val="24"/>
          <w:lang w:val="es-EC"/>
        </w:rPr>
        <w:t xml:space="preserve"> </w:t>
      </w:r>
      <w:r w:rsidR="00E5715C" w:rsidRPr="002519E6">
        <w:rPr>
          <w:rFonts w:cs="Calibri"/>
          <w:sz w:val="24"/>
          <w:szCs w:val="24"/>
          <w:lang w:val="es-EC"/>
        </w:rPr>
        <w:t>del Contrato</w:t>
      </w:r>
      <w:r w:rsidRPr="002519E6">
        <w:rPr>
          <w:rFonts w:cs="Calibri"/>
          <w:sz w:val="24"/>
          <w:szCs w:val="24"/>
          <w:lang w:val="es-EC"/>
        </w:rPr>
        <w:t xml:space="preserve"> y notificados</w:t>
      </w:r>
      <w:r w:rsidR="004400F1" w:rsidRPr="002519E6">
        <w:rPr>
          <w:rFonts w:cs="Calibri"/>
          <w:sz w:val="24"/>
          <w:szCs w:val="24"/>
          <w:lang w:val="es-EC"/>
        </w:rPr>
        <w:t xml:space="preserve"> por parte de la Municipalidad de Guayaquil</w:t>
      </w:r>
      <w:r w:rsidRPr="002519E6">
        <w:rPr>
          <w:rFonts w:cs="Calibri"/>
          <w:sz w:val="24"/>
          <w:szCs w:val="24"/>
          <w:lang w:val="es-EC"/>
        </w:rPr>
        <w:t xml:space="preserve"> al Operador para que </w:t>
      </w:r>
      <w:r w:rsidR="00E5715C" w:rsidRPr="002519E6">
        <w:rPr>
          <w:rFonts w:cs="Calibri"/>
          <w:sz w:val="24"/>
          <w:szCs w:val="24"/>
          <w:lang w:val="es-EC"/>
        </w:rPr>
        <w:t>presente los</w:t>
      </w:r>
      <w:r w:rsidRPr="002519E6">
        <w:rPr>
          <w:rFonts w:cs="Calibri"/>
          <w:sz w:val="24"/>
          <w:szCs w:val="24"/>
          <w:lang w:val="es-EC"/>
        </w:rPr>
        <w:t xml:space="preserve"> </w:t>
      </w:r>
      <w:r w:rsidR="008E43EA" w:rsidRPr="002519E6">
        <w:rPr>
          <w:rFonts w:cs="Calibri"/>
          <w:sz w:val="24"/>
          <w:szCs w:val="24"/>
          <w:lang w:val="es-EC"/>
        </w:rPr>
        <w:t>descargos</w:t>
      </w:r>
      <w:r w:rsidRPr="002519E6">
        <w:rPr>
          <w:rFonts w:cs="Calibri"/>
          <w:sz w:val="24"/>
          <w:szCs w:val="24"/>
          <w:lang w:val="es-EC"/>
        </w:rPr>
        <w:t xml:space="preserve"> correspondientes</w:t>
      </w:r>
      <w:r w:rsidR="00542C11" w:rsidRPr="002519E6">
        <w:rPr>
          <w:rFonts w:cs="Calibri"/>
          <w:sz w:val="24"/>
          <w:szCs w:val="24"/>
          <w:lang w:val="es-EC"/>
        </w:rPr>
        <w:t xml:space="preserve"> </w:t>
      </w:r>
      <w:r w:rsidR="00E5715C" w:rsidRPr="002519E6">
        <w:rPr>
          <w:rFonts w:cs="Calibri"/>
          <w:sz w:val="24"/>
          <w:szCs w:val="24"/>
          <w:lang w:val="es-EC"/>
        </w:rPr>
        <w:t>en el</w:t>
      </w:r>
      <w:r w:rsidR="008E43EA" w:rsidRPr="002519E6">
        <w:rPr>
          <w:rFonts w:cs="Calibri"/>
          <w:sz w:val="24"/>
          <w:szCs w:val="24"/>
          <w:lang w:val="es-EC"/>
        </w:rPr>
        <w:t xml:space="preserve"> </w:t>
      </w:r>
      <w:r w:rsidRPr="002519E6">
        <w:rPr>
          <w:rFonts w:cs="Calibri"/>
          <w:sz w:val="24"/>
          <w:szCs w:val="24"/>
          <w:lang w:val="es-EC"/>
        </w:rPr>
        <w:t xml:space="preserve">plazo </w:t>
      </w:r>
      <w:r w:rsidR="00E5715C" w:rsidRPr="002519E6">
        <w:rPr>
          <w:rFonts w:cs="Calibri"/>
          <w:sz w:val="24"/>
          <w:szCs w:val="24"/>
          <w:lang w:val="es-EC"/>
        </w:rPr>
        <w:t>de 15</w:t>
      </w:r>
      <w:r w:rsidRPr="002519E6">
        <w:rPr>
          <w:rFonts w:cs="Calibri"/>
          <w:sz w:val="24"/>
          <w:szCs w:val="24"/>
          <w:lang w:val="es-EC"/>
        </w:rPr>
        <w:t xml:space="preserve"> días, tiempo dentro del cu</w:t>
      </w:r>
      <w:r w:rsidR="008C5991" w:rsidRPr="002519E6">
        <w:rPr>
          <w:rFonts w:cs="Calibri"/>
          <w:sz w:val="24"/>
          <w:szCs w:val="24"/>
          <w:lang w:val="es-EC"/>
        </w:rPr>
        <w:t xml:space="preserve">al el Operador podrá remediar </w:t>
      </w:r>
      <w:r w:rsidRPr="002519E6">
        <w:rPr>
          <w:rFonts w:cs="Calibri"/>
          <w:sz w:val="24"/>
          <w:szCs w:val="24"/>
          <w:lang w:val="es-EC"/>
        </w:rPr>
        <w:t xml:space="preserve">la </w:t>
      </w:r>
      <w:r w:rsidR="00E5715C" w:rsidRPr="002519E6">
        <w:rPr>
          <w:rFonts w:cs="Calibri"/>
          <w:sz w:val="24"/>
          <w:szCs w:val="24"/>
          <w:lang w:val="es-EC"/>
        </w:rPr>
        <w:t>causal de</w:t>
      </w:r>
      <w:r w:rsidR="008E43EA" w:rsidRPr="002519E6">
        <w:rPr>
          <w:rFonts w:cs="Calibri"/>
          <w:sz w:val="24"/>
          <w:szCs w:val="24"/>
          <w:lang w:val="es-EC"/>
        </w:rPr>
        <w:t xml:space="preserve"> </w:t>
      </w:r>
      <w:r w:rsidR="00B83C71" w:rsidRPr="002519E6">
        <w:rPr>
          <w:rFonts w:cs="Calibri"/>
          <w:sz w:val="24"/>
          <w:szCs w:val="24"/>
          <w:lang w:val="es-EC"/>
        </w:rPr>
        <w:t xml:space="preserve">intervención. Si no remedia la causa de la intervención, o </w:t>
      </w:r>
      <w:r w:rsidR="00E5715C" w:rsidRPr="002519E6">
        <w:rPr>
          <w:rFonts w:cs="Calibri"/>
          <w:sz w:val="24"/>
          <w:szCs w:val="24"/>
          <w:lang w:val="es-EC"/>
        </w:rPr>
        <w:t>si sus</w:t>
      </w:r>
      <w:r w:rsidR="00B83C71" w:rsidRPr="002519E6">
        <w:rPr>
          <w:rFonts w:cs="Calibri"/>
          <w:sz w:val="24"/>
          <w:szCs w:val="24"/>
          <w:lang w:val="es-EC"/>
        </w:rPr>
        <w:t xml:space="preserve"> acciones para remediarlas </w:t>
      </w:r>
      <w:r w:rsidR="00E5715C" w:rsidRPr="002519E6">
        <w:rPr>
          <w:rFonts w:cs="Calibri"/>
          <w:sz w:val="24"/>
          <w:szCs w:val="24"/>
          <w:lang w:val="es-EC"/>
        </w:rPr>
        <w:t>son ineficaces</w:t>
      </w:r>
      <w:r w:rsidR="00A803F6" w:rsidRPr="002519E6">
        <w:rPr>
          <w:rFonts w:cs="Calibri"/>
          <w:sz w:val="24"/>
          <w:szCs w:val="24"/>
          <w:lang w:val="es-EC"/>
        </w:rPr>
        <w:t xml:space="preserve">, </w:t>
      </w:r>
      <w:r w:rsidR="00B83C71" w:rsidRPr="002519E6">
        <w:rPr>
          <w:rFonts w:cs="Calibri"/>
          <w:sz w:val="24"/>
          <w:szCs w:val="24"/>
          <w:lang w:val="es-EC"/>
        </w:rPr>
        <w:t xml:space="preserve">insuficientes o equivocadas, a criterio fundamentado del Administrador del </w:t>
      </w:r>
      <w:r w:rsidR="00E5715C" w:rsidRPr="002519E6">
        <w:rPr>
          <w:rFonts w:cs="Calibri"/>
          <w:sz w:val="24"/>
          <w:szCs w:val="24"/>
          <w:lang w:val="es-EC"/>
        </w:rPr>
        <w:t>contrato,</w:t>
      </w:r>
      <w:r w:rsidR="007B1FD7" w:rsidRPr="002519E6">
        <w:rPr>
          <w:rFonts w:cs="Calibri"/>
          <w:sz w:val="24"/>
          <w:szCs w:val="24"/>
          <w:lang w:val="es-EC"/>
        </w:rPr>
        <w:t xml:space="preserve"> la Municipalidad de Guayaquil </w:t>
      </w:r>
      <w:r w:rsidR="00E5715C" w:rsidRPr="002519E6">
        <w:rPr>
          <w:rFonts w:cs="Calibri"/>
          <w:sz w:val="24"/>
          <w:szCs w:val="24"/>
          <w:lang w:val="es-EC"/>
        </w:rPr>
        <w:t xml:space="preserve"> proce</w:t>
      </w:r>
      <w:r w:rsidR="00E5715C" w:rsidRPr="009D23C3">
        <w:rPr>
          <w:rFonts w:cs="Calibri"/>
          <w:sz w:val="24"/>
          <w:szCs w:val="24"/>
          <w:lang w:val="es-EC"/>
        </w:rPr>
        <w:t>derá</w:t>
      </w:r>
      <w:r w:rsidR="00557BE7" w:rsidRPr="009D23C3">
        <w:rPr>
          <w:rFonts w:cs="Calibri"/>
          <w:sz w:val="24"/>
          <w:szCs w:val="24"/>
          <w:lang w:val="es-EC"/>
        </w:rPr>
        <w:t xml:space="preserve"> efectivamente </w:t>
      </w:r>
      <w:r w:rsidR="007B1FD7">
        <w:rPr>
          <w:rFonts w:cs="Calibri"/>
          <w:sz w:val="24"/>
          <w:szCs w:val="24"/>
          <w:lang w:val="es-EC"/>
        </w:rPr>
        <w:t xml:space="preserve">a </w:t>
      </w:r>
      <w:r w:rsidR="00557BE7" w:rsidRPr="009D23C3">
        <w:rPr>
          <w:rFonts w:cs="Calibri"/>
          <w:sz w:val="24"/>
          <w:szCs w:val="24"/>
          <w:lang w:val="es-EC"/>
        </w:rPr>
        <w:t xml:space="preserve">la ejecución de la intervención. </w:t>
      </w:r>
    </w:p>
    <w:p w:rsidR="00CA0311" w:rsidRPr="002519E6" w:rsidRDefault="00CA0311" w:rsidP="00CA0311">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Se puede conceder un plazo superior a 15 días</w:t>
      </w:r>
      <w:r w:rsidR="007D582D" w:rsidRPr="002519E6">
        <w:rPr>
          <w:rFonts w:cs="Calibri"/>
          <w:color w:val="000000" w:themeColor="text1"/>
          <w:sz w:val="24"/>
          <w:szCs w:val="24"/>
          <w:lang w:val="es-EC"/>
        </w:rPr>
        <w:t xml:space="preserve"> para los efectos contemplados en el párrafo anterior</w:t>
      </w:r>
      <w:r w:rsidRPr="002519E6">
        <w:rPr>
          <w:rFonts w:cs="Calibri"/>
          <w:color w:val="000000" w:themeColor="text1"/>
          <w:sz w:val="24"/>
          <w:szCs w:val="24"/>
          <w:lang w:val="es-EC"/>
        </w:rPr>
        <w:t>, dependiendo de la causa objeto de remediación, sin perjuicio de las penalizaciones establecidas en el contrato.</w:t>
      </w:r>
    </w:p>
    <w:p w:rsidR="00DD3752" w:rsidRPr="009D23C3" w:rsidRDefault="00DD3752" w:rsidP="00B13830">
      <w:pPr>
        <w:tabs>
          <w:tab w:val="left" w:pos="567"/>
        </w:tabs>
        <w:spacing w:before="120" w:after="120" w:line="276" w:lineRule="auto"/>
        <w:jc w:val="both"/>
        <w:rPr>
          <w:rFonts w:cs="Calibri"/>
          <w:sz w:val="24"/>
          <w:szCs w:val="24"/>
          <w:lang w:val="es-EC"/>
        </w:rPr>
      </w:pPr>
      <w:r w:rsidRPr="009D23C3">
        <w:rPr>
          <w:rFonts w:cs="Calibri"/>
          <w:sz w:val="24"/>
          <w:szCs w:val="24"/>
          <w:lang w:val="es-EC"/>
        </w:rPr>
        <w:t xml:space="preserve">Esta intervención será por un tiempo </w:t>
      </w:r>
      <w:r w:rsidR="00E5715C" w:rsidRPr="009D23C3">
        <w:rPr>
          <w:rFonts w:cs="Calibri"/>
          <w:sz w:val="24"/>
          <w:szCs w:val="24"/>
          <w:lang w:val="es-EC"/>
        </w:rPr>
        <w:t>limitado, que</w:t>
      </w:r>
      <w:r w:rsidRPr="009D23C3">
        <w:rPr>
          <w:rFonts w:cs="Calibri"/>
          <w:sz w:val="24"/>
          <w:szCs w:val="24"/>
          <w:lang w:val="es-EC"/>
        </w:rPr>
        <w:t xml:space="preserve"> no podrá superar los 180 </w:t>
      </w:r>
      <w:r w:rsidR="00CA0311" w:rsidRPr="009D23C3">
        <w:rPr>
          <w:rFonts w:cs="Calibri"/>
          <w:sz w:val="24"/>
          <w:szCs w:val="24"/>
          <w:lang w:val="es-EC"/>
        </w:rPr>
        <w:t>días, al</w:t>
      </w:r>
      <w:r w:rsidRPr="009D23C3">
        <w:rPr>
          <w:rFonts w:cs="Calibri"/>
          <w:sz w:val="24"/>
          <w:szCs w:val="24"/>
          <w:lang w:val="es-EC"/>
        </w:rPr>
        <w:t xml:space="preserve"> cabo del cual el Operador deberá haber adoptado las medidas correctivas</w:t>
      </w:r>
      <w:r w:rsidR="00181672" w:rsidRPr="009D23C3">
        <w:rPr>
          <w:rFonts w:cs="Calibri"/>
          <w:sz w:val="24"/>
          <w:szCs w:val="24"/>
          <w:lang w:val="es-EC"/>
        </w:rPr>
        <w:t xml:space="preserve"> idóneas y </w:t>
      </w:r>
      <w:r w:rsidR="00E5715C" w:rsidRPr="009D23C3">
        <w:rPr>
          <w:rFonts w:cs="Calibri"/>
          <w:sz w:val="24"/>
          <w:szCs w:val="24"/>
          <w:lang w:val="es-EC"/>
        </w:rPr>
        <w:t>suficientes que</w:t>
      </w:r>
      <w:r w:rsidRPr="009D23C3">
        <w:rPr>
          <w:rFonts w:cs="Calibri"/>
          <w:sz w:val="24"/>
          <w:szCs w:val="24"/>
          <w:lang w:val="es-EC"/>
        </w:rPr>
        <w:t xml:space="preserve"> remedien</w:t>
      </w:r>
      <w:r w:rsidR="00790F25" w:rsidRPr="009D23C3">
        <w:rPr>
          <w:rFonts w:cs="Calibri"/>
          <w:sz w:val="24"/>
          <w:szCs w:val="24"/>
          <w:lang w:val="es-EC"/>
        </w:rPr>
        <w:t xml:space="preserve"> efectivamente</w:t>
      </w:r>
      <w:r w:rsidRPr="009D23C3">
        <w:rPr>
          <w:rFonts w:cs="Calibri"/>
          <w:sz w:val="24"/>
          <w:szCs w:val="24"/>
          <w:lang w:val="es-EC"/>
        </w:rPr>
        <w:t xml:space="preserve"> los incumplimientos</w:t>
      </w:r>
      <w:r w:rsidR="00B83C71" w:rsidRPr="009D23C3">
        <w:rPr>
          <w:rFonts w:cs="Calibri"/>
          <w:sz w:val="24"/>
          <w:szCs w:val="24"/>
          <w:lang w:val="es-EC"/>
        </w:rPr>
        <w:t xml:space="preserve"> que causaron la intervención</w:t>
      </w:r>
      <w:r w:rsidRPr="009D23C3">
        <w:rPr>
          <w:rFonts w:cs="Calibri"/>
          <w:sz w:val="24"/>
          <w:szCs w:val="24"/>
          <w:lang w:val="es-EC"/>
        </w:rPr>
        <w:t xml:space="preserve">. </w:t>
      </w:r>
      <w:r w:rsidR="00B83C71" w:rsidRPr="009D23C3">
        <w:rPr>
          <w:rFonts w:cs="Calibri"/>
          <w:sz w:val="24"/>
          <w:szCs w:val="24"/>
          <w:lang w:val="es-EC"/>
        </w:rPr>
        <w:t xml:space="preserve"> </w:t>
      </w:r>
      <w:r w:rsidRPr="009D23C3">
        <w:rPr>
          <w:rFonts w:cs="Calibri"/>
          <w:sz w:val="24"/>
          <w:szCs w:val="24"/>
          <w:lang w:val="es-EC"/>
        </w:rPr>
        <w:t>El tiempo que dure l</w:t>
      </w:r>
      <w:r w:rsidR="00790F25" w:rsidRPr="009D23C3">
        <w:rPr>
          <w:rFonts w:cs="Calibri"/>
          <w:sz w:val="24"/>
          <w:szCs w:val="24"/>
          <w:lang w:val="es-EC"/>
        </w:rPr>
        <w:t xml:space="preserve">a intervención será dispuesto </w:t>
      </w:r>
      <w:r w:rsidRPr="009D23C3">
        <w:rPr>
          <w:rFonts w:cs="Calibri"/>
          <w:sz w:val="24"/>
          <w:szCs w:val="24"/>
          <w:lang w:val="es-EC"/>
        </w:rPr>
        <w:t>por</w:t>
      </w:r>
      <w:r w:rsidR="00542C11" w:rsidRPr="009D23C3">
        <w:rPr>
          <w:rFonts w:cs="Calibri"/>
          <w:sz w:val="24"/>
          <w:szCs w:val="24"/>
          <w:lang w:val="es-EC"/>
        </w:rPr>
        <w:t xml:space="preserve"> </w:t>
      </w:r>
      <w:r w:rsidRPr="009D23C3">
        <w:rPr>
          <w:rFonts w:cs="Calibri"/>
          <w:sz w:val="24"/>
          <w:szCs w:val="24"/>
          <w:lang w:val="es-EC"/>
        </w:rPr>
        <w:t>la M.</w:t>
      </w:r>
      <w:r w:rsidR="00542C11" w:rsidRPr="009D23C3">
        <w:rPr>
          <w:rFonts w:cs="Calibri"/>
          <w:sz w:val="24"/>
          <w:szCs w:val="24"/>
          <w:lang w:val="es-EC"/>
        </w:rPr>
        <w:t>I</w:t>
      </w:r>
      <w:r w:rsidRPr="009D23C3">
        <w:rPr>
          <w:rFonts w:cs="Calibri"/>
          <w:sz w:val="24"/>
          <w:szCs w:val="24"/>
          <w:lang w:val="es-EC"/>
        </w:rPr>
        <w:t xml:space="preserve">. MUNICIPALIDAD DE GUAYAQUIL en la </w:t>
      </w:r>
      <w:r w:rsidR="006D092E" w:rsidRPr="009D23C3">
        <w:rPr>
          <w:rFonts w:cs="Calibri"/>
          <w:sz w:val="24"/>
          <w:szCs w:val="24"/>
          <w:lang w:val="es-EC"/>
        </w:rPr>
        <w:t>misma resolución motivada que</w:t>
      </w:r>
      <w:r w:rsidRPr="009D23C3">
        <w:rPr>
          <w:rFonts w:cs="Calibri"/>
          <w:sz w:val="24"/>
          <w:szCs w:val="24"/>
          <w:lang w:val="es-EC"/>
        </w:rPr>
        <w:t xml:space="preserve"> declare la intervención</w:t>
      </w:r>
      <w:r w:rsidR="009E4A7D" w:rsidRPr="009D23C3">
        <w:rPr>
          <w:rFonts w:cs="Calibri"/>
          <w:sz w:val="24"/>
          <w:szCs w:val="24"/>
          <w:lang w:val="es-EC"/>
        </w:rPr>
        <w:t>, pudiendo dicho plazo prorrogarse</w:t>
      </w:r>
      <w:r w:rsidRPr="009D23C3">
        <w:rPr>
          <w:rFonts w:cs="Calibri"/>
          <w:sz w:val="24"/>
          <w:szCs w:val="24"/>
          <w:lang w:val="es-EC"/>
        </w:rPr>
        <w:t>. Si al terminar la intervención el Operador no ha reali</w:t>
      </w:r>
      <w:r w:rsidR="00790F25" w:rsidRPr="009D23C3">
        <w:rPr>
          <w:rFonts w:cs="Calibri"/>
          <w:sz w:val="24"/>
          <w:szCs w:val="24"/>
          <w:lang w:val="es-EC"/>
        </w:rPr>
        <w:t xml:space="preserve">zado las </w:t>
      </w:r>
      <w:r w:rsidR="006D092E" w:rsidRPr="009D23C3">
        <w:rPr>
          <w:rFonts w:cs="Calibri"/>
          <w:sz w:val="24"/>
          <w:szCs w:val="24"/>
          <w:lang w:val="es-EC"/>
        </w:rPr>
        <w:t>acciones correctivas</w:t>
      </w:r>
      <w:r w:rsidR="00790F25" w:rsidRPr="009D23C3">
        <w:rPr>
          <w:rFonts w:cs="Calibri"/>
          <w:sz w:val="24"/>
          <w:szCs w:val="24"/>
          <w:lang w:val="es-EC"/>
        </w:rPr>
        <w:t xml:space="preserve"> </w:t>
      </w:r>
      <w:r w:rsidR="00321603" w:rsidRPr="009D23C3">
        <w:rPr>
          <w:rFonts w:cs="Calibri"/>
          <w:sz w:val="24"/>
          <w:szCs w:val="24"/>
          <w:lang w:val="es-EC"/>
        </w:rPr>
        <w:t xml:space="preserve">idóneas y suficientes para superar la causa de la </w:t>
      </w:r>
      <w:r w:rsidR="006D092E" w:rsidRPr="009D23C3">
        <w:rPr>
          <w:rFonts w:cs="Calibri"/>
          <w:sz w:val="24"/>
          <w:szCs w:val="24"/>
          <w:lang w:val="es-EC"/>
        </w:rPr>
        <w:t>intervención se</w:t>
      </w:r>
      <w:r w:rsidRPr="009D23C3">
        <w:rPr>
          <w:rFonts w:cs="Calibri"/>
          <w:sz w:val="24"/>
          <w:szCs w:val="24"/>
          <w:lang w:val="es-EC"/>
        </w:rPr>
        <w:t xml:space="preserve"> </w:t>
      </w:r>
      <w:r w:rsidR="006D092E" w:rsidRPr="009D23C3">
        <w:rPr>
          <w:rFonts w:cs="Calibri"/>
          <w:sz w:val="24"/>
          <w:szCs w:val="24"/>
          <w:lang w:val="es-EC"/>
        </w:rPr>
        <w:t>dará por</w:t>
      </w:r>
      <w:r w:rsidRPr="009D23C3">
        <w:rPr>
          <w:rFonts w:cs="Calibri"/>
          <w:sz w:val="24"/>
          <w:szCs w:val="24"/>
          <w:lang w:val="es-EC"/>
        </w:rPr>
        <w:t xml:space="preserve"> terminado unilateralmente el Contrato.  En cualquier</w:t>
      </w:r>
      <w:r w:rsidR="00542C11" w:rsidRPr="009D23C3">
        <w:rPr>
          <w:rFonts w:cs="Calibri"/>
          <w:sz w:val="24"/>
          <w:szCs w:val="24"/>
          <w:lang w:val="es-EC"/>
        </w:rPr>
        <w:t xml:space="preserve"> </w:t>
      </w:r>
      <w:r w:rsidR="006D092E" w:rsidRPr="009D23C3">
        <w:rPr>
          <w:rFonts w:cs="Calibri"/>
          <w:sz w:val="24"/>
          <w:szCs w:val="24"/>
          <w:lang w:val="es-EC"/>
        </w:rPr>
        <w:t>caso, la</w:t>
      </w:r>
      <w:r w:rsidRPr="009D23C3">
        <w:rPr>
          <w:rFonts w:cs="Calibri"/>
          <w:sz w:val="24"/>
          <w:szCs w:val="24"/>
          <w:lang w:val="es-EC"/>
        </w:rPr>
        <w:t xml:space="preserve"> </w:t>
      </w:r>
      <w:r w:rsidR="006D092E" w:rsidRPr="009D23C3">
        <w:rPr>
          <w:rFonts w:cs="Calibri"/>
          <w:sz w:val="24"/>
          <w:szCs w:val="24"/>
          <w:lang w:val="es-EC"/>
        </w:rPr>
        <w:t>intervención no</w:t>
      </w:r>
      <w:r w:rsidRPr="009D23C3">
        <w:rPr>
          <w:rFonts w:cs="Calibri"/>
          <w:sz w:val="24"/>
          <w:szCs w:val="24"/>
          <w:lang w:val="es-EC"/>
        </w:rPr>
        <w:t xml:space="preserve"> </w:t>
      </w:r>
      <w:r w:rsidR="006D092E" w:rsidRPr="009D23C3">
        <w:rPr>
          <w:rFonts w:cs="Calibri"/>
          <w:sz w:val="24"/>
          <w:szCs w:val="24"/>
          <w:lang w:val="es-EC"/>
        </w:rPr>
        <w:t>podrá extenderse más allá</w:t>
      </w:r>
      <w:r w:rsidRPr="009D23C3">
        <w:rPr>
          <w:rFonts w:cs="Calibri"/>
          <w:sz w:val="24"/>
          <w:szCs w:val="24"/>
          <w:lang w:val="es-EC"/>
        </w:rPr>
        <w:t xml:space="preserve"> </w:t>
      </w:r>
      <w:r w:rsidR="006D092E" w:rsidRPr="009D23C3">
        <w:rPr>
          <w:rFonts w:cs="Calibri"/>
          <w:sz w:val="24"/>
          <w:szCs w:val="24"/>
          <w:lang w:val="es-EC"/>
        </w:rPr>
        <w:t>de 180</w:t>
      </w:r>
      <w:r w:rsidRPr="009D23C3">
        <w:rPr>
          <w:rFonts w:cs="Calibri"/>
          <w:sz w:val="24"/>
          <w:szCs w:val="24"/>
          <w:lang w:val="es-EC"/>
        </w:rPr>
        <w:t xml:space="preserve"> días.  Los </w:t>
      </w:r>
      <w:r w:rsidR="006D092E" w:rsidRPr="009D23C3">
        <w:rPr>
          <w:rFonts w:cs="Calibri"/>
          <w:sz w:val="24"/>
          <w:szCs w:val="24"/>
          <w:lang w:val="es-EC"/>
        </w:rPr>
        <w:t>costos de la</w:t>
      </w:r>
      <w:r w:rsidR="00542C11" w:rsidRPr="009D23C3">
        <w:rPr>
          <w:rFonts w:cs="Calibri"/>
          <w:sz w:val="24"/>
          <w:szCs w:val="24"/>
          <w:lang w:val="es-EC"/>
        </w:rPr>
        <w:t xml:space="preserve"> </w:t>
      </w:r>
      <w:r w:rsidR="006D092E" w:rsidRPr="009D23C3">
        <w:rPr>
          <w:rFonts w:cs="Calibri"/>
          <w:sz w:val="24"/>
          <w:szCs w:val="24"/>
          <w:lang w:val="es-EC"/>
        </w:rPr>
        <w:t xml:space="preserve">intervención serán </w:t>
      </w:r>
      <w:r w:rsidR="00D47269" w:rsidRPr="009D23C3">
        <w:rPr>
          <w:rFonts w:cs="Calibri"/>
          <w:sz w:val="24"/>
          <w:szCs w:val="24"/>
          <w:lang w:val="es-EC"/>
        </w:rPr>
        <w:t>asumidos exclusivamente</w:t>
      </w:r>
      <w:r w:rsidR="00C02676" w:rsidRPr="009D23C3">
        <w:rPr>
          <w:rFonts w:cs="Calibri"/>
          <w:sz w:val="24"/>
          <w:szCs w:val="24"/>
          <w:lang w:val="es-EC"/>
        </w:rPr>
        <w:t xml:space="preserve"> </w:t>
      </w:r>
      <w:r w:rsidRPr="009D23C3">
        <w:rPr>
          <w:rFonts w:cs="Calibri"/>
          <w:sz w:val="24"/>
          <w:szCs w:val="24"/>
          <w:lang w:val="es-EC"/>
        </w:rPr>
        <w:t>por el Operador.</w:t>
      </w:r>
      <w:r w:rsidR="00104FFE" w:rsidRPr="009D23C3">
        <w:rPr>
          <w:rFonts w:cs="Calibri"/>
          <w:sz w:val="24"/>
          <w:szCs w:val="24"/>
          <w:lang w:val="es-EC"/>
        </w:rPr>
        <w:t xml:space="preserve"> </w:t>
      </w:r>
    </w:p>
    <w:p w:rsidR="00104FFE" w:rsidRDefault="00104FFE" w:rsidP="00B13830">
      <w:pPr>
        <w:tabs>
          <w:tab w:val="left" w:pos="567"/>
        </w:tabs>
        <w:spacing w:before="120" w:after="120" w:line="276" w:lineRule="auto"/>
        <w:jc w:val="both"/>
        <w:rPr>
          <w:rFonts w:cs="Calibri"/>
          <w:sz w:val="24"/>
          <w:szCs w:val="24"/>
          <w:lang w:val="es-EC"/>
        </w:rPr>
      </w:pPr>
      <w:r w:rsidRPr="009D23C3">
        <w:rPr>
          <w:rFonts w:cs="Calibri"/>
          <w:sz w:val="24"/>
          <w:szCs w:val="24"/>
          <w:lang w:val="es-EC"/>
        </w:rPr>
        <w:t>La intervención comprenderá los aspectos administrativos y financieros del gestor delegado en los términos que se definan en la resolución que decide la intervención. En todo caso el gestor privado conservará su derecho a financiarse con las tasas previstas en el presente contrato. Si fuere indispensable la intervención comprenderá los aspectos técnicos de la ejecución contractual.</w:t>
      </w:r>
    </w:p>
    <w:p w:rsidR="007557D9" w:rsidRPr="002519E6" w:rsidRDefault="00761595" w:rsidP="00B13830">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En ningún caso, ni aún por caso fortuito o fuerza mayor, habrá</w:t>
      </w:r>
      <w:r w:rsidR="007557D9" w:rsidRPr="002519E6">
        <w:rPr>
          <w:rFonts w:cs="Calibri"/>
          <w:color w:val="000000" w:themeColor="text1"/>
          <w:sz w:val="24"/>
          <w:szCs w:val="24"/>
          <w:lang w:val="es-EC"/>
        </w:rPr>
        <w:t xml:space="preserve"> intervención de los financistas.</w:t>
      </w:r>
    </w:p>
    <w:p w:rsidR="006411C9" w:rsidRPr="002519E6" w:rsidRDefault="006411C9" w:rsidP="00B13830">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 xml:space="preserve">La intervención de la MIMG no pondrá </w:t>
      </w:r>
      <w:r w:rsidR="00766CE3" w:rsidRPr="002519E6">
        <w:rPr>
          <w:rFonts w:cs="Calibri"/>
          <w:color w:val="000000" w:themeColor="text1"/>
          <w:sz w:val="24"/>
          <w:szCs w:val="24"/>
          <w:lang w:val="es-EC"/>
        </w:rPr>
        <w:t xml:space="preserve">en riesgo la propia operación </w:t>
      </w:r>
      <w:r w:rsidRPr="002519E6">
        <w:rPr>
          <w:rFonts w:cs="Calibri"/>
          <w:color w:val="000000" w:themeColor="text1"/>
          <w:sz w:val="24"/>
          <w:szCs w:val="24"/>
          <w:lang w:val="es-EC"/>
        </w:rPr>
        <w:t>del Sistema de Dragado.</w:t>
      </w:r>
    </w:p>
    <w:p w:rsidR="00766CE3" w:rsidRPr="002519E6" w:rsidRDefault="00766CE3" w:rsidP="00766CE3">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La responsabilidad por el servicio prestado se mantiene invariablemente a cargo del gestor delegado.</w:t>
      </w:r>
    </w:p>
    <w:p w:rsidR="00766CE3" w:rsidRPr="002519E6" w:rsidRDefault="00766CE3" w:rsidP="00766CE3">
      <w:pPr>
        <w:tabs>
          <w:tab w:val="left" w:pos="567"/>
        </w:tabs>
        <w:spacing w:before="120" w:after="120" w:line="276" w:lineRule="auto"/>
        <w:jc w:val="both"/>
        <w:rPr>
          <w:rFonts w:cs="Calibri"/>
          <w:color w:val="000000" w:themeColor="text1"/>
          <w:sz w:val="24"/>
          <w:szCs w:val="24"/>
          <w:lang w:val="es-EC"/>
        </w:rPr>
      </w:pPr>
      <w:r w:rsidRPr="002519E6">
        <w:rPr>
          <w:rFonts w:cs="Calibri"/>
          <w:color w:val="000000" w:themeColor="text1"/>
          <w:sz w:val="24"/>
          <w:szCs w:val="24"/>
          <w:lang w:val="es-EC"/>
        </w:rPr>
        <w:t>En ningún caso y bajo ninguna circunstancia la Municipalidad de Guayaquil operará las dragas. Sin embargo, se reserva el derecho de emitir disposiciones respecto a que el operador cumpla con su obligación de ejecutar el dragado con las dragas provistas por el gestor delegado para el fiel cumplimiento del contrato.</w:t>
      </w:r>
    </w:p>
    <w:p w:rsidR="00DD3752" w:rsidRPr="00412202" w:rsidRDefault="00DD3752" w:rsidP="00EF45BA">
      <w:pPr>
        <w:pStyle w:val="Ttulo1"/>
      </w:pPr>
      <w:bookmarkStart w:id="35" w:name="_Hlk517180906"/>
      <w:r w:rsidRPr="00412202">
        <w:t>CLÁUSULA VIGÉSIMA: EVENTOS EXTRAORDINARIOS:</w:t>
      </w:r>
    </w:p>
    <w:p w:rsidR="00DD3752" w:rsidRPr="009D23C3" w:rsidRDefault="00DD3752" w:rsidP="00412202">
      <w:pPr>
        <w:spacing w:before="120" w:after="120" w:line="276" w:lineRule="auto"/>
        <w:jc w:val="both"/>
        <w:rPr>
          <w:rFonts w:cs="Calibri"/>
          <w:sz w:val="24"/>
          <w:szCs w:val="24"/>
          <w:lang w:val="es-EC"/>
        </w:rPr>
      </w:pPr>
      <w:bookmarkStart w:id="36" w:name="_Hlk517180939"/>
      <w:bookmarkEnd w:id="35"/>
      <w:r w:rsidRPr="009D23C3">
        <w:rPr>
          <w:rFonts w:cs="Calibri"/>
          <w:sz w:val="24"/>
          <w:szCs w:val="24"/>
          <w:lang w:val="es-EC"/>
        </w:rPr>
        <w:t>Cuando  por circunstancias</w:t>
      </w:r>
      <w:r w:rsidR="00542C11" w:rsidRPr="009D23C3">
        <w:rPr>
          <w:rFonts w:cs="Calibri"/>
          <w:sz w:val="24"/>
          <w:szCs w:val="24"/>
          <w:lang w:val="es-EC"/>
        </w:rPr>
        <w:t xml:space="preserve"> </w:t>
      </w:r>
      <w:r w:rsidRPr="009D23C3">
        <w:rPr>
          <w:rFonts w:cs="Calibri"/>
          <w:sz w:val="24"/>
          <w:szCs w:val="24"/>
          <w:lang w:val="es-EC"/>
        </w:rPr>
        <w:t>imprevisibles</w:t>
      </w:r>
      <w:r w:rsidR="00542C11" w:rsidRPr="009D23C3">
        <w:rPr>
          <w:rFonts w:cs="Calibri"/>
          <w:sz w:val="24"/>
          <w:szCs w:val="24"/>
          <w:lang w:val="es-EC"/>
        </w:rPr>
        <w:t xml:space="preserve"> </w:t>
      </w:r>
      <w:r w:rsidRPr="009D23C3">
        <w:rPr>
          <w:rFonts w:cs="Calibri"/>
          <w:sz w:val="24"/>
          <w:szCs w:val="24"/>
          <w:lang w:val="es-EC"/>
        </w:rPr>
        <w:t xml:space="preserve">de </w:t>
      </w:r>
      <w:r w:rsidR="00542C11" w:rsidRPr="009D23C3">
        <w:rPr>
          <w:rFonts w:cs="Calibri"/>
          <w:sz w:val="24"/>
          <w:szCs w:val="24"/>
          <w:lang w:val="es-EC"/>
        </w:rPr>
        <w:t>Índole</w:t>
      </w:r>
      <w:r w:rsidRPr="009D23C3">
        <w:rPr>
          <w:rFonts w:cs="Calibri"/>
          <w:sz w:val="24"/>
          <w:szCs w:val="24"/>
          <w:lang w:val="es-EC"/>
        </w:rPr>
        <w:t xml:space="preserve">  económica   que incidan en el incremento de algún rubro o rubros  (aumento  superior aI</w:t>
      </w:r>
      <w:r w:rsidR="00542C11" w:rsidRPr="009D23C3">
        <w:rPr>
          <w:rFonts w:cs="Calibri"/>
          <w:sz w:val="24"/>
          <w:szCs w:val="24"/>
          <w:lang w:val="es-EC"/>
        </w:rPr>
        <w:t xml:space="preserve"> </w:t>
      </w:r>
      <w:r w:rsidRPr="009D23C3">
        <w:rPr>
          <w:rFonts w:cs="Calibri"/>
          <w:sz w:val="24"/>
          <w:szCs w:val="24"/>
          <w:lang w:val="es-EC"/>
        </w:rPr>
        <w:t>IPC,  no de forma  individual en cuanto al rubro sino superior al conjunto de los componentes que integran el IPC -índice total-),  cambios en la Legislación  Tributaria no relativa a los incentivos reconocidos</w:t>
      </w:r>
      <w:r w:rsidR="00542C11" w:rsidRPr="009D23C3">
        <w:rPr>
          <w:rFonts w:cs="Calibri"/>
          <w:sz w:val="24"/>
          <w:szCs w:val="24"/>
          <w:lang w:val="es-EC"/>
        </w:rPr>
        <w:t xml:space="preserve"> cua</w:t>
      </w:r>
      <w:r w:rsidRPr="009D23C3">
        <w:rPr>
          <w:rFonts w:cs="Calibri"/>
          <w:sz w:val="24"/>
          <w:szCs w:val="24"/>
          <w:lang w:val="es-EC"/>
        </w:rPr>
        <w:t>ndo</w:t>
      </w:r>
      <w:r w:rsidR="00542C11" w:rsidRPr="009D23C3">
        <w:rPr>
          <w:rFonts w:cs="Calibri"/>
          <w:sz w:val="24"/>
          <w:szCs w:val="24"/>
          <w:lang w:val="es-EC"/>
        </w:rPr>
        <w:t xml:space="preserve"> </w:t>
      </w:r>
      <w:r w:rsidRPr="009D23C3">
        <w:rPr>
          <w:rFonts w:cs="Calibri"/>
          <w:sz w:val="24"/>
          <w:szCs w:val="24"/>
          <w:lang w:val="es-EC"/>
        </w:rPr>
        <w:t>la  variación en la  Legislación</w:t>
      </w:r>
      <w:r w:rsidR="00542C11" w:rsidRPr="009D23C3">
        <w:rPr>
          <w:rFonts w:cs="Calibri"/>
          <w:sz w:val="24"/>
          <w:szCs w:val="24"/>
          <w:lang w:val="es-EC"/>
        </w:rPr>
        <w:t xml:space="preserve"> </w:t>
      </w:r>
      <w:r w:rsidRPr="009D23C3">
        <w:rPr>
          <w:rFonts w:cs="Calibri"/>
          <w:sz w:val="24"/>
          <w:szCs w:val="24"/>
          <w:lang w:val="es-EC"/>
        </w:rPr>
        <w:t>Tributaria se considere globalmente en</w:t>
      </w:r>
      <w:r w:rsidR="008E43EA" w:rsidRPr="009D23C3">
        <w:rPr>
          <w:rFonts w:cs="Calibri"/>
          <w:sz w:val="24"/>
          <w:szCs w:val="24"/>
          <w:lang w:val="es-EC"/>
        </w:rPr>
        <w:t xml:space="preserve"> </w:t>
      </w:r>
      <w:r w:rsidRPr="009D23C3">
        <w:rPr>
          <w:rFonts w:cs="Calibri"/>
          <w:sz w:val="24"/>
          <w:szCs w:val="24"/>
          <w:lang w:val="es-EC"/>
        </w:rPr>
        <w:t>relación</w:t>
      </w:r>
      <w:r w:rsidR="008E43EA" w:rsidRPr="009D23C3">
        <w:rPr>
          <w:rFonts w:cs="Calibri"/>
          <w:sz w:val="24"/>
          <w:szCs w:val="24"/>
          <w:lang w:val="es-EC"/>
        </w:rPr>
        <w:t xml:space="preserve"> </w:t>
      </w:r>
      <w:r w:rsidRPr="009D23C3">
        <w:rPr>
          <w:rFonts w:cs="Calibri"/>
          <w:sz w:val="24"/>
          <w:szCs w:val="24"/>
          <w:lang w:val="es-EC"/>
        </w:rPr>
        <w:t>con  el fenómeno   inflacionario,   y  siempre   que  dicho</w:t>
      </w:r>
      <w:r w:rsidR="00542C11" w:rsidRPr="009D23C3">
        <w:rPr>
          <w:rFonts w:cs="Calibri"/>
          <w:sz w:val="24"/>
          <w:szCs w:val="24"/>
          <w:lang w:val="es-EC"/>
        </w:rPr>
        <w:t xml:space="preserve"> </w:t>
      </w:r>
      <w:r w:rsidRPr="009D23C3">
        <w:rPr>
          <w:rFonts w:cs="Calibri"/>
          <w:sz w:val="24"/>
          <w:szCs w:val="24"/>
          <w:lang w:val="es-EC"/>
        </w:rPr>
        <w:t>cambio tribut</w:t>
      </w:r>
      <w:r w:rsidR="000F132B" w:rsidRPr="009D23C3">
        <w:rPr>
          <w:rFonts w:cs="Calibri"/>
          <w:sz w:val="24"/>
          <w:szCs w:val="24"/>
          <w:lang w:val="es-EC"/>
        </w:rPr>
        <w:t xml:space="preserve">ario trastoque el hecho cierto </w:t>
      </w:r>
      <w:r w:rsidRPr="009D23C3">
        <w:rPr>
          <w:rFonts w:cs="Calibri"/>
          <w:sz w:val="24"/>
          <w:szCs w:val="24"/>
          <w:lang w:val="es-EC"/>
        </w:rPr>
        <w:t xml:space="preserve">de que la Legislación  Vigente  al tiempo de la firma del contrato se entiende  incorporada  al texto  del contrato  de acuerdo con la regla general del  Código  Civil;  que  afecten  de manera  grave  la ejecución del contrato, - afectación que debe ser debidamente  sustentada  y </w:t>
      </w:r>
      <w:r w:rsidR="005F11D5" w:rsidRPr="009D23C3">
        <w:rPr>
          <w:rFonts w:cs="Calibri"/>
          <w:sz w:val="24"/>
          <w:szCs w:val="24"/>
          <w:lang w:val="es-EC"/>
        </w:rPr>
        <w:t>auditada</w:t>
      </w:r>
      <w:r w:rsidRPr="009D23C3">
        <w:rPr>
          <w:rFonts w:cs="Calibri"/>
          <w:sz w:val="24"/>
          <w:szCs w:val="24"/>
          <w:lang w:val="es-EC"/>
        </w:rPr>
        <w:t xml:space="preserve">-;  y por lo  tanto,  al  equilibrio   económico  del  mismo,  las  partes  procederán  conforme  a la presente cláusula. Para ajustar la tarifa se considerará </w:t>
      </w:r>
      <w:r w:rsidR="006D092E" w:rsidRPr="009D23C3">
        <w:rPr>
          <w:rFonts w:cs="Calibri"/>
          <w:sz w:val="24"/>
          <w:szCs w:val="24"/>
          <w:lang w:val="es-EC"/>
        </w:rPr>
        <w:t>exclusivamente los</w:t>
      </w:r>
      <w:r w:rsidRPr="009D23C3">
        <w:rPr>
          <w:rFonts w:cs="Calibri"/>
          <w:sz w:val="24"/>
          <w:szCs w:val="24"/>
          <w:lang w:val="es-EC"/>
        </w:rPr>
        <w:t xml:space="preserve"> elementos antes mencionados durante el tiempo en que </w:t>
      </w:r>
      <w:r w:rsidR="00AF562C" w:rsidRPr="009D23C3">
        <w:rPr>
          <w:rFonts w:cs="Calibri"/>
          <w:sz w:val="24"/>
          <w:szCs w:val="24"/>
          <w:lang w:val="es-EC"/>
        </w:rPr>
        <w:t>hayan generado la</w:t>
      </w:r>
      <w:r w:rsidRPr="009D23C3">
        <w:rPr>
          <w:rFonts w:cs="Calibri"/>
          <w:sz w:val="24"/>
          <w:szCs w:val="24"/>
          <w:lang w:val="es-EC"/>
        </w:rPr>
        <w:t xml:space="preserve"> </w:t>
      </w:r>
      <w:r w:rsidR="00AF562C" w:rsidRPr="009D23C3">
        <w:rPr>
          <w:rFonts w:cs="Calibri"/>
          <w:sz w:val="24"/>
          <w:szCs w:val="24"/>
          <w:lang w:val="es-EC"/>
        </w:rPr>
        <w:t>afectación grave</w:t>
      </w:r>
      <w:r w:rsidRPr="009D23C3">
        <w:rPr>
          <w:rFonts w:cs="Calibri"/>
          <w:sz w:val="24"/>
          <w:szCs w:val="24"/>
          <w:lang w:val="es-EC"/>
        </w:rPr>
        <w:t>.</w:t>
      </w:r>
    </w:p>
    <w:p w:rsidR="00DD3752"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Se </w:t>
      </w:r>
      <w:r w:rsidR="00AF562C" w:rsidRPr="009D23C3">
        <w:rPr>
          <w:rFonts w:cs="Calibri"/>
          <w:sz w:val="24"/>
          <w:szCs w:val="24"/>
          <w:lang w:val="es-EC"/>
        </w:rPr>
        <w:t>considerará afectación grave la imposibilidad generada por el estado</w:t>
      </w:r>
      <w:r w:rsidRPr="009D23C3">
        <w:rPr>
          <w:rFonts w:cs="Calibri"/>
          <w:sz w:val="24"/>
          <w:szCs w:val="24"/>
          <w:lang w:val="es-EC"/>
        </w:rPr>
        <w:t xml:space="preserve"> económico </w:t>
      </w:r>
      <w:r w:rsidR="00AF562C" w:rsidRPr="009D23C3">
        <w:rPr>
          <w:rFonts w:cs="Calibri"/>
          <w:sz w:val="24"/>
          <w:szCs w:val="24"/>
          <w:lang w:val="es-EC"/>
        </w:rPr>
        <w:t>de pérdida que comprometa determinantemente operar el servicio</w:t>
      </w:r>
      <w:r w:rsidRPr="009D23C3">
        <w:rPr>
          <w:rFonts w:cs="Calibri"/>
          <w:sz w:val="24"/>
          <w:szCs w:val="24"/>
          <w:lang w:val="es-EC"/>
        </w:rPr>
        <w:t xml:space="preserve">. Estas circunstancias para que se configuren </w:t>
      </w:r>
      <w:r w:rsidR="00867841" w:rsidRPr="009D23C3">
        <w:rPr>
          <w:rFonts w:cs="Calibri"/>
          <w:sz w:val="24"/>
          <w:szCs w:val="24"/>
          <w:lang w:val="es-EC"/>
        </w:rPr>
        <w:t>jurídicamente</w:t>
      </w:r>
      <w:r w:rsidRPr="009D23C3">
        <w:rPr>
          <w:rFonts w:cs="Calibri"/>
          <w:sz w:val="24"/>
          <w:szCs w:val="24"/>
          <w:lang w:val="es-EC"/>
        </w:rPr>
        <w:t xml:space="preserve"> deberán co</w:t>
      </w:r>
      <w:r w:rsidR="00015841" w:rsidRPr="009D23C3">
        <w:rPr>
          <w:rFonts w:cs="Calibri"/>
          <w:sz w:val="24"/>
          <w:szCs w:val="24"/>
          <w:lang w:val="es-EC"/>
        </w:rPr>
        <w:t>ntar con la aprobación de la M.I</w:t>
      </w:r>
      <w:r w:rsidRPr="009D23C3">
        <w:rPr>
          <w:rFonts w:cs="Calibri"/>
          <w:sz w:val="24"/>
          <w:szCs w:val="24"/>
          <w:lang w:val="es-EC"/>
        </w:rPr>
        <w:t>.</w:t>
      </w:r>
      <w:r w:rsidR="00E266A1" w:rsidRPr="009D23C3">
        <w:rPr>
          <w:rFonts w:cs="Calibri"/>
          <w:sz w:val="24"/>
          <w:szCs w:val="24"/>
          <w:lang w:val="es-EC"/>
        </w:rPr>
        <w:t xml:space="preserve"> </w:t>
      </w:r>
      <w:r w:rsidRPr="009D23C3">
        <w:rPr>
          <w:rFonts w:cs="Calibri"/>
          <w:sz w:val="24"/>
          <w:szCs w:val="24"/>
          <w:lang w:val="es-EC"/>
        </w:rPr>
        <w:t xml:space="preserve">Municipalidad de Guayaquil. La insuficiencia del </w:t>
      </w:r>
      <w:r w:rsidR="00AF562C" w:rsidRPr="009D23C3">
        <w:rPr>
          <w:rFonts w:cs="Calibri"/>
          <w:sz w:val="24"/>
          <w:szCs w:val="24"/>
          <w:lang w:val="es-EC"/>
        </w:rPr>
        <w:t>flujo de</w:t>
      </w:r>
      <w:r w:rsidRPr="009D23C3">
        <w:rPr>
          <w:rFonts w:cs="Calibri"/>
          <w:sz w:val="24"/>
          <w:szCs w:val="24"/>
          <w:lang w:val="es-EC"/>
        </w:rPr>
        <w:t xml:space="preserve"> naves no será causal </w:t>
      </w:r>
      <w:r w:rsidR="00AF562C" w:rsidRPr="009D23C3">
        <w:rPr>
          <w:rFonts w:cs="Calibri"/>
          <w:sz w:val="24"/>
          <w:szCs w:val="24"/>
          <w:lang w:val="es-EC"/>
        </w:rPr>
        <w:t>para restablecer</w:t>
      </w:r>
      <w:r w:rsidRPr="009D23C3">
        <w:rPr>
          <w:rFonts w:cs="Calibri"/>
          <w:sz w:val="24"/>
          <w:szCs w:val="24"/>
          <w:lang w:val="es-EC"/>
        </w:rPr>
        <w:t xml:space="preserve"> el equilibrio económico financiero del contrato, en </w:t>
      </w:r>
      <w:r w:rsidR="00AF562C" w:rsidRPr="009D23C3">
        <w:rPr>
          <w:rFonts w:cs="Calibri"/>
          <w:sz w:val="24"/>
          <w:szCs w:val="24"/>
          <w:lang w:val="es-EC"/>
        </w:rPr>
        <w:t>razón de</w:t>
      </w:r>
      <w:r w:rsidRPr="009D23C3">
        <w:rPr>
          <w:rFonts w:cs="Calibri"/>
          <w:sz w:val="24"/>
          <w:szCs w:val="24"/>
          <w:lang w:val="es-EC"/>
        </w:rPr>
        <w:t xml:space="preserve"> que el </w:t>
      </w:r>
      <w:r w:rsidR="00AF562C" w:rsidRPr="009D23C3">
        <w:rPr>
          <w:rFonts w:cs="Calibri"/>
          <w:sz w:val="24"/>
          <w:szCs w:val="24"/>
          <w:lang w:val="es-EC"/>
        </w:rPr>
        <w:t>riesgo de</w:t>
      </w:r>
      <w:r w:rsidRPr="009D23C3">
        <w:rPr>
          <w:rFonts w:cs="Calibri"/>
          <w:sz w:val="24"/>
          <w:szCs w:val="24"/>
          <w:lang w:val="es-EC"/>
        </w:rPr>
        <w:t xml:space="preserve"> </w:t>
      </w:r>
      <w:r w:rsidR="00AF562C" w:rsidRPr="009D23C3">
        <w:rPr>
          <w:rFonts w:cs="Calibri"/>
          <w:sz w:val="24"/>
          <w:szCs w:val="24"/>
          <w:lang w:val="es-EC"/>
        </w:rPr>
        <w:t>dicho flujo lo</w:t>
      </w:r>
      <w:r w:rsidRPr="009D23C3">
        <w:rPr>
          <w:rFonts w:cs="Calibri"/>
          <w:sz w:val="24"/>
          <w:szCs w:val="24"/>
          <w:lang w:val="es-EC"/>
        </w:rPr>
        <w:t xml:space="preserve"> </w:t>
      </w:r>
      <w:r w:rsidR="00AF562C" w:rsidRPr="009D23C3">
        <w:rPr>
          <w:rFonts w:cs="Calibri"/>
          <w:sz w:val="24"/>
          <w:szCs w:val="24"/>
          <w:lang w:val="es-EC"/>
        </w:rPr>
        <w:t>asume exclusivamente</w:t>
      </w:r>
      <w:r w:rsidRPr="009D23C3">
        <w:rPr>
          <w:rFonts w:cs="Calibri"/>
          <w:sz w:val="24"/>
          <w:szCs w:val="24"/>
          <w:lang w:val="es-EC"/>
        </w:rPr>
        <w:t xml:space="preserve"> el operador.</w:t>
      </w:r>
    </w:p>
    <w:p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Las Partes acuerdan que para la determinación del desequilibrio económico</w:t>
      </w:r>
      <w:r w:rsidR="00F94B7C" w:rsidRPr="009D23C3">
        <w:rPr>
          <w:rFonts w:cs="Calibri"/>
          <w:sz w:val="24"/>
          <w:szCs w:val="24"/>
          <w:lang w:val="es-EC"/>
        </w:rPr>
        <w:t xml:space="preserve"> </w:t>
      </w:r>
      <w:r w:rsidRPr="009D23C3">
        <w:rPr>
          <w:rFonts w:cs="Calibri"/>
          <w:sz w:val="24"/>
          <w:szCs w:val="24"/>
          <w:lang w:val="es-EC"/>
        </w:rPr>
        <w:t xml:space="preserve">se </w:t>
      </w:r>
      <w:r w:rsidR="00E64BDE" w:rsidRPr="009D23C3">
        <w:rPr>
          <w:rFonts w:cs="Calibri"/>
          <w:sz w:val="24"/>
          <w:szCs w:val="24"/>
          <w:lang w:val="es-EC"/>
        </w:rPr>
        <w:t>identificarán en</w:t>
      </w:r>
      <w:r w:rsidRPr="009D23C3">
        <w:rPr>
          <w:rFonts w:cs="Calibri"/>
          <w:sz w:val="24"/>
          <w:szCs w:val="24"/>
          <w:lang w:val="es-EC"/>
        </w:rPr>
        <w:t xml:space="preserve"> </w:t>
      </w:r>
      <w:r w:rsidR="00E64BDE" w:rsidRPr="009D23C3">
        <w:rPr>
          <w:rFonts w:cs="Calibri"/>
          <w:sz w:val="24"/>
          <w:szCs w:val="24"/>
          <w:lang w:val="es-EC"/>
        </w:rPr>
        <w:t>primer lugar</w:t>
      </w:r>
      <w:r w:rsidRPr="009D23C3">
        <w:rPr>
          <w:rFonts w:cs="Calibri"/>
          <w:sz w:val="24"/>
          <w:szCs w:val="24"/>
          <w:lang w:val="es-EC"/>
        </w:rPr>
        <w:t xml:space="preserve">, las </w:t>
      </w:r>
      <w:r w:rsidR="00E64BDE" w:rsidRPr="009D23C3">
        <w:rPr>
          <w:rFonts w:cs="Calibri"/>
          <w:sz w:val="24"/>
          <w:szCs w:val="24"/>
          <w:lang w:val="es-EC"/>
        </w:rPr>
        <w:t>variaciones de</w:t>
      </w:r>
      <w:r w:rsidRPr="009D23C3">
        <w:rPr>
          <w:rFonts w:cs="Calibri"/>
          <w:sz w:val="24"/>
          <w:szCs w:val="24"/>
          <w:lang w:val="es-EC"/>
        </w:rPr>
        <w:t xml:space="preserve"> los </w:t>
      </w:r>
      <w:r w:rsidR="00E64BDE" w:rsidRPr="009D23C3">
        <w:rPr>
          <w:rFonts w:cs="Calibri"/>
          <w:sz w:val="24"/>
          <w:szCs w:val="24"/>
          <w:lang w:val="es-EC"/>
        </w:rPr>
        <w:t>egresos relacionados estricta y</w:t>
      </w:r>
      <w:r w:rsidRPr="009D23C3">
        <w:rPr>
          <w:rFonts w:cs="Calibri"/>
          <w:sz w:val="24"/>
          <w:szCs w:val="24"/>
          <w:lang w:val="es-EC"/>
        </w:rPr>
        <w:t xml:space="preserve"> directamente </w:t>
      </w:r>
      <w:r w:rsidR="00E64BDE" w:rsidRPr="009D23C3">
        <w:rPr>
          <w:rFonts w:cs="Calibri"/>
          <w:sz w:val="24"/>
          <w:szCs w:val="24"/>
          <w:lang w:val="es-EC"/>
        </w:rPr>
        <w:t>con él</w:t>
      </w:r>
      <w:r w:rsidRPr="009D23C3">
        <w:rPr>
          <w:rFonts w:cs="Calibri"/>
          <w:sz w:val="24"/>
          <w:szCs w:val="24"/>
          <w:lang w:val="es-EC"/>
        </w:rPr>
        <w:t xml:space="preserve"> o los </w:t>
      </w:r>
      <w:r w:rsidR="00E64BDE" w:rsidRPr="009D23C3">
        <w:rPr>
          <w:rFonts w:cs="Calibri"/>
          <w:sz w:val="24"/>
          <w:szCs w:val="24"/>
          <w:lang w:val="es-EC"/>
        </w:rPr>
        <w:t>rubros afectados</w:t>
      </w:r>
      <w:r w:rsidRPr="009D23C3">
        <w:rPr>
          <w:rFonts w:cs="Calibri"/>
          <w:sz w:val="24"/>
          <w:szCs w:val="24"/>
          <w:lang w:val="es-EC"/>
        </w:rPr>
        <w:t xml:space="preserve"> por las circunstancias</w:t>
      </w:r>
      <w:r w:rsidR="00867841" w:rsidRPr="009D23C3">
        <w:rPr>
          <w:rFonts w:cs="Calibri"/>
          <w:sz w:val="24"/>
          <w:szCs w:val="24"/>
          <w:lang w:val="es-EC"/>
        </w:rPr>
        <w:t xml:space="preserve"> </w:t>
      </w:r>
      <w:r w:rsidR="004126EE" w:rsidRPr="009D23C3">
        <w:rPr>
          <w:rFonts w:cs="Calibri"/>
          <w:sz w:val="24"/>
          <w:szCs w:val="24"/>
          <w:lang w:val="es-EC"/>
        </w:rPr>
        <w:t>establecidas</w:t>
      </w:r>
      <w:r w:rsidRPr="009D23C3">
        <w:rPr>
          <w:rFonts w:cs="Calibri"/>
          <w:sz w:val="24"/>
          <w:szCs w:val="24"/>
          <w:lang w:val="es-EC"/>
        </w:rPr>
        <w:t xml:space="preserve"> en la </w:t>
      </w:r>
      <w:r w:rsidR="00E64BDE" w:rsidRPr="009D23C3">
        <w:rPr>
          <w:rFonts w:cs="Calibri"/>
          <w:sz w:val="24"/>
          <w:szCs w:val="24"/>
          <w:lang w:val="es-EC"/>
        </w:rPr>
        <w:t xml:space="preserve">presente cláusula, </w:t>
      </w:r>
      <w:r w:rsidR="00125A60" w:rsidRPr="009D23C3">
        <w:rPr>
          <w:rFonts w:cs="Calibri"/>
          <w:sz w:val="24"/>
          <w:szCs w:val="24"/>
          <w:lang w:val="es-EC"/>
        </w:rPr>
        <w:t>y,</w:t>
      </w:r>
      <w:r w:rsidRPr="009D23C3">
        <w:rPr>
          <w:rFonts w:cs="Calibri"/>
          <w:sz w:val="24"/>
          <w:szCs w:val="24"/>
          <w:lang w:val="es-EC"/>
        </w:rPr>
        <w:t xml:space="preserve"> además, que la pérdida económica en el </w:t>
      </w:r>
      <w:r w:rsidR="00E64BDE" w:rsidRPr="009D23C3">
        <w:rPr>
          <w:rFonts w:cs="Calibri"/>
          <w:sz w:val="24"/>
          <w:szCs w:val="24"/>
          <w:lang w:val="es-EC"/>
        </w:rPr>
        <w:t>pertinente ejercicio</w:t>
      </w:r>
      <w:r w:rsidRPr="009D23C3">
        <w:rPr>
          <w:rFonts w:cs="Calibri"/>
          <w:sz w:val="24"/>
          <w:szCs w:val="24"/>
          <w:lang w:val="es-EC"/>
        </w:rPr>
        <w:t xml:space="preserve"> haya sido </w:t>
      </w:r>
      <w:r w:rsidR="00E64BDE" w:rsidRPr="009D23C3">
        <w:rPr>
          <w:rFonts w:cs="Calibri"/>
          <w:sz w:val="24"/>
          <w:szCs w:val="24"/>
          <w:lang w:val="es-EC"/>
        </w:rPr>
        <w:t>generada directamente</w:t>
      </w:r>
      <w:r w:rsidRPr="009D23C3">
        <w:rPr>
          <w:rFonts w:cs="Calibri"/>
          <w:sz w:val="24"/>
          <w:szCs w:val="24"/>
          <w:lang w:val="es-EC"/>
        </w:rPr>
        <w:t xml:space="preserve"> por dicho </w:t>
      </w:r>
      <w:r w:rsidR="00E64BDE" w:rsidRPr="009D23C3">
        <w:rPr>
          <w:rFonts w:cs="Calibri"/>
          <w:sz w:val="24"/>
          <w:szCs w:val="24"/>
          <w:lang w:val="es-EC"/>
        </w:rPr>
        <w:t>aumento del</w:t>
      </w:r>
      <w:r w:rsidRPr="009D23C3">
        <w:rPr>
          <w:rFonts w:cs="Calibri"/>
          <w:sz w:val="24"/>
          <w:szCs w:val="24"/>
          <w:lang w:val="es-EC"/>
        </w:rPr>
        <w:t xml:space="preserve"> rubro o </w:t>
      </w:r>
      <w:r w:rsidR="00E64BDE" w:rsidRPr="009D23C3">
        <w:rPr>
          <w:rFonts w:cs="Calibri"/>
          <w:sz w:val="24"/>
          <w:szCs w:val="24"/>
          <w:lang w:val="es-EC"/>
        </w:rPr>
        <w:t>rubros afectados</w:t>
      </w:r>
      <w:r w:rsidRPr="009D23C3">
        <w:rPr>
          <w:rFonts w:cs="Calibri"/>
          <w:sz w:val="24"/>
          <w:szCs w:val="24"/>
          <w:lang w:val="es-EC"/>
        </w:rPr>
        <w:t>.</w:t>
      </w:r>
    </w:p>
    <w:p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Cuando se cumplan </w:t>
      </w:r>
      <w:r w:rsidR="00E64BDE" w:rsidRPr="009D23C3">
        <w:rPr>
          <w:rFonts w:cs="Calibri"/>
          <w:sz w:val="24"/>
          <w:szCs w:val="24"/>
          <w:lang w:val="es-EC"/>
        </w:rPr>
        <w:t>las condiciones descritas en la presente cláusula se</w:t>
      </w:r>
      <w:r w:rsidRPr="009D23C3">
        <w:rPr>
          <w:rFonts w:cs="Calibri"/>
          <w:sz w:val="24"/>
          <w:szCs w:val="24"/>
          <w:lang w:val="es-EC"/>
        </w:rPr>
        <w:t xml:space="preserve"> </w:t>
      </w:r>
      <w:r w:rsidR="00E64BDE" w:rsidRPr="009D23C3">
        <w:rPr>
          <w:rFonts w:cs="Calibri"/>
          <w:sz w:val="24"/>
          <w:szCs w:val="24"/>
          <w:lang w:val="es-EC"/>
        </w:rPr>
        <w:t>procederá de</w:t>
      </w:r>
      <w:r w:rsidRPr="009D23C3">
        <w:rPr>
          <w:rFonts w:cs="Calibri"/>
          <w:sz w:val="24"/>
          <w:szCs w:val="24"/>
          <w:lang w:val="es-EC"/>
        </w:rPr>
        <w:t xml:space="preserve"> la </w:t>
      </w:r>
      <w:r w:rsidR="00E64BDE" w:rsidRPr="009D23C3">
        <w:rPr>
          <w:rFonts w:cs="Calibri"/>
          <w:sz w:val="24"/>
          <w:szCs w:val="24"/>
          <w:lang w:val="es-EC"/>
        </w:rPr>
        <w:t>siguiente forma</w:t>
      </w:r>
      <w:r w:rsidRPr="009D23C3">
        <w:rPr>
          <w:rFonts w:cs="Calibri"/>
          <w:sz w:val="24"/>
          <w:szCs w:val="24"/>
          <w:lang w:val="es-EC"/>
        </w:rPr>
        <w:t>:</w:t>
      </w:r>
    </w:p>
    <w:p w:rsidR="00DD3752" w:rsidRPr="009D23C3" w:rsidRDefault="00DD3752" w:rsidP="00762708">
      <w:pPr>
        <w:pStyle w:val="Textoindependiente"/>
        <w:numPr>
          <w:ilvl w:val="0"/>
          <w:numId w:val="7"/>
        </w:numPr>
        <w:spacing w:before="120" w:after="120" w:line="276" w:lineRule="auto"/>
        <w:ind w:left="1077" w:hanging="357"/>
        <w:jc w:val="both"/>
        <w:rPr>
          <w:rFonts w:ascii="Calibri" w:hAnsi="Calibri" w:cs="Calibri"/>
          <w:sz w:val="24"/>
          <w:szCs w:val="24"/>
          <w:lang w:val="es-EC"/>
        </w:rPr>
      </w:pPr>
      <w:r w:rsidRPr="009D23C3">
        <w:rPr>
          <w:rFonts w:ascii="Calibri" w:hAnsi="Calibri" w:cs="Calibri"/>
          <w:sz w:val="24"/>
          <w:szCs w:val="24"/>
          <w:lang w:val="es-EC"/>
        </w:rPr>
        <w:t xml:space="preserve">Ajuste de las tasas portuarias de </w:t>
      </w:r>
      <w:r w:rsidR="00E64BDE" w:rsidRPr="009D23C3">
        <w:rPr>
          <w:rFonts w:ascii="Calibri" w:hAnsi="Calibri" w:cs="Calibri"/>
          <w:sz w:val="24"/>
          <w:szCs w:val="24"/>
          <w:lang w:val="es-EC"/>
        </w:rPr>
        <w:t>dragado (</w:t>
      </w:r>
      <w:r w:rsidRPr="009D23C3">
        <w:rPr>
          <w:rFonts w:ascii="Calibri" w:hAnsi="Calibri" w:cs="Calibri"/>
          <w:sz w:val="24"/>
          <w:szCs w:val="24"/>
          <w:lang w:val="es-EC"/>
        </w:rPr>
        <w:t>no mediante subsidio);</w:t>
      </w:r>
    </w:p>
    <w:p w:rsidR="00DD3752" w:rsidRPr="009D23C3" w:rsidRDefault="00DD3752" w:rsidP="00762708">
      <w:pPr>
        <w:pStyle w:val="Textoindependiente"/>
        <w:numPr>
          <w:ilvl w:val="0"/>
          <w:numId w:val="7"/>
        </w:numPr>
        <w:spacing w:before="120" w:after="120" w:line="276" w:lineRule="auto"/>
        <w:ind w:left="1077" w:hanging="357"/>
        <w:jc w:val="both"/>
        <w:rPr>
          <w:rFonts w:ascii="Calibri" w:hAnsi="Calibri" w:cs="Calibri"/>
          <w:sz w:val="24"/>
          <w:szCs w:val="24"/>
          <w:lang w:val="es-EC"/>
        </w:rPr>
      </w:pPr>
      <w:r w:rsidRPr="009D23C3">
        <w:rPr>
          <w:rFonts w:ascii="Calibri" w:hAnsi="Calibri" w:cs="Calibri"/>
          <w:sz w:val="24"/>
          <w:szCs w:val="24"/>
          <w:lang w:val="es-EC"/>
        </w:rPr>
        <w:t xml:space="preserve">Extensión del plazo de </w:t>
      </w:r>
      <w:r w:rsidR="00E64BDE" w:rsidRPr="009D23C3">
        <w:rPr>
          <w:rFonts w:ascii="Calibri" w:hAnsi="Calibri" w:cs="Calibri"/>
          <w:sz w:val="24"/>
          <w:szCs w:val="24"/>
          <w:lang w:val="es-EC"/>
        </w:rPr>
        <w:t>vigencia del Contrato</w:t>
      </w:r>
      <w:r w:rsidRPr="009D23C3">
        <w:rPr>
          <w:rFonts w:ascii="Calibri" w:hAnsi="Calibri" w:cs="Calibri"/>
          <w:sz w:val="24"/>
          <w:szCs w:val="24"/>
          <w:lang w:val="es-EC"/>
        </w:rPr>
        <w:t>;</w:t>
      </w:r>
    </w:p>
    <w:p w:rsidR="00DD3752" w:rsidRPr="009D23C3" w:rsidRDefault="00DD3752" w:rsidP="00762708">
      <w:pPr>
        <w:pStyle w:val="Textoindependiente"/>
        <w:numPr>
          <w:ilvl w:val="0"/>
          <w:numId w:val="7"/>
        </w:numPr>
        <w:spacing w:before="120" w:after="120" w:line="276" w:lineRule="auto"/>
        <w:ind w:left="1077" w:hanging="357"/>
        <w:jc w:val="both"/>
        <w:rPr>
          <w:rFonts w:ascii="Calibri" w:hAnsi="Calibri" w:cs="Calibri"/>
          <w:sz w:val="24"/>
          <w:szCs w:val="24"/>
          <w:lang w:val="es-EC"/>
        </w:rPr>
      </w:pPr>
      <w:r w:rsidRPr="009D23C3">
        <w:rPr>
          <w:rFonts w:ascii="Calibri" w:hAnsi="Calibri" w:cs="Calibri"/>
          <w:sz w:val="24"/>
          <w:szCs w:val="24"/>
          <w:lang w:val="es-EC"/>
        </w:rPr>
        <w:t xml:space="preserve">Combinación de los mecanismos </w:t>
      </w:r>
      <w:r w:rsidR="00E64BDE" w:rsidRPr="009D23C3">
        <w:rPr>
          <w:rFonts w:ascii="Calibri" w:hAnsi="Calibri" w:cs="Calibri"/>
          <w:sz w:val="24"/>
          <w:szCs w:val="24"/>
          <w:lang w:val="es-EC"/>
        </w:rPr>
        <w:t>anteriores; u</w:t>
      </w:r>
    </w:p>
    <w:p w:rsidR="00DD3752" w:rsidRPr="009D23C3" w:rsidRDefault="00E64BDE" w:rsidP="00762708">
      <w:pPr>
        <w:pStyle w:val="Textoindependiente"/>
        <w:numPr>
          <w:ilvl w:val="0"/>
          <w:numId w:val="7"/>
        </w:numPr>
        <w:spacing w:before="120" w:after="120" w:line="276" w:lineRule="auto"/>
        <w:ind w:left="1077" w:hanging="357"/>
        <w:jc w:val="both"/>
        <w:rPr>
          <w:rFonts w:ascii="Calibri" w:hAnsi="Calibri" w:cs="Calibri"/>
          <w:sz w:val="24"/>
          <w:szCs w:val="24"/>
          <w:lang w:val="es-EC"/>
        </w:rPr>
      </w:pPr>
      <w:r w:rsidRPr="009D23C3">
        <w:rPr>
          <w:rFonts w:ascii="Calibri" w:hAnsi="Calibri" w:cs="Calibri"/>
          <w:sz w:val="24"/>
          <w:szCs w:val="24"/>
          <w:lang w:val="es-EC"/>
        </w:rPr>
        <w:t>Otro mecanismo</w:t>
      </w:r>
      <w:r w:rsidR="00DD3752" w:rsidRPr="009D23C3">
        <w:rPr>
          <w:rFonts w:ascii="Calibri" w:hAnsi="Calibri" w:cs="Calibri"/>
          <w:sz w:val="24"/>
          <w:szCs w:val="24"/>
          <w:lang w:val="es-EC"/>
        </w:rPr>
        <w:t xml:space="preserve"> que puedan pactar las partes.</w:t>
      </w:r>
    </w:p>
    <w:p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Cuando a criterio del Operador ocurriere un evento extraordinario que afecte el equilibrio económico financiero del Contrato, el Operador </w:t>
      </w:r>
      <w:r w:rsidR="00E64BDE" w:rsidRPr="009D23C3">
        <w:rPr>
          <w:rFonts w:cs="Calibri"/>
          <w:sz w:val="24"/>
          <w:szCs w:val="24"/>
          <w:lang w:val="es-EC"/>
        </w:rPr>
        <w:t xml:space="preserve">solicitará dentro del plazo </w:t>
      </w:r>
      <w:r w:rsidR="00C87E67" w:rsidRPr="009D23C3">
        <w:rPr>
          <w:rFonts w:cs="Calibri"/>
          <w:sz w:val="24"/>
          <w:szCs w:val="24"/>
          <w:lang w:val="es-EC"/>
        </w:rPr>
        <w:t>de 10</w:t>
      </w:r>
      <w:r w:rsidRPr="009D23C3">
        <w:rPr>
          <w:rFonts w:cs="Calibri"/>
          <w:sz w:val="24"/>
          <w:szCs w:val="24"/>
          <w:lang w:val="es-EC"/>
        </w:rPr>
        <w:t xml:space="preserve"> </w:t>
      </w:r>
      <w:r w:rsidR="00C87E67" w:rsidRPr="009D23C3">
        <w:rPr>
          <w:rFonts w:cs="Calibri"/>
          <w:sz w:val="24"/>
          <w:szCs w:val="24"/>
          <w:lang w:val="es-EC"/>
        </w:rPr>
        <w:t>días la</w:t>
      </w:r>
      <w:r w:rsidRPr="009D23C3">
        <w:rPr>
          <w:rFonts w:cs="Calibri"/>
          <w:sz w:val="24"/>
          <w:szCs w:val="24"/>
          <w:lang w:val="es-EC"/>
        </w:rPr>
        <w:t xml:space="preserve"> calificación del event</w:t>
      </w:r>
      <w:r w:rsidR="0037375C" w:rsidRPr="009D23C3">
        <w:rPr>
          <w:rFonts w:cs="Calibri"/>
          <w:sz w:val="24"/>
          <w:szCs w:val="24"/>
          <w:lang w:val="es-EC"/>
        </w:rPr>
        <w:t>o como extraordinario, y la M. I</w:t>
      </w:r>
      <w:r w:rsidRPr="009D23C3">
        <w:rPr>
          <w:rFonts w:cs="Calibri"/>
          <w:sz w:val="24"/>
          <w:szCs w:val="24"/>
          <w:lang w:val="es-EC"/>
        </w:rPr>
        <w:t xml:space="preserve">. </w:t>
      </w:r>
      <w:r w:rsidR="00C87E67" w:rsidRPr="009D23C3">
        <w:rPr>
          <w:rFonts w:cs="Calibri"/>
          <w:sz w:val="24"/>
          <w:szCs w:val="24"/>
          <w:lang w:val="es-EC"/>
        </w:rPr>
        <w:t>Municipalidad de</w:t>
      </w:r>
      <w:r w:rsidRPr="009D23C3">
        <w:rPr>
          <w:rFonts w:cs="Calibri"/>
          <w:sz w:val="24"/>
          <w:szCs w:val="24"/>
          <w:lang w:val="es-EC"/>
        </w:rPr>
        <w:t xml:space="preserve"> </w:t>
      </w:r>
      <w:r w:rsidR="00C87E67" w:rsidRPr="009D23C3">
        <w:rPr>
          <w:rFonts w:cs="Calibri"/>
          <w:sz w:val="24"/>
          <w:szCs w:val="24"/>
          <w:lang w:val="es-EC"/>
        </w:rPr>
        <w:t>Guayaquil tendrá un</w:t>
      </w:r>
      <w:r w:rsidRPr="009D23C3">
        <w:rPr>
          <w:rFonts w:cs="Calibri"/>
          <w:sz w:val="24"/>
          <w:szCs w:val="24"/>
          <w:lang w:val="es-EC"/>
        </w:rPr>
        <w:t xml:space="preserve"> plazo de 30 </w:t>
      </w:r>
      <w:r w:rsidR="008E43EA" w:rsidRPr="009D23C3">
        <w:rPr>
          <w:rFonts w:cs="Calibri"/>
          <w:sz w:val="24"/>
          <w:szCs w:val="24"/>
          <w:lang w:val="es-EC"/>
        </w:rPr>
        <w:t>días</w:t>
      </w:r>
      <w:r w:rsidRPr="009D23C3">
        <w:rPr>
          <w:rFonts w:cs="Calibri"/>
          <w:sz w:val="24"/>
          <w:szCs w:val="24"/>
          <w:lang w:val="es-EC"/>
        </w:rPr>
        <w:t xml:space="preserve"> para aceptar o negar la calificación </w:t>
      </w:r>
      <w:r w:rsidR="00C87E67" w:rsidRPr="009D23C3">
        <w:rPr>
          <w:rFonts w:cs="Calibri"/>
          <w:sz w:val="24"/>
          <w:szCs w:val="24"/>
          <w:lang w:val="es-EC"/>
        </w:rPr>
        <w:t>como evento</w:t>
      </w:r>
      <w:r w:rsidRPr="009D23C3">
        <w:rPr>
          <w:rFonts w:cs="Calibri"/>
          <w:sz w:val="24"/>
          <w:szCs w:val="24"/>
          <w:lang w:val="es-EC"/>
        </w:rPr>
        <w:t xml:space="preserve"> extraordinario.  Calificado </w:t>
      </w:r>
      <w:r w:rsidR="00E64BDE" w:rsidRPr="009D23C3">
        <w:rPr>
          <w:rFonts w:cs="Calibri"/>
          <w:sz w:val="24"/>
          <w:szCs w:val="24"/>
          <w:lang w:val="es-EC"/>
        </w:rPr>
        <w:t xml:space="preserve">un evento como </w:t>
      </w:r>
      <w:r w:rsidR="00C87E67" w:rsidRPr="009D23C3">
        <w:rPr>
          <w:rFonts w:cs="Calibri"/>
          <w:sz w:val="24"/>
          <w:szCs w:val="24"/>
          <w:lang w:val="es-EC"/>
        </w:rPr>
        <w:t>extraordinario, el</w:t>
      </w:r>
      <w:r w:rsidRPr="009D23C3">
        <w:rPr>
          <w:rFonts w:cs="Calibri"/>
          <w:sz w:val="24"/>
          <w:szCs w:val="24"/>
          <w:lang w:val="es-EC"/>
        </w:rPr>
        <w:t xml:space="preserve"> Operador propondrá </w:t>
      </w:r>
      <w:r w:rsidR="00C87E67" w:rsidRPr="009D23C3">
        <w:rPr>
          <w:rFonts w:cs="Calibri"/>
          <w:sz w:val="24"/>
          <w:szCs w:val="24"/>
          <w:lang w:val="es-EC"/>
        </w:rPr>
        <w:t>uno o varios de los mecanismos</w:t>
      </w:r>
      <w:r w:rsidRPr="009D23C3">
        <w:rPr>
          <w:rFonts w:cs="Calibri"/>
          <w:sz w:val="24"/>
          <w:szCs w:val="24"/>
          <w:lang w:val="es-EC"/>
        </w:rPr>
        <w:t xml:space="preserve"> </w:t>
      </w:r>
      <w:r w:rsidR="00C87E67" w:rsidRPr="009D23C3">
        <w:rPr>
          <w:rFonts w:cs="Calibri"/>
          <w:sz w:val="24"/>
          <w:szCs w:val="24"/>
          <w:lang w:val="es-EC"/>
        </w:rPr>
        <w:t>previstos en</w:t>
      </w:r>
      <w:r w:rsidRPr="009D23C3">
        <w:rPr>
          <w:rFonts w:cs="Calibri"/>
          <w:sz w:val="24"/>
          <w:szCs w:val="24"/>
          <w:lang w:val="es-EC"/>
        </w:rPr>
        <w:t xml:space="preserve"> esta </w:t>
      </w:r>
      <w:r w:rsidR="00C87E67" w:rsidRPr="009D23C3">
        <w:rPr>
          <w:rFonts w:cs="Calibri"/>
          <w:sz w:val="24"/>
          <w:szCs w:val="24"/>
          <w:lang w:val="es-EC"/>
        </w:rPr>
        <w:t>cláusula, y</w:t>
      </w:r>
      <w:r w:rsidRPr="009D23C3">
        <w:rPr>
          <w:rFonts w:cs="Calibri"/>
          <w:sz w:val="24"/>
          <w:szCs w:val="24"/>
          <w:lang w:val="es-EC"/>
        </w:rPr>
        <w:t xml:space="preserve"> el Municipio </w:t>
      </w:r>
      <w:r w:rsidR="00C87E67" w:rsidRPr="009D23C3">
        <w:rPr>
          <w:rFonts w:cs="Calibri"/>
          <w:sz w:val="24"/>
          <w:szCs w:val="24"/>
          <w:lang w:val="es-EC"/>
        </w:rPr>
        <w:t>evaluará la</w:t>
      </w:r>
      <w:r w:rsidRPr="009D23C3">
        <w:rPr>
          <w:rFonts w:cs="Calibri"/>
          <w:sz w:val="24"/>
          <w:szCs w:val="24"/>
          <w:lang w:val="es-EC"/>
        </w:rPr>
        <w:t xml:space="preserve"> propuesta.</w:t>
      </w:r>
    </w:p>
    <w:p w:rsidR="00DD3752" w:rsidRPr="009D23C3" w:rsidRDefault="00D76887" w:rsidP="00412202">
      <w:pPr>
        <w:spacing w:before="120" w:after="120" w:line="276" w:lineRule="auto"/>
        <w:jc w:val="both"/>
        <w:rPr>
          <w:rFonts w:cs="Calibri"/>
          <w:sz w:val="24"/>
          <w:szCs w:val="24"/>
          <w:lang w:val="es-EC"/>
        </w:rPr>
      </w:pPr>
      <w:r w:rsidRPr="009D23C3">
        <w:rPr>
          <w:rFonts w:cs="Calibri"/>
          <w:sz w:val="24"/>
          <w:szCs w:val="24"/>
          <w:lang w:val="es-EC"/>
        </w:rPr>
        <w:t xml:space="preserve">En ningún caso, hipótesis </w:t>
      </w:r>
      <w:r w:rsidR="00DD3752" w:rsidRPr="009D23C3">
        <w:rPr>
          <w:rFonts w:cs="Calibri"/>
          <w:sz w:val="24"/>
          <w:szCs w:val="24"/>
          <w:lang w:val="es-EC"/>
        </w:rPr>
        <w:t xml:space="preserve">ni circunstancia la falta de respuesta </w:t>
      </w:r>
      <w:r w:rsidR="00E64BDE" w:rsidRPr="009D23C3">
        <w:rPr>
          <w:rFonts w:cs="Calibri"/>
          <w:sz w:val="24"/>
          <w:szCs w:val="24"/>
          <w:lang w:val="es-EC"/>
        </w:rPr>
        <w:t>expresa y</w:t>
      </w:r>
      <w:r w:rsidR="00DD3752" w:rsidRPr="009D23C3">
        <w:rPr>
          <w:rFonts w:cs="Calibri"/>
          <w:sz w:val="24"/>
          <w:szCs w:val="24"/>
          <w:lang w:val="es-EC"/>
        </w:rPr>
        <w:t xml:space="preserve"> </w:t>
      </w:r>
      <w:r w:rsidR="00C87E67" w:rsidRPr="009D23C3">
        <w:rPr>
          <w:rFonts w:cs="Calibri"/>
          <w:sz w:val="24"/>
          <w:szCs w:val="24"/>
          <w:lang w:val="es-EC"/>
        </w:rPr>
        <w:t>escrita de</w:t>
      </w:r>
      <w:r w:rsidR="00DD3752" w:rsidRPr="009D23C3">
        <w:rPr>
          <w:rFonts w:cs="Calibri"/>
          <w:sz w:val="24"/>
          <w:szCs w:val="24"/>
          <w:lang w:val="es-EC"/>
        </w:rPr>
        <w:t xml:space="preserve"> la Municipalidad de Guayaquil </w:t>
      </w:r>
      <w:r w:rsidR="00C87E67" w:rsidRPr="009D23C3">
        <w:rPr>
          <w:rFonts w:cs="Calibri"/>
          <w:sz w:val="24"/>
          <w:szCs w:val="24"/>
          <w:lang w:val="es-EC"/>
        </w:rPr>
        <w:t>respecto de</w:t>
      </w:r>
      <w:r w:rsidR="00DD3752" w:rsidRPr="009D23C3">
        <w:rPr>
          <w:rFonts w:cs="Calibri"/>
          <w:sz w:val="24"/>
          <w:szCs w:val="24"/>
          <w:lang w:val="es-EC"/>
        </w:rPr>
        <w:t xml:space="preserve"> la calificación de un evento </w:t>
      </w:r>
      <w:r w:rsidR="00C87E67" w:rsidRPr="009D23C3">
        <w:rPr>
          <w:rFonts w:cs="Calibri"/>
          <w:sz w:val="24"/>
          <w:szCs w:val="24"/>
          <w:lang w:val="es-EC"/>
        </w:rPr>
        <w:t>como extraordinario</w:t>
      </w:r>
      <w:r w:rsidR="00DD3752" w:rsidRPr="009D23C3">
        <w:rPr>
          <w:rFonts w:cs="Calibri"/>
          <w:sz w:val="24"/>
          <w:szCs w:val="24"/>
          <w:lang w:val="es-EC"/>
        </w:rPr>
        <w:t xml:space="preserve">  </w:t>
      </w:r>
      <w:r w:rsidR="00B00DF1" w:rsidRPr="009D23C3">
        <w:rPr>
          <w:rFonts w:cs="Calibri"/>
          <w:sz w:val="24"/>
          <w:szCs w:val="24"/>
          <w:lang w:val="es-EC"/>
        </w:rPr>
        <w:t xml:space="preserve"> dará lugar a que se </w:t>
      </w:r>
      <w:r w:rsidR="00C87E67" w:rsidRPr="009D23C3">
        <w:rPr>
          <w:rFonts w:cs="Calibri"/>
          <w:sz w:val="24"/>
          <w:szCs w:val="24"/>
          <w:lang w:val="es-EC"/>
        </w:rPr>
        <w:t>considere aceptada dicha</w:t>
      </w:r>
      <w:r w:rsidR="00DD3752" w:rsidRPr="009D23C3">
        <w:rPr>
          <w:rFonts w:cs="Calibri"/>
          <w:sz w:val="24"/>
          <w:szCs w:val="24"/>
          <w:lang w:val="es-EC"/>
        </w:rPr>
        <w:t xml:space="preserve"> calificación.</w:t>
      </w:r>
    </w:p>
    <w:p w:rsidR="000261A4" w:rsidRDefault="00C87E67" w:rsidP="00412202">
      <w:pPr>
        <w:spacing w:before="120" w:after="120" w:line="276" w:lineRule="auto"/>
        <w:jc w:val="both"/>
        <w:rPr>
          <w:rFonts w:cs="Calibri"/>
          <w:sz w:val="24"/>
          <w:szCs w:val="24"/>
          <w:lang w:val="es-EC"/>
        </w:rPr>
      </w:pPr>
      <w:r w:rsidRPr="009D23C3">
        <w:rPr>
          <w:rFonts w:cs="Calibri"/>
          <w:sz w:val="24"/>
          <w:szCs w:val="24"/>
          <w:lang w:val="es-EC"/>
        </w:rPr>
        <w:t>En ningún caso</w:t>
      </w:r>
      <w:r w:rsidR="00FE0A95" w:rsidRPr="009D23C3">
        <w:rPr>
          <w:rFonts w:cs="Calibri"/>
          <w:sz w:val="24"/>
          <w:szCs w:val="24"/>
          <w:lang w:val="es-EC"/>
        </w:rPr>
        <w:t xml:space="preserve">, hipótesis ni circunstancia </w:t>
      </w:r>
      <w:r w:rsidR="00DD3752" w:rsidRPr="009D23C3">
        <w:rPr>
          <w:rFonts w:cs="Calibri"/>
          <w:sz w:val="24"/>
          <w:szCs w:val="24"/>
          <w:lang w:val="es-EC"/>
        </w:rPr>
        <w:t xml:space="preserve">  </w:t>
      </w:r>
      <w:r w:rsidRPr="009D23C3">
        <w:rPr>
          <w:rFonts w:cs="Calibri"/>
          <w:sz w:val="24"/>
          <w:szCs w:val="24"/>
          <w:lang w:val="es-EC"/>
        </w:rPr>
        <w:t>la Municipalidad podrá restablecer</w:t>
      </w:r>
      <w:r w:rsidR="00DD3752" w:rsidRPr="009D23C3">
        <w:rPr>
          <w:rFonts w:cs="Calibri"/>
          <w:sz w:val="24"/>
          <w:szCs w:val="24"/>
          <w:lang w:val="es-EC"/>
        </w:rPr>
        <w:t xml:space="preserve"> el </w:t>
      </w:r>
      <w:r w:rsidRPr="009D23C3">
        <w:rPr>
          <w:rFonts w:cs="Calibri"/>
          <w:sz w:val="24"/>
          <w:szCs w:val="24"/>
          <w:lang w:val="es-EC"/>
        </w:rPr>
        <w:t>equilibrio económico</w:t>
      </w:r>
      <w:r w:rsidR="00DD3752" w:rsidRPr="009D23C3">
        <w:rPr>
          <w:rFonts w:cs="Calibri"/>
          <w:sz w:val="24"/>
          <w:szCs w:val="24"/>
          <w:lang w:val="es-EC"/>
        </w:rPr>
        <w:t xml:space="preserve"> financiero del </w:t>
      </w:r>
      <w:r w:rsidR="00C13F3C" w:rsidRPr="009D23C3">
        <w:rPr>
          <w:rFonts w:cs="Calibri"/>
          <w:sz w:val="24"/>
          <w:szCs w:val="24"/>
          <w:lang w:val="es-EC"/>
        </w:rPr>
        <w:t>Contrato mediante el</w:t>
      </w:r>
      <w:r w:rsidR="00DD3752" w:rsidRPr="009D23C3">
        <w:rPr>
          <w:rFonts w:cs="Calibri"/>
          <w:sz w:val="24"/>
          <w:szCs w:val="24"/>
          <w:lang w:val="es-EC"/>
        </w:rPr>
        <w:t xml:space="preserve"> </w:t>
      </w:r>
      <w:r w:rsidR="00C13F3C" w:rsidRPr="009D23C3">
        <w:rPr>
          <w:rFonts w:cs="Calibri"/>
          <w:sz w:val="24"/>
          <w:szCs w:val="24"/>
          <w:lang w:val="es-EC"/>
        </w:rPr>
        <w:t>pago de</w:t>
      </w:r>
      <w:r w:rsidR="00DD3752" w:rsidRPr="009D23C3">
        <w:rPr>
          <w:rFonts w:cs="Calibri"/>
          <w:sz w:val="24"/>
          <w:szCs w:val="24"/>
          <w:lang w:val="es-EC"/>
        </w:rPr>
        <w:t xml:space="preserve"> una compensación </w:t>
      </w:r>
      <w:r w:rsidR="00C13F3C" w:rsidRPr="009D23C3">
        <w:rPr>
          <w:rFonts w:cs="Calibri"/>
          <w:sz w:val="24"/>
          <w:szCs w:val="24"/>
          <w:lang w:val="es-EC"/>
        </w:rPr>
        <w:t>o equivalente</w:t>
      </w:r>
      <w:r w:rsidR="004B1587" w:rsidRPr="009D23C3">
        <w:rPr>
          <w:rFonts w:cs="Calibri"/>
          <w:sz w:val="24"/>
          <w:szCs w:val="24"/>
          <w:lang w:val="es-EC"/>
        </w:rPr>
        <w:t>, o</w:t>
      </w:r>
      <w:r w:rsidR="00DD3752" w:rsidRPr="009D23C3">
        <w:rPr>
          <w:rFonts w:cs="Calibri"/>
          <w:sz w:val="24"/>
          <w:szCs w:val="24"/>
          <w:lang w:val="es-EC"/>
        </w:rPr>
        <w:t xml:space="preserve"> </w:t>
      </w:r>
      <w:r w:rsidR="00C13F3C" w:rsidRPr="009D23C3">
        <w:rPr>
          <w:rFonts w:cs="Calibri"/>
          <w:sz w:val="24"/>
          <w:szCs w:val="24"/>
          <w:lang w:val="es-EC"/>
        </w:rPr>
        <w:t>mediante subsidios</w:t>
      </w:r>
      <w:r w:rsidR="00F94E11" w:rsidRPr="009D23C3">
        <w:rPr>
          <w:rFonts w:cs="Calibri"/>
          <w:sz w:val="24"/>
          <w:szCs w:val="24"/>
          <w:lang w:val="es-EC"/>
        </w:rPr>
        <w:t xml:space="preserve"> de ningún tipo</w:t>
      </w:r>
      <w:r w:rsidR="00DD3752" w:rsidRPr="009D23C3">
        <w:rPr>
          <w:rFonts w:cs="Calibri"/>
          <w:sz w:val="24"/>
          <w:szCs w:val="24"/>
          <w:lang w:val="es-EC"/>
        </w:rPr>
        <w:t xml:space="preserve"> a la operación.  La aceptación </w:t>
      </w:r>
      <w:r w:rsidRPr="009D23C3">
        <w:rPr>
          <w:rFonts w:cs="Calibri"/>
          <w:sz w:val="24"/>
          <w:szCs w:val="24"/>
          <w:lang w:val="es-EC"/>
        </w:rPr>
        <w:t>de la</w:t>
      </w:r>
      <w:r w:rsidR="00DD3752" w:rsidRPr="009D23C3">
        <w:rPr>
          <w:rFonts w:cs="Calibri"/>
          <w:sz w:val="24"/>
          <w:szCs w:val="24"/>
          <w:lang w:val="es-EC"/>
        </w:rPr>
        <w:t xml:space="preserve"> calificación </w:t>
      </w:r>
      <w:r w:rsidRPr="009D23C3">
        <w:rPr>
          <w:rFonts w:cs="Calibri"/>
          <w:sz w:val="24"/>
          <w:szCs w:val="24"/>
          <w:lang w:val="es-EC"/>
        </w:rPr>
        <w:t>de un</w:t>
      </w:r>
      <w:r w:rsidR="00DD3752" w:rsidRPr="009D23C3">
        <w:rPr>
          <w:rFonts w:cs="Calibri"/>
          <w:sz w:val="24"/>
          <w:szCs w:val="24"/>
          <w:lang w:val="es-EC"/>
        </w:rPr>
        <w:t xml:space="preserve"> </w:t>
      </w:r>
      <w:r w:rsidRPr="009D23C3">
        <w:rPr>
          <w:rFonts w:cs="Calibri"/>
          <w:sz w:val="24"/>
          <w:szCs w:val="24"/>
          <w:lang w:val="es-EC"/>
        </w:rPr>
        <w:t>evento como extraordinario</w:t>
      </w:r>
      <w:r w:rsidR="00F94B7C" w:rsidRPr="009D23C3">
        <w:rPr>
          <w:rFonts w:cs="Calibri"/>
          <w:sz w:val="24"/>
          <w:szCs w:val="24"/>
          <w:lang w:val="es-EC"/>
        </w:rPr>
        <w:t xml:space="preserve">, </w:t>
      </w:r>
      <w:r w:rsidR="00DD3752" w:rsidRPr="009D23C3">
        <w:rPr>
          <w:rFonts w:cs="Calibri"/>
          <w:sz w:val="24"/>
          <w:szCs w:val="24"/>
          <w:lang w:val="es-EC"/>
        </w:rPr>
        <w:t xml:space="preserve">le corresponde a la </w:t>
      </w:r>
      <w:r w:rsidR="00F94B7C" w:rsidRPr="009D23C3">
        <w:rPr>
          <w:rFonts w:cs="Calibri"/>
          <w:sz w:val="24"/>
          <w:szCs w:val="24"/>
          <w:lang w:val="es-EC"/>
        </w:rPr>
        <w:t>M.I Municipalidad de Guayaquil,</w:t>
      </w:r>
      <w:r w:rsidR="000261A4" w:rsidRPr="009D23C3">
        <w:rPr>
          <w:rFonts w:cs="Calibri"/>
          <w:sz w:val="24"/>
          <w:szCs w:val="24"/>
          <w:lang w:val="es-EC"/>
        </w:rPr>
        <w:t xml:space="preserve"> a través del Alcalde</w:t>
      </w:r>
      <w:r w:rsidR="002047A5" w:rsidRPr="009D23C3">
        <w:rPr>
          <w:rFonts w:cs="Calibri"/>
          <w:sz w:val="24"/>
          <w:szCs w:val="24"/>
          <w:lang w:val="es-EC"/>
        </w:rPr>
        <w:t xml:space="preserve"> </w:t>
      </w:r>
      <w:r w:rsidR="000261A4" w:rsidRPr="009D23C3">
        <w:rPr>
          <w:rFonts w:cs="Calibri"/>
          <w:sz w:val="24"/>
          <w:szCs w:val="24"/>
          <w:lang w:val="es-EC"/>
        </w:rPr>
        <w:t xml:space="preserve">de </w:t>
      </w:r>
      <w:r w:rsidRPr="009D23C3">
        <w:rPr>
          <w:rFonts w:cs="Calibri"/>
          <w:sz w:val="24"/>
          <w:szCs w:val="24"/>
          <w:lang w:val="es-EC"/>
        </w:rPr>
        <w:t>Guayaquil, previo</w:t>
      </w:r>
      <w:r w:rsidR="00DD3752" w:rsidRPr="009D23C3">
        <w:rPr>
          <w:rFonts w:cs="Calibri"/>
          <w:sz w:val="24"/>
          <w:szCs w:val="24"/>
          <w:lang w:val="es-EC"/>
        </w:rPr>
        <w:t xml:space="preserve"> </w:t>
      </w:r>
      <w:r w:rsidR="00C13F3C" w:rsidRPr="009D23C3">
        <w:rPr>
          <w:rFonts w:cs="Calibri"/>
          <w:sz w:val="24"/>
          <w:szCs w:val="24"/>
          <w:lang w:val="es-EC"/>
        </w:rPr>
        <w:t>informe de</w:t>
      </w:r>
      <w:r w:rsidR="00DD3752" w:rsidRPr="009D23C3">
        <w:rPr>
          <w:rFonts w:cs="Calibri"/>
          <w:sz w:val="24"/>
          <w:szCs w:val="24"/>
          <w:lang w:val="es-EC"/>
        </w:rPr>
        <w:t xml:space="preserve"> la Fiscalización y </w:t>
      </w:r>
      <w:r w:rsidR="00C13F3C" w:rsidRPr="009D23C3">
        <w:rPr>
          <w:rFonts w:cs="Calibri"/>
          <w:sz w:val="24"/>
          <w:szCs w:val="24"/>
          <w:lang w:val="es-EC"/>
        </w:rPr>
        <w:t>de la</w:t>
      </w:r>
      <w:r w:rsidR="00DD3752" w:rsidRPr="009D23C3">
        <w:rPr>
          <w:rFonts w:cs="Calibri"/>
          <w:sz w:val="24"/>
          <w:szCs w:val="24"/>
          <w:lang w:val="es-EC"/>
        </w:rPr>
        <w:t xml:space="preserve"> Administración del Contrato. En </w:t>
      </w:r>
      <w:r w:rsidRPr="009D23C3">
        <w:rPr>
          <w:rFonts w:cs="Calibri"/>
          <w:sz w:val="24"/>
          <w:szCs w:val="24"/>
          <w:lang w:val="es-EC"/>
        </w:rPr>
        <w:t>caso de</w:t>
      </w:r>
      <w:r w:rsidR="00DD3752" w:rsidRPr="009D23C3">
        <w:rPr>
          <w:rFonts w:cs="Calibri"/>
          <w:sz w:val="24"/>
          <w:szCs w:val="24"/>
          <w:lang w:val="es-EC"/>
        </w:rPr>
        <w:t xml:space="preserve"> que el </w:t>
      </w:r>
      <w:r w:rsidR="00C13F3C" w:rsidRPr="009D23C3">
        <w:rPr>
          <w:rFonts w:cs="Calibri"/>
          <w:sz w:val="24"/>
          <w:szCs w:val="24"/>
          <w:lang w:val="es-EC"/>
        </w:rPr>
        <w:t xml:space="preserve">evento </w:t>
      </w:r>
      <w:r w:rsidR="004513F0" w:rsidRPr="009D23C3">
        <w:rPr>
          <w:rFonts w:cs="Calibri"/>
          <w:sz w:val="24"/>
          <w:szCs w:val="24"/>
          <w:lang w:val="es-EC"/>
        </w:rPr>
        <w:t>extraordinario no</w:t>
      </w:r>
      <w:r w:rsidR="00DD3752" w:rsidRPr="009D23C3">
        <w:rPr>
          <w:rFonts w:cs="Calibri"/>
          <w:sz w:val="24"/>
          <w:szCs w:val="24"/>
          <w:lang w:val="es-EC"/>
        </w:rPr>
        <w:t xml:space="preserve"> </w:t>
      </w:r>
      <w:r w:rsidR="00C13F3C" w:rsidRPr="009D23C3">
        <w:rPr>
          <w:rFonts w:cs="Calibri"/>
          <w:sz w:val="24"/>
          <w:szCs w:val="24"/>
          <w:lang w:val="es-EC"/>
        </w:rPr>
        <w:t>permita la</w:t>
      </w:r>
      <w:r w:rsidR="00DD3752" w:rsidRPr="009D23C3">
        <w:rPr>
          <w:rFonts w:cs="Calibri"/>
          <w:sz w:val="24"/>
          <w:szCs w:val="24"/>
          <w:lang w:val="es-EC"/>
        </w:rPr>
        <w:t xml:space="preserve"> </w:t>
      </w:r>
      <w:r w:rsidR="00C13F3C" w:rsidRPr="009D23C3">
        <w:rPr>
          <w:rFonts w:cs="Calibri"/>
          <w:sz w:val="24"/>
          <w:szCs w:val="24"/>
          <w:lang w:val="es-EC"/>
        </w:rPr>
        <w:t>continuación del</w:t>
      </w:r>
      <w:r w:rsidR="00DD3752" w:rsidRPr="009D23C3">
        <w:rPr>
          <w:rFonts w:cs="Calibri"/>
          <w:sz w:val="24"/>
          <w:szCs w:val="24"/>
          <w:lang w:val="es-EC"/>
        </w:rPr>
        <w:t xml:space="preserve"> proyecto, se </w:t>
      </w:r>
      <w:r w:rsidR="00C13F3C" w:rsidRPr="009D23C3">
        <w:rPr>
          <w:rFonts w:cs="Calibri"/>
          <w:sz w:val="24"/>
          <w:szCs w:val="24"/>
          <w:lang w:val="es-EC"/>
        </w:rPr>
        <w:t>procederá conforme a</w:t>
      </w:r>
      <w:r w:rsidR="00DD3752" w:rsidRPr="009D23C3">
        <w:rPr>
          <w:rFonts w:cs="Calibri"/>
          <w:sz w:val="24"/>
          <w:szCs w:val="24"/>
          <w:lang w:val="es-EC"/>
        </w:rPr>
        <w:t xml:space="preserve"> la </w:t>
      </w:r>
      <w:r w:rsidR="00C13F3C" w:rsidRPr="009D23C3">
        <w:rPr>
          <w:rFonts w:cs="Calibri"/>
          <w:sz w:val="24"/>
          <w:szCs w:val="24"/>
          <w:lang w:val="es-EC"/>
        </w:rPr>
        <w:t>cláusula de</w:t>
      </w:r>
      <w:r w:rsidR="00DD3752" w:rsidRPr="009D23C3">
        <w:rPr>
          <w:rFonts w:cs="Calibri"/>
          <w:sz w:val="24"/>
          <w:szCs w:val="24"/>
          <w:lang w:val="es-EC"/>
        </w:rPr>
        <w:t xml:space="preserve"> </w:t>
      </w:r>
      <w:r w:rsidR="00C13F3C" w:rsidRPr="009D23C3">
        <w:rPr>
          <w:rFonts w:cs="Calibri"/>
          <w:sz w:val="24"/>
          <w:szCs w:val="24"/>
          <w:lang w:val="es-EC"/>
        </w:rPr>
        <w:t>caso fortuito</w:t>
      </w:r>
      <w:r w:rsidR="00DD3752" w:rsidRPr="009D23C3">
        <w:rPr>
          <w:rFonts w:cs="Calibri"/>
          <w:sz w:val="24"/>
          <w:szCs w:val="24"/>
          <w:lang w:val="es-EC"/>
        </w:rPr>
        <w:t xml:space="preserve"> o </w:t>
      </w:r>
      <w:r w:rsidR="00CF08B5" w:rsidRPr="009D23C3">
        <w:rPr>
          <w:rFonts w:cs="Calibri"/>
          <w:sz w:val="24"/>
          <w:szCs w:val="24"/>
          <w:lang w:val="es-EC"/>
        </w:rPr>
        <w:t>fuerza mayor</w:t>
      </w:r>
      <w:r w:rsidR="00DD3752" w:rsidRPr="009D23C3">
        <w:rPr>
          <w:rFonts w:cs="Calibri"/>
          <w:sz w:val="24"/>
          <w:szCs w:val="24"/>
          <w:lang w:val="es-EC"/>
        </w:rPr>
        <w:t>.</w:t>
      </w:r>
    </w:p>
    <w:p w:rsidR="00DD3752" w:rsidRPr="00412202" w:rsidRDefault="00AD1D48" w:rsidP="00EF45BA">
      <w:pPr>
        <w:pStyle w:val="Ttulo1"/>
      </w:pPr>
      <w:bookmarkStart w:id="37" w:name="_Hlk517180957"/>
      <w:bookmarkEnd w:id="36"/>
      <w:r w:rsidRPr="00412202">
        <w:t>CLÁUSULA VIG</w:t>
      </w:r>
      <w:r w:rsidR="005A3F48" w:rsidRPr="00412202">
        <w:t xml:space="preserve">ÉSIMA </w:t>
      </w:r>
      <w:r w:rsidRPr="00412202">
        <w:t>PRIMERA: TERMINACIÓN DEL CONTRATO Y LIQUIDACIÓN</w:t>
      </w:r>
    </w:p>
    <w:p w:rsidR="00E7720C" w:rsidRPr="009D23C3" w:rsidRDefault="00DD3752" w:rsidP="00762708">
      <w:pPr>
        <w:pStyle w:val="Prrafodelista"/>
        <w:numPr>
          <w:ilvl w:val="0"/>
          <w:numId w:val="23"/>
        </w:numPr>
        <w:spacing w:before="120" w:after="120" w:line="276" w:lineRule="auto"/>
        <w:jc w:val="both"/>
        <w:rPr>
          <w:rFonts w:cs="Calibri"/>
          <w:sz w:val="24"/>
          <w:szCs w:val="24"/>
          <w:lang w:val="es-EC"/>
        </w:rPr>
      </w:pPr>
      <w:r w:rsidRPr="009D23C3">
        <w:rPr>
          <w:rFonts w:cs="Calibri"/>
          <w:sz w:val="24"/>
          <w:szCs w:val="24"/>
          <w:lang w:val="es-EC"/>
        </w:rPr>
        <w:t>El Contrato termina por el vencimiento del Plazo.</w:t>
      </w:r>
    </w:p>
    <w:p w:rsidR="00E7720C" w:rsidRPr="009D23C3" w:rsidRDefault="00DD3752" w:rsidP="00762708">
      <w:pPr>
        <w:pStyle w:val="Prrafodelista"/>
        <w:numPr>
          <w:ilvl w:val="0"/>
          <w:numId w:val="23"/>
        </w:numPr>
        <w:spacing w:before="120" w:after="120" w:line="276" w:lineRule="auto"/>
        <w:jc w:val="both"/>
        <w:rPr>
          <w:rFonts w:cs="Calibri"/>
          <w:sz w:val="24"/>
          <w:szCs w:val="24"/>
          <w:lang w:val="es-EC"/>
        </w:rPr>
      </w:pPr>
      <w:r w:rsidRPr="009D23C3">
        <w:rPr>
          <w:rFonts w:cs="Calibri"/>
          <w:sz w:val="24"/>
          <w:szCs w:val="24"/>
          <w:lang w:val="es-EC"/>
        </w:rPr>
        <w:t>El contrato también termina p</w:t>
      </w:r>
      <w:r w:rsidR="00BF203C" w:rsidRPr="009D23C3">
        <w:rPr>
          <w:rFonts w:cs="Calibri"/>
          <w:sz w:val="24"/>
          <w:szCs w:val="24"/>
          <w:lang w:val="es-EC"/>
        </w:rPr>
        <w:t xml:space="preserve">or acuerdo mutuo de las Partes, </w:t>
      </w:r>
      <w:r w:rsidRPr="009D23C3">
        <w:rPr>
          <w:rFonts w:cs="Calibri"/>
          <w:sz w:val="24"/>
          <w:szCs w:val="24"/>
          <w:lang w:val="es-EC"/>
        </w:rPr>
        <w:t>en los términos previstos en la Ley Orgánica del Sistema Na</w:t>
      </w:r>
      <w:r w:rsidR="00BF203C" w:rsidRPr="009D23C3">
        <w:rPr>
          <w:rFonts w:cs="Calibri"/>
          <w:sz w:val="24"/>
          <w:szCs w:val="24"/>
          <w:lang w:val="es-EC"/>
        </w:rPr>
        <w:t>cional de Contratación Pública</w:t>
      </w:r>
      <w:r w:rsidRPr="009D23C3">
        <w:rPr>
          <w:rFonts w:cs="Calibri"/>
          <w:sz w:val="24"/>
          <w:szCs w:val="24"/>
          <w:lang w:val="es-EC"/>
        </w:rPr>
        <w:t>.</w:t>
      </w:r>
    </w:p>
    <w:p w:rsidR="00DD3752" w:rsidRPr="009D23C3" w:rsidRDefault="00DD3752" w:rsidP="00762708">
      <w:pPr>
        <w:pStyle w:val="Prrafodelista"/>
        <w:numPr>
          <w:ilvl w:val="0"/>
          <w:numId w:val="23"/>
        </w:numPr>
        <w:spacing w:before="120" w:after="120" w:line="276" w:lineRule="auto"/>
        <w:jc w:val="both"/>
        <w:rPr>
          <w:rFonts w:cs="Calibri"/>
          <w:sz w:val="24"/>
          <w:szCs w:val="24"/>
          <w:lang w:val="es-EC"/>
        </w:rPr>
      </w:pPr>
      <w:r w:rsidRPr="009D23C3">
        <w:rPr>
          <w:rFonts w:cs="Calibri"/>
          <w:sz w:val="24"/>
          <w:szCs w:val="24"/>
          <w:lang w:val="es-EC"/>
        </w:rPr>
        <w:t xml:space="preserve">La </w:t>
      </w:r>
      <w:r w:rsidR="00AD1D48" w:rsidRPr="009D23C3">
        <w:rPr>
          <w:rFonts w:cs="Calibri"/>
          <w:sz w:val="24"/>
          <w:szCs w:val="24"/>
          <w:lang w:val="es-EC"/>
        </w:rPr>
        <w:t>M.</w:t>
      </w:r>
      <w:r w:rsidR="00E7720C" w:rsidRPr="009D23C3">
        <w:rPr>
          <w:rFonts w:cs="Calibri"/>
          <w:sz w:val="24"/>
          <w:szCs w:val="24"/>
          <w:lang w:val="es-EC"/>
        </w:rPr>
        <w:t>I</w:t>
      </w:r>
      <w:r w:rsidR="00AD1D48" w:rsidRPr="009D23C3">
        <w:rPr>
          <w:rFonts w:cs="Calibri"/>
          <w:sz w:val="24"/>
          <w:szCs w:val="24"/>
          <w:lang w:val="es-EC"/>
        </w:rPr>
        <w:t xml:space="preserve">. Municipalidad de Guayaquil </w:t>
      </w:r>
      <w:r w:rsidR="006733E7" w:rsidRPr="009D23C3">
        <w:rPr>
          <w:rFonts w:cs="Calibri"/>
          <w:sz w:val="24"/>
          <w:szCs w:val="24"/>
          <w:lang w:val="es-EC"/>
        </w:rPr>
        <w:t>podrá dar</w:t>
      </w:r>
      <w:r w:rsidRPr="009D23C3">
        <w:rPr>
          <w:rFonts w:cs="Calibri"/>
          <w:sz w:val="24"/>
          <w:szCs w:val="24"/>
          <w:lang w:val="es-EC"/>
        </w:rPr>
        <w:t xml:space="preserve"> </w:t>
      </w:r>
      <w:r w:rsidR="006733E7" w:rsidRPr="009D23C3">
        <w:rPr>
          <w:rFonts w:cs="Calibri"/>
          <w:sz w:val="24"/>
          <w:szCs w:val="24"/>
          <w:lang w:val="es-EC"/>
        </w:rPr>
        <w:t>por terminado el</w:t>
      </w:r>
      <w:r w:rsidRPr="009D23C3">
        <w:rPr>
          <w:rFonts w:cs="Calibri"/>
          <w:sz w:val="24"/>
          <w:szCs w:val="24"/>
          <w:lang w:val="es-EC"/>
        </w:rPr>
        <w:t xml:space="preserve"> contrato </w:t>
      </w:r>
      <w:r w:rsidR="006733E7" w:rsidRPr="009D23C3">
        <w:rPr>
          <w:rFonts w:cs="Calibri"/>
          <w:sz w:val="24"/>
          <w:szCs w:val="24"/>
          <w:lang w:val="es-EC"/>
        </w:rPr>
        <w:t>de manera</w:t>
      </w:r>
      <w:r w:rsidRPr="009D23C3">
        <w:rPr>
          <w:rFonts w:cs="Calibri"/>
          <w:sz w:val="24"/>
          <w:szCs w:val="24"/>
          <w:lang w:val="es-EC"/>
        </w:rPr>
        <w:t xml:space="preserve"> unilateral</w:t>
      </w:r>
      <w:r w:rsidR="00AD1D48" w:rsidRPr="009D23C3">
        <w:rPr>
          <w:rFonts w:cs="Calibri"/>
          <w:sz w:val="24"/>
          <w:szCs w:val="24"/>
          <w:lang w:val="es-EC"/>
        </w:rPr>
        <w:t xml:space="preserve">, </w:t>
      </w:r>
      <w:r w:rsidRPr="009D23C3">
        <w:rPr>
          <w:rFonts w:cs="Calibri"/>
          <w:sz w:val="24"/>
          <w:szCs w:val="24"/>
          <w:lang w:val="es-EC"/>
        </w:rPr>
        <w:t>con derecho a reclamación de daños y</w:t>
      </w:r>
      <w:r w:rsidR="00867841" w:rsidRPr="009D23C3">
        <w:rPr>
          <w:rFonts w:cs="Calibri"/>
          <w:sz w:val="24"/>
          <w:szCs w:val="24"/>
          <w:lang w:val="es-EC"/>
        </w:rPr>
        <w:t xml:space="preserve"> </w:t>
      </w:r>
      <w:r w:rsidRPr="009D23C3">
        <w:rPr>
          <w:rFonts w:cs="Calibri"/>
          <w:sz w:val="24"/>
          <w:szCs w:val="24"/>
          <w:lang w:val="es-EC"/>
        </w:rPr>
        <w:t>perjuicios</w:t>
      </w:r>
      <w:r w:rsidR="00AD1D48" w:rsidRPr="009D23C3">
        <w:rPr>
          <w:rFonts w:cs="Calibri"/>
          <w:sz w:val="24"/>
          <w:szCs w:val="24"/>
          <w:lang w:val="es-EC"/>
        </w:rPr>
        <w:t xml:space="preserve"> </w:t>
      </w:r>
      <w:r w:rsidRPr="009D23C3">
        <w:rPr>
          <w:rFonts w:cs="Calibri"/>
          <w:sz w:val="24"/>
          <w:szCs w:val="24"/>
          <w:lang w:val="es-EC"/>
        </w:rPr>
        <w:t>sin pe</w:t>
      </w:r>
      <w:r w:rsidR="00867841" w:rsidRPr="009D23C3">
        <w:rPr>
          <w:rFonts w:cs="Calibri"/>
          <w:sz w:val="24"/>
          <w:szCs w:val="24"/>
          <w:lang w:val="es-EC"/>
        </w:rPr>
        <w:t>rj</w:t>
      </w:r>
      <w:r w:rsidRPr="009D23C3">
        <w:rPr>
          <w:rFonts w:cs="Calibri"/>
          <w:sz w:val="24"/>
          <w:szCs w:val="24"/>
          <w:lang w:val="es-EC"/>
        </w:rPr>
        <w:t xml:space="preserve">uicio de la ejecución de la </w:t>
      </w:r>
      <w:r w:rsidR="00867841" w:rsidRPr="009D23C3">
        <w:rPr>
          <w:rFonts w:cs="Calibri"/>
          <w:sz w:val="24"/>
          <w:szCs w:val="24"/>
          <w:lang w:val="es-EC"/>
        </w:rPr>
        <w:t>garantía</w:t>
      </w:r>
      <w:r w:rsidRPr="009D23C3">
        <w:rPr>
          <w:rFonts w:cs="Calibri"/>
          <w:sz w:val="24"/>
          <w:szCs w:val="24"/>
          <w:lang w:val="es-EC"/>
        </w:rPr>
        <w:t xml:space="preserve"> de fiel cumplimiento del </w:t>
      </w:r>
      <w:r w:rsidR="006733E7" w:rsidRPr="009D23C3">
        <w:rPr>
          <w:rFonts w:cs="Calibri"/>
          <w:sz w:val="24"/>
          <w:szCs w:val="24"/>
          <w:lang w:val="es-EC"/>
        </w:rPr>
        <w:t>contrato, por incumplimiento del</w:t>
      </w:r>
      <w:r w:rsidRPr="009D23C3">
        <w:rPr>
          <w:rFonts w:cs="Calibri"/>
          <w:sz w:val="24"/>
          <w:szCs w:val="24"/>
          <w:lang w:val="es-EC"/>
        </w:rPr>
        <w:t xml:space="preserve"> </w:t>
      </w:r>
      <w:r w:rsidR="006733E7" w:rsidRPr="009D23C3">
        <w:rPr>
          <w:rFonts w:cs="Calibri"/>
          <w:sz w:val="24"/>
          <w:szCs w:val="24"/>
          <w:lang w:val="es-EC"/>
        </w:rPr>
        <w:t>Operador de</w:t>
      </w:r>
      <w:r w:rsidRPr="009D23C3">
        <w:rPr>
          <w:rFonts w:cs="Calibri"/>
          <w:sz w:val="24"/>
          <w:szCs w:val="24"/>
          <w:lang w:val="es-EC"/>
        </w:rPr>
        <w:t xml:space="preserve"> las obligaciones definidas en el</w:t>
      </w:r>
      <w:r w:rsidR="005A3D86" w:rsidRPr="009D23C3">
        <w:rPr>
          <w:rFonts w:cs="Calibri"/>
          <w:sz w:val="24"/>
          <w:szCs w:val="24"/>
          <w:lang w:val="es-EC"/>
        </w:rPr>
        <w:t xml:space="preserve"> pliego, los términos de referencia, el</w:t>
      </w:r>
      <w:r w:rsidR="00553C5D">
        <w:rPr>
          <w:rFonts w:cs="Calibri"/>
          <w:sz w:val="24"/>
          <w:szCs w:val="24"/>
          <w:lang w:val="es-EC"/>
        </w:rPr>
        <w:t xml:space="preserve"> presente Contrato y/o </w:t>
      </w:r>
      <w:r w:rsidR="00A63D7C" w:rsidRPr="009D23C3">
        <w:rPr>
          <w:rFonts w:cs="Calibri"/>
          <w:sz w:val="24"/>
          <w:szCs w:val="24"/>
          <w:lang w:val="es-EC"/>
        </w:rPr>
        <w:t>los documentos que forman parte del mismo</w:t>
      </w:r>
      <w:r w:rsidR="00867841" w:rsidRPr="009D23C3">
        <w:rPr>
          <w:rFonts w:cs="Calibri"/>
          <w:sz w:val="24"/>
          <w:szCs w:val="24"/>
          <w:lang w:val="es-EC"/>
        </w:rPr>
        <w:t>,</w:t>
      </w:r>
      <w:r w:rsidR="00553C5D">
        <w:rPr>
          <w:rFonts w:cs="Calibri"/>
          <w:sz w:val="24"/>
          <w:szCs w:val="24"/>
          <w:lang w:val="es-EC"/>
        </w:rPr>
        <w:t xml:space="preserve"> </w:t>
      </w:r>
      <w:r w:rsidR="00553C5D" w:rsidRPr="002519E6">
        <w:rPr>
          <w:rFonts w:cs="Calibri"/>
          <w:sz w:val="24"/>
          <w:szCs w:val="24"/>
          <w:lang w:val="es-EC"/>
        </w:rPr>
        <w:t>y/o</w:t>
      </w:r>
      <w:r w:rsidR="00867841" w:rsidRPr="009D23C3">
        <w:rPr>
          <w:rFonts w:cs="Calibri"/>
          <w:sz w:val="24"/>
          <w:szCs w:val="24"/>
          <w:lang w:val="es-EC"/>
        </w:rPr>
        <w:t xml:space="preserve"> </w:t>
      </w:r>
      <w:r w:rsidRPr="009D23C3">
        <w:rPr>
          <w:rFonts w:cs="Calibri"/>
          <w:sz w:val="24"/>
          <w:szCs w:val="24"/>
          <w:lang w:val="es-EC"/>
        </w:rPr>
        <w:t xml:space="preserve">en los </w:t>
      </w:r>
      <w:r w:rsidR="006733E7" w:rsidRPr="009D23C3">
        <w:rPr>
          <w:rFonts w:cs="Calibri"/>
          <w:sz w:val="24"/>
          <w:szCs w:val="24"/>
          <w:lang w:val="es-EC"/>
        </w:rPr>
        <w:t>siguientes casos</w:t>
      </w:r>
      <w:r w:rsidRPr="009D23C3">
        <w:rPr>
          <w:rFonts w:cs="Calibri"/>
          <w:sz w:val="24"/>
          <w:szCs w:val="24"/>
          <w:lang w:val="es-EC"/>
        </w:rPr>
        <w:t>:</w:t>
      </w:r>
    </w:p>
    <w:p w:rsidR="00DD3752" w:rsidRPr="006733E7" w:rsidRDefault="00DD3752" w:rsidP="00762708">
      <w:pPr>
        <w:pStyle w:val="Textoindependiente"/>
        <w:numPr>
          <w:ilvl w:val="0"/>
          <w:numId w:val="8"/>
        </w:numPr>
        <w:spacing w:before="120" w:after="120" w:line="276" w:lineRule="auto"/>
        <w:ind w:left="1276" w:hanging="425"/>
        <w:jc w:val="both"/>
        <w:rPr>
          <w:rFonts w:ascii="Calibri" w:eastAsia="Calibri" w:hAnsi="Calibri" w:cs="Calibri"/>
          <w:sz w:val="24"/>
          <w:szCs w:val="24"/>
          <w:lang w:val="es-EC"/>
        </w:rPr>
      </w:pPr>
      <w:r w:rsidRPr="006733E7">
        <w:rPr>
          <w:rFonts w:ascii="Calibri" w:eastAsia="Calibri" w:hAnsi="Calibri" w:cs="Calibri"/>
          <w:sz w:val="24"/>
          <w:szCs w:val="24"/>
          <w:lang w:val="es-EC"/>
        </w:rPr>
        <w:t xml:space="preserve">Si </w:t>
      </w:r>
      <w:r w:rsidR="006733E7" w:rsidRPr="006733E7">
        <w:rPr>
          <w:rFonts w:ascii="Calibri" w:eastAsia="Calibri" w:hAnsi="Calibri" w:cs="Calibri"/>
          <w:sz w:val="24"/>
          <w:szCs w:val="24"/>
          <w:lang w:val="es-EC"/>
        </w:rPr>
        <w:t>por causas imputables al Operador se retrasare la</w:t>
      </w:r>
      <w:r w:rsidRPr="006733E7">
        <w:rPr>
          <w:rFonts w:ascii="Calibri" w:eastAsia="Calibri" w:hAnsi="Calibri" w:cs="Calibri"/>
          <w:sz w:val="24"/>
          <w:szCs w:val="24"/>
          <w:lang w:val="es-EC"/>
        </w:rPr>
        <w:t xml:space="preserve"> </w:t>
      </w:r>
      <w:r w:rsidR="006733E7" w:rsidRPr="006733E7">
        <w:rPr>
          <w:rFonts w:ascii="Calibri" w:eastAsia="Calibri" w:hAnsi="Calibri" w:cs="Calibri"/>
          <w:sz w:val="24"/>
          <w:szCs w:val="24"/>
          <w:lang w:val="es-EC"/>
        </w:rPr>
        <w:t>emisión de la</w:t>
      </w:r>
      <w:r w:rsidRPr="006733E7">
        <w:rPr>
          <w:rFonts w:ascii="Calibri" w:eastAsia="Calibri" w:hAnsi="Calibri" w:cs="Calibri"/>
          <w:sz w:val="24"/>
          <w:szCs w:val="24"/>
          <w:lang w:val="es-EC"/>
        </w:rPr>
        <w:t xml:space="preserve"> Orden de Inicio de Operación por un plazo mayor a 60 </w:t>
      </w:r>
      <w:r w:rsidR="00867841" w:rsidRPr="006733E7">
        <w:rPr>
          <w:rFonts w:ascii="Calibri" w:eastAsia="Calibri" w:hAnsi="Calibri" w:cs="Calibri"/>
          <w:sz w:val="24"/>
          <w:szCs w:val="24"/>
          <w:lang w:val="es-EC"/>
        </w:rPr>
        <w:t xml:space="preserve">días, </w:t>
      </w:r>
      <w:r w:rsidRPr="006733E7">
        <w:rPr>
          <w:rFonts w:ascii="Calibri" w:eastAsia="Calibri" w:hAnsi="Calibri" w:cs="Calibri"/>
          <w:sz w:val="24"/>
          <w:szCs w:val="24"/>
          <w:lang w:val="es-EC"/>
        </w:rPr>
        <w:t xml:space="preserve">desde que vence el plazo </w:t>
      </w:r>
      <w:r w:rsidR="006733E7" w:rsidRPr="006733E7">
        <w:rPr>
          <w:rFonts w:ascii="Calibri" w:eastAsia="Calibri" w:hAnsi="Calibri" w:cs="Calibri"/>
          <w:sz w:val="24"/>
          <w:szCs w:val="24"/>
          <w:lang w:val="es-EC"/>
        </w:rPr>
        <w:t>para iniciar la</w:t>
      </w:r>
      <w:r w:rsidR="003E3A96" w:rsidRPr="006733E7">
        <w:rPr>
          <w:rFonts w:ascii="Calibri" w:eastAsia="Calibri" w:hAnsi="Calibri" w:cs="Calibri"/>
          <w:sz w:val="24"/>
          <w:szCs w:val="24"/>
          <w:lang w:val="es-EC"/>
        </w:rPr>
        <w:t xml:space="preserve"> operación</w:t>
      </w:r>
      <w:r w:rsidRPr="006733E7">
        <w:rPr>
          <w:rFonts w:ascii="Calibri" w:eastAsia="Calibri" w:hAnsi="Calibri" w:cs="Calibri"/>
          <w:sz w:val="24"/>
          <w:szCs w:val="24"/>
          <w:lang w:val="es-EC"/>
        </w:rPr>
        <w:t>;</w:t>
      </w:r>
    </w:p>
    <w:p w:rsidR="00DD3752" w:rsidRPr="006733E7" w:rsidRDefault="006733E7" w:rsidP="00762708">
      <w:pPr>
        <w:pStyle w:val="Textoindependiente"/>
        <w:numPr>
          <w:ilvl w:val="0"/>
          <w:numId w:val="8"/>
        </w:numPr>
        <w:spacing w:before="120" w:after="120" w:line="276" w:lineRule="auto"/>
        <w:ind w:left="1276" w:hanging="425"/>
        <w:jc w:val="both"/>
        <w:rPr>
          <w:rFonts w:ascii="Calibri" w:eastAsia="Calibri" w:hAnsi="Calibri" w:cs="Calibri"/>
          <w:sz w:val="24"/>
          <w:szCs w:val="24"/>
          <w:lang w:val="es-EC"/>
        </w:rPr>
      </w:pPr>
      <w:r w:rsidRPr="006733E7">
        <w:rPr>
          <w:rFonts w:ascii="Calibri" w:eastAsia="Calibri" w:hAnsi="Calibri" w:cs="Calibri"/>
          <w:sz w:val="24"/>
          <w:szCs w:val="24"/>
          <w:lang w:val="es-EC"/>
        </w:rPr>
        <w:t>Si por causas imputables al Operador</w:t>
      </w:r>
      <w:r w:rsidR="00DD3752" w:rsidRPr="006733E7">
        <w:rPr>
          <w:rFonts w:ascii="Calibri" w:eastAsia="Calibri" w:hAnsi="Calibri" w:cs="Calibri"/>
          <w:sz w:val="24"/>
          <w:szCs w:val="24"/>
          <w:lang w:val="es-EC"/>
        </w:rPr>
        <w:t xml:space="preserve"> se retrasare la </w:t>
      </w:r>
      <w:r w:rsidR="00867841" w:rsidRPr="006733E7">
        <w:rPr>
          <w:rFonts w:ascii="Calibri" w:eastAsia="Calibri" w:hAnsi="Calibri" w:cs="Calibri"/>
          <w:sz w:val="24"/>
          <w:szCs w:val="24"/>
          <w:lang w:val="es-EC"/>
        </w:rPr>
        <w:t xml:space="preserve">suscripción </w:t>
      </w:r>
      <w:r w:rsidR="00DD3752" w:rsidRPr="006733E7">
        <w:rPr>
          <w:rFonts w:ascii="Calibri" w:eastAsia="Calibri" w:hAnsi="Calibri" w:cs="Calibri"/>
          <w:sz w:val="24"/>
          <w:szCs w:val="24"/>
          <w:lang w:val="es-EC"/>
        </w:rPr>
        <w:t xml:space="preserve">del Acta de Inicio de </w:t>
      </w:r>
      <w:r w:rsidR="00D72B5D" w:rsidRPr="006733E7">
        <w:rPr>
          <w:rFonts w:ascii="Calibri" w:eastAsia="Calibri" w:hAnsi="Calibri" w:cs="Calibri"/>
          <w:sz w:val="24"/>
          <w:szCs w:val="24"/>
          <w:lang w:val="es-EC"/>
        </w:rPr>
        <w:t>Operaciones</w:t>
      </w:r>
      <w:r w:rsidR="00DD3752" w:rsidRPr="006733E7">
        <w:rPr>
          <w:rFonts w:ascii="Calibri" w:eastAsia="Calibri" w:hAnsi="Calibri" w:cs="Calibri"/>
          <w:sz w:val="24"/>
          <w:szCs w:val="24"/>
          <w:lang w:val="es-EC"/>
        </w:rPr>
        <w:t xml:space="preserve"> por un plazo mayor a 60 </w:t>
      </w:r>
      <w:r w:rsidR="00AD1D48" w:rsidRPr="006733E7">
        <w:rPr>
          <w:rFonts w:ascii="Calibri" w:eastAsia="Calibri" w:hAnsi="Calibri" w:cs="Calibri"/>
          <w:sz w:val="24"/>
          <w:szCs w:val="24"/>
          <w:lang w:val="es-EC"/>
        </w:rPr>
        <w:t>días</w:t>
      </w:r>
      <w:r w:rsidR="00DD3752" w:rsidRPr="006733E7">
        <w:rPr>
          <w:rFonts w:ascii="Calibri" w:eastAsia="Calibri" w:hAnsi="Calibri" w:cs="Calibri"/>
          <w:sz w:val="24"/>
          <w:szCs w:val="24"/>
          <w:lang w:val="es-EC"/>
        </w:rPr>
        <w:t>;</w:t>
      </w:r>
    </w:p>
    <w:p w:rsidR="00DD3752" w:rsidRPr="006733E7" w:rsidRDefault="00DD3752" w:rsidP="00762708">
      <w:pPr>
        <w:pStyle w:val="Textoindependiente"/>
        <w:numPr>
          <w:ilvl w:val="0"/>
          <w:numId w:val="8"/>
        </w:numPr>
        <w:spacing w:before="120" w:after="120" w:line="276" w:lineRule="auto"/>
        <w:ind w:left="1276" w:hanging="425"/>
        <w:jc w:val="both"/>
        <w:rPr>
          <w:rFonts w:ascii="Calibri" w:eastAsia="Calibri" w:hAnsi="Calibri" w:cs="Calibri"/>
          <w:sz w:val="24"/>
          <w:szCs w:val="24"/>
          <w:lang w:val="es-EC"/>
        </w:rPr>
      </w:pPr>
      <w:r w:rsidRPr="006733E7">
        <w:rPr>
          <w:rFonts w:ascii="Calibri" w:eastAsia="Calibri" w:hAnsi="Calibri" w:cs="Calibri"/>
          <w:sz w:val="24"/>
          <w:szCs w:val="24"/>
          <w:lang w:val="es-EC"/>
        </w:rPr>
        <w:t xml:space="preserve">Si el Operador </w:t>
      </w:r>
      <w:r w:rsidR="00606C70" w:rsidRPr="006733E7">
        <w:rPr>
          <w:rFonts w:ascii="Calibri" w:eastAsia="Calibri" w:hAnsi="Calibri" w:cs="Calibri"/>
          <w:sz w:val="24"/>
          <w:szCs w:val="24"/>
          <w:lang w:val="es-EC"/>
        </w:rPr>
        <w:t>omitiere</w:t>
      </w:r>
      <w:r w:rsidRPr="006733E7">
        <w:rPr>
          <w:rFonts w:ascii="Calibri" w:eastAsia="Calibri" w:hAnsi="Calibri" w:cs="Calibri"/>
          <w:sz w:val="24"/>
          <w:szCs w:val="24"/>
          <w:lang w:val="es-EC"/>
        </w:rPr>
        <w:t xml:space="preserve"> </w:t>
      </w:r>
      <w:r w:rsidR="00606C70" w:rsidRPr="006733E7">
        <w:rPr>
          <w:rFonts w:ascii="Calibri" w:eastAsia="Calibri" w:hAnsi="Calibri" w:cs="Calibri"/>
          <w:sz w:val="24"/>
          <w:szCs w:val="24"/>
          <w:lang w:val="es-EC"/>
        </w:rPr>
        <w:t xml:space="preserve">solicitar </w:t>
      </w:r>
      <w:r w:rsidRPr="006733E7">
        <w:rPr>
          <w:rFonts w:ascii="Calibri" w:eastAsia="Calibri" w:hAnsi="Calibri" w:cs="Calibri"/>
          <w:sz w:val="24"/>
          <w:szCs w:val="24"/>
          <w:lang w:val="es-EC"/>
        </w:rPr>
        <w:t xml:space="preserve">autorización a la </w:t>
      </w:r>
      <w:r w:rsidR="00606C70" w:rsidRPr="006733E7">
        <w:rPr>
          <w:rFonts w:ascii="Calibri" w:eastAsia="Calibri" w:hAnsi="Calibri" w:cs="Calibri"/>
          <w:sz w:val="24"/>
          <w:szCs w:val="24"/>
          <w:lang w:val="es-EC"/>
        </w:rPr>
        <w:t>M.I</w:t>
      </w:r>
      <w:r w:rsidRPr="006733E7">
        <w:rPr>
          <w:rFonts w:ascii="Calibri" w:eastAsia="Calibri" w:hAnsi="Calibri" w:cs="Calibri"/>
          <w:sz w:val="24"/>
          <w:szCs w:val="24"/>
          <w:lang w:val="es-EC"/>
        </w:rPr>
        <w:t>.</w:t>
      </w:r>
      <w:r w:rsidR="008C1A73">
        <w:rPr>
          <w:rFonts w:ascii="Calibri" w:eastAsia="Calibri" w:hAnsi="Calibri" w:cs="Calibri"/>
          <w:sz w:val="24"/>
          <w:szCs w:val="24"/>
          <w:lang w:val="es-EC"/>
        </w:rPr>
        <w:t xml:space="preserve"> </w:t>
      </w:r>
      <w:r w:rsidRPr="006733E7">
        <w:rPr>
          <w:rFonts w:ascii="Calibri" w:eastAsia="Calibri" w:hAnsi="Calibri" w:cs="Calibri"/>
          <w:sz w:val="24"/>
          <w:szCs w:val="24"/>
          <w:lang w:val="es-EC"/>
        </w:rPr>
        <w:t xml:space="preserve">MUNICIPALIDAD DE GUAYAQUIL acerca de la </w:t>
      </w:r>
      <w:r w:rsidR="006A6013" w:rsidRPr="006733E7">
        <w:rPr>
          <w:rFonts w:ascii="Calibri" w:eastAsia="Calibri" w:hAnsi="Calibri" w:cs="Calibri"/>
          <w:sz w:val="24"/>
          <w:szCs w:val="24"/>
          <w:lang w:val="es-EC"/>
        </w:rPr>
        <w:t>transferencia,</w:t>
      </w:r>
      <w:r w:rsidRPr="006733E7">
        <w:rPr>
          <w:rFonts w:ascii="Calibri" w:eastAsia="Calibri" w:hAnsi="Calibri" w:cs="Calibri"/>
          <w:sz w:val="24"/>
          <w:szCs w:val="24"/>
          <w:lang w:val="es-EC"/>
        </w:rPr>
        <w:t xml:space="preserve"> </w:t>
      </w:r>
      <w:r w:rsidR="00567EB0" w:rsidRPr="006733E7">
        <w:rPr>
          <w:rFonts w:ascii="Calibri" w:eastAsia="Calibri" w:hAnsi="Calibri" w:cs="Calibri"/>
          <w:sz w:val="24"/>
          <w:szCs w:val="24"/>
          <w:lang w:val="es-EC"/>
        </w:rPr>
        <w:t>c</w:t>
      </w:r>
      <w:r w:rsidRPr="006733E7">
        <w:rPr>
          <w:rFonts w:ascii="Calibri" w:eastAsia="Calibri" w:hAnsi="Calibri" w:cs="Calibri"/>
          <w:sz w:val="24"/>
          <w:szCs w:val="24"/>
          <w:lang w:val="es-EC"/>
        </w:rPr>
        <w:t>esión</w:t>
      </w:r>
      <w:r w:rsidR="00AD1D48" w:rsidRPr="006733E7">
        <w:rPr>
          <w:rFonts w:ascii="Calibri" w:eastAsia="Calibri" w:hAnsi="Calibri" w:cs="Calibri"/>
          <w:sz w:val="24"/>
          <w:szCs w:val="24"/>
          <w:lang w:val="es-EC"/>
        </w:rPr>
        <w:t xml:space="preserve">, </w:t>
      </w:r>
      <w:r w:rsidRPr="006733E7">
        <w:rPr>
          <w:rFonts w:ascii="Calibri" w:eastAsia="Calibri" w:hAnsi="Calibri" w:cs="Calibri"/>
          <w:sz w:val="24"/>
          <w:szCs w:val="24"/>
          <w:lang w:val="es-EC"/>
        </w:rPr>
        <w:t xml:space="preserve">enajenación de </w:t>
      </w:r>
      <w:r w:rsidR="00AD1D48" w:rsidRPr="006733E7">
        <w:rPr>
          <w:rFonts w:ascii="Calibri" w:eastAsia="Calibri" w:hAnsi="Calibri" w:cs="Calibri"/>
          <w:sz w:val="24"/>
          <w:szCs w:val="24"/>
          <w:lang w:val="es-EC"/>
        </w:rPr>
        <w:t xml:space="preserve">sus acciones, </w:t>
      </w:r>
      <w:r w:rsidRPr="006733E7">
        <w:rPr>
          <w:rFonts w:ascii="Calibri" w:eastAsia="Calibri" w:hAnsi="Calibri" w:cs="Calibri"/>
          <w:sz w:val="24"/>
          <w:szCs w:val="24"/>
          <w:lang w:val="es-EC"/>
        </w:rPr>
        <w:t>participaciones,</w:t>
      </w:r>
      <w:r w:rsidR="00AD1D48" w:rsidRPr="006733E7">
        <w:rPr>
          <w:rFonts w:ascii="Calibri" w:eastAsia="Calibri" w:hAnsi="Calibri" w:cs="Calibri"/>
          <w:sz w:val="24"/>
          <w:szCs w:val="24"/>
          <w:lang w:val="es-EC"/>
        </w:rPr>
        <w:t xml:space="preserve"> </w:t>
      </w:r>
      <w:r w:rsidRPr="006733E7">
        <w:rPr>
          <w:rFonts w:ascii="Calibri" w:eastAsia="Calibri" w:hAnsi="Calibri" w:cs="Calibri"/>
          <w:sz w:val="24"/>
          <w:szCs w:val="24"/>
          <w:lang w:val="es-EC"/>
        </w:rPr>
        <w:t xml:space="preserve">o en </w:t>
      </w:r>
      <w:r w:rsidR="00567EB0" w:rsidRPr="006733E7">
        <w:rPr>
          <w:rFonts w:ascii="Calibri" w:eastAsia="Calibri" w:hAnsi="Calibri" w:cs="Calibri"/>
          <w:sz w:val="24"/>
          <w:szCs w:val="24"/>
          <w:lang w:val="es-EC"/>
        </w:rPr>
        <w:t>general</w:t>
      </w:r>
      <w:r w:rsidRPr="006733E7">
        <w:rPr>
          <w:rFonts w:ascii="Calibri" w:eastAsia="Calibri" w:hAnsi="Calibri" w:cs="Calibri"/>
          <w:sz w:val="24"/>
          <w:szCs w:val="24"/>
          <w:lang w:val="es-EC"/>
        </w:rPr>
        <w:t xml:space="preserve"> </w:t>
      </w:r>
      <w:r w:rsidR="00650696" w:rsidRPr="006733E7">
        <w:rPr>
          <w:rFonts w:ascii="Calibri" w:eastAsia="Calibri" w:hAnsi="Calibri" w:cs="Calibri"/>
          <w:sz w:val="24"/>
          <w:szCs w:val="24"/>
          <w:lang w:val="es-EC"/>
        </w:rPr>
        <w:t>cualquier cambio</w:t>
      </w:r>
      <w:r w:rsidRPr="006733E7">
        <w:rPr>
          <w:rFonts w:ascii="Calibri" w:eastAsia="Calibri" w:hAnsi="Calibri" w:cs="Calibri"/>
          <w:sz w:val="24"/>
          <w:szCs w:val="24"/>
          <w:lang w:val="es-EC"/>
        </w:rPr>
        <w:t xml:space="preserve"> en su estructura</w:t>
      </w:r>
      <w:r w:rsidR="008C1A73">
        <w:rPr>
          <w:rFonts w:ascii="Calibri" w:eastAsia="Calibri" w:hAnsi="Calibri" w:cs="Calibri"/>
          <w:sz w:val="24"/>
          <w:szCs w:val="24"/>
          <w:lang w:val="es-EC"/>
        </w:rPr>
        <w:t xml:space="preserve"> </w:t>
      </w:r>
      <w:r w:rsidRPr="006733E7">
        <w:rPr>
          <w:rFonts w:ascii="Calibri" w:eastAsia="Calibri" w:hAnsi="Calibri" w:cs="Calibri"/>
          <w:sz w:val="24"/>
          <w:szCs w:val="24"/>
          <w:lang w:val="es-EC"/>
        </w:rPr>
        <w:t xml:space="preserve">de </w:t>
      </w:r>
      <w:r w:rsidR="00AD1D48" w:rsidRPr="006733E7">
        <w:rPr>
          <w:rFonts w:ascii="Calibri" w:eastAsia="Calibri" w:hAnsi="Calibri" w:cs="Calibri"/>
          <w:sz w:val="24"/>
          <w:szCs w:val="24"/>
          <w:lang w:val="es-EC"/>
        </w:rPr>
        <w:t xml:space="preserve">propiedad, </w:t>
      </w:r>
      <w:r w:rsidRPr="006733E7">
        <w:rPr>
          <w:rFonts w:ascii="Calibri" w:eastAsia="Calibri" w:hAnsi="Calibri" w:cs="Calibri"/>
          <w:sz w:val="24"/>
          <w:szCs w:val="24"/>
          <w:lang w:val="es-EC"/>
        </w:rPr>
        <w:t>incluyendo cesión</w:t>
      </w:r>
      <w:r w:rsidR="00AD1D48" w:rsidRPr="006733E7">
        <w:rPr>
          <w:rFonts w:ascii="Calibri" w:eastAsia="Calibri" w:hAnsi="Calibri" w:cs="Calibri"/>
          <w:sz w:val="24"/>
          <w:szCs w:val="24"/>
          <w:lang w:val="es-EC"/>
        </w:rPr>
        <w:t xml:space="preserve">, </w:t>
      </w:r>
      <w:r w:rsidRPr="006733E7">
        <w:rPr>
          <w:rFonts w:ascii="Calibri" w:eastAsia="Calibri" w:hAnsi="Calibri" w:cs="Calibri"/>
          <w:sz w:val="24"/>
          <w:szCs w:val="24"/>
          <w:lang w:val="es-EC"/>
        </w:rPr>
        <w:t>o modificación</w:t>
      </w:r>
      <w:r w:rsidR="00AD1D48" w:rsidRPr="006733E7">
        <w:rPr>
          <w:rFonts w:ascii="Calibri" w:eastAsia="Calibri" w:hAnsi="Calibri" w:cs="Calibri"/>
          <w:sz w:val="24"/>
          <w:szCs w:val="24"/>
          <w:lang w:val="es-EC"/>
        </w:rPr>
        <w:t xml:space="preserve"> </w:t>
      </w:r>
      <w:r w:rsidR="0021141F" w:rsidRPr="006733E7">
        <w:rPr>
          <w:rFonts w:ascii="Calibri" w:eastAsia="Calibri" w:hAnsi="Calibri" w:cs="Calibri"/>
          <w:sz w:val="24"/>
          <w:szCs w:val="24"/>
          <w:lang w:val="es-EC"/>
        </w:rPr>
        <w:t xml:space="preserve">del porcentaje de participación </w:t>
      </w:r>
      <w:r w:rsidRPr="006733E7">
        <w:rPr>
          <w:rFonts w:ascii="Calibri" w:eastAsia="Calibri" w:hAnsi="Calibri" w:cs="Calibri"/>
          <w:sz w:val="24"/>
          <w:szCs w:val="24"/>
          <w:lang w:val="es-EC"/>
        </w:rPr>
        <w:t xml:space="preserve">de uno o varios de los miembros </w:t>
      </w:r>
      <w:r w:rsidR="004A25E0" w:rsidRPr="006733E7">
        <w:rPr>
          <w:rFonts w:ascii="Calibri" w:eastAsia="Calibri" w:hAnsi="Calibri" w:cs="Calibri"/>
          <w:sz w:val="24"/>
          <w:szCs w:val="24"/>
          <w:lang w:val="es-EC"/>
        </w:rPr>
        <w:t>que est</w:t>
      </w:r>
      <w:r w:rsidR="00E55FF8" w:rsidRPr="006733E7">
        <w:rPr>
          <w:rFonts w:ascii="Calibri" w:eastAsia="Calibri" w:hAnsi="Calibri" w:cs="Calibri"/>
          <w:sz w:val="24"/>
          <w:szCs w:val="24"/>
          <w:lang w:val="es-EC"/>
        </w:rPr>
        <w:t>ructuran a</w:t>
      </w:r>
      <w:r w:rsidR="004A25E0" w:rsidRPr="006733E7">
        <w:rPr>
          <w:rFonts w:ascii="Calibri" w:eastAsia="Calibri" w:hAnsi="Calibri" w:cs="Calibri"/>
          <w:sz w:val="24"/>
          <w:szCs w:val="24"/>
          <w:lang w:val="es-EC"/>
        </w:rPr>
        <w:t>l operador</w:t>
      </w:r>
      <w:r w:rsidRPr="006733E7">
        <w:rPr>
          <w:rFonts w:ascii="Calibri" w:eastAsia="Calibri" w:hAnsi="Calibri" w:cs="Calibri"/>
          <w:sz w:val="24"/>
          <w:szCs w:val="24"/>
          <w:lang w:val="es-EC"/>
        </w:rPr>
        <w:t>.</w:t>
      </w:r>
    </w:p>
    <w:p w:rsidR="00DD3752" w:rsidRDefault="00DD3752" w:rsidP="00762708">
      <w:pPr>
        <w:pStyle w:val="Textoindependiente"/>
        <w:numPr>
          <w:ilvl w:val="0"/>
          <w:numId w:val="8"/>
        </w:numPr>
        <w:spacing w:before="120" w:after="120" w:line="276" w:lineRule="auto"/>
        <w:ind w:left="1276" w:hanging="425"/>
        <w:jc w:val="both"/>
        <w:rPr>
          <w:rFonts w:ascii="Calibri" w:hAnsi="Calibri" w:cs="Calibri"/>
          <w:sz w:val="24"/>
          <w:szCs w:val="24"/>
          <w:lang w:val="es-EC"/>
        </w:rPr>
      </w:pPr>
      <w:bookmarkStart w:id="38" w:name="_Hlk517181056"/>
      <w:r w:rsidRPr="009D23C3">
        <w:rPr>
          <w:rFonts w:ascii="Calibri" w:hAnsi="Calibri" w:cs="Calibri"/>
          <w:sz w:val="24"/>
          <w:szCs w:val="24"/>
          <w:lang w:val="es-EC"/>
        </w:rPr>
        <w:t xml:space="preserve">Si el Operador realizare cobros indebidos o no autorizados en la prestación de los servicios de dragado, y no remediare dicho incumplimiento </w:t>
      </w:r>
      <w:r w:rsidR="00510114" w:rsidRPr="009D23C3">
        <w:rPr>
          <w:rFonts w:ascii="Calibri" w:hAnsi="Calibri" w:cs="Calibri"/>
          <w:sz w:val="24"/>
          <w:szCs w:val="24"/>
          <w:lang w:val="es-EC"/>
        </w:rPr>
        <w:t>devolviendo</w:t>
      </w:r>
      <w:r w:rsidRPr="009D23C3">
        <w:rPr>
          <w:rFonts w:ascii="Calibri" w:hAnsi="Calibri" w:cs="Calibri"/>
          <w:sz w:val="24"/>
          <w:szCs w:val="24"/>
          <w:lang w:val="es-EC"/>
        </w:rPr>
        <w:t xml:space="preserve"> los valores ilegítimamente recaudados dentro del plazo de 15 </w:t>
      </w:r>
      <w:r w:rsidR="00287293" w:rsidRPr="009D23C3">
        <w:rPr>
          <w:rFonts w:ascii="Calibri" w:hAnsi="Calibri" w:cs="Calibri"/>
          <w:sz w:val="24"/>
          <w:szCs w:val="24"/>
          <w:lang w:val="es-EC"/>
        </w:rPr>
        <w:t>días</w:t>
      </w:r>
      <w:r w:rsidRPr="009D23C3">
        <w:rPr>
          <w:rFonts w:ascii="Calibri" w:hAnsi="Calibri" w:cs="Calibri"/>
          <w:sz w:val="24"/>
          <w:szCs w:val="24"/>
          <w:lang w:val="es-EC"/>
        </w:rPr>
        <w:t xml:space="preserve"> de notificada la solicitud de remedia</w:t>
      </w:r>
      <w:r w:rsidR="00287293" w:rsidRPr="009D23C3">
        <w:rPr>
          <w:rFonts w:ascii="Calibri" w:hAnsi="Calibri" w:cs="Calibri"/>
          <w:sz w:val="24"/>
          <w:szCs w:val="24"/>
          <w:lang w:val="es-EC"/>
        </w:rPr>
        <w:t>ción, sin perjuicio de las mult</w:t>
      </w:r>
      <w:r w:rsidRPr="009D23C3">
        <w:rPr>
          <w:rFonts w:ascii="Calibri" w:hAnsi="Calibri" w:cs="Calibri"/>
          <w:sz w:val="24"/>
          <w:szCs w:val="24"/>
          <w:lang w:val="es-EC"/>
        </w:rPr>
        <w:t>as que fueren aplicables.</w:t>
      </w:r>
    </w:p>
    <w:p w:rsidR="00856B9F" w:rsidRPr="009D23C3" w:rsidRDefault="000B49AC" w:rsidP="00762708">
      <w:pPr>
        <w:pStyle w:val="Textoindependiente"/>
        <w:numPr>
          <w:ilvl w:val="0"/>
          <w:numId w:val="8"/>
        </w:numPr>
        <w:spacing w:before="120" w:after="120" w:line="276" w:lineRule="auto"/>
        <w:ind w:left="1276" w:hanging="425"/>
        <w:jc w:val="both"/>
        <w:rPr>
          <w:rFonts w:ascii="Calibri" w:hAnsi="Calibri" w:cs="Calibri"/>
          <w:sz w:val="24"/>
          <w:szCs w:val="24"/>
          <w:lang w:val="es-EC"/>
        </w:rPr>
      </w:pPr>
      <w:bookmarkStart w:id="39" w:name="_Hlk517181006"/>
      <w:bookmarkEnd w:id="37"/>
      <w:bookmarkEnd w:id="38"/>
      <w:r w:rsidRPr="009D23C3">
        <w:rPr>
          <w:rFonts w:ascii="Calibri" w:hAnsi="Calibri" w:cs="Calibri"/>
          <w:sz w:val="24"/>
          <w:szCs w:val="24"/>
          <w:lang w:val="es-EC"/>
        </w:rPr>
        <w:t>Por inicio de procedimiento</w:t>
      </w:r>
      <w:r w:rsidR="00DD3752" w:rsidRPr="009D23C3">
        <w:rPr>
          <w:rFonts w:ascii="Calibri" w:hAnsi="Calibri" w:cs="Calibri"/>
          <w:sz w:val="24"/>
          <w:szCs w:val="24"/>
          <w:lang w:val="es-EC"/>
        </w:rPr>
        <w:t xml:space="preserve"> de concurso de acreedores </w:t>
      </w:r>
      <w:r w:rsidR="00D44A3E" w:rsidRPr="009D23C3">
        <w:rPr>
          <w:rFonts w:ascii="Calibri" w:hAnsi="Calibri" w:cs="Calibri"/>
          <w:sz w:val="24"/>
          <w:szCs w:val="24"/>
          <w:lang w:val="es-EC"/>
        </w:rPr>
        <w:t xml:space="preserve">o su equivalente </w:t>
      </w:r>
      <w:r w:rsidR="00DD3752" w:rsidRPr="009D23C3">
        <w:rPr>
          <w:rFonts w:ascii="Calibri" w:hAnsi="Calibri" w:cs="Calibri"/>
          <w:sz w:val="24"/>
          <w:szCs w:val="24"/>
          <w:lang w:val="es-EC"/>
        </w:rPr>
        <w:t>contra el Operador, o contra cualquiera</w:t>
      </w:r>
      <w:r w:rsidR="00AD1D48" w:rsidRPr="009D23C3">
        <w:rPr>
          <w:rFonts w:ascii="Calibri" w:hAnsi="Calibri" w:cs="Calibri"/>
          <w:sz w:val="24"/>
          <w:szCs w:val="24"/>
          <w:lang w:val="es-EC"/>
        </w:rPr>
        <w:t xml:space="preserve"> </w:t>
      </w:r>
      <w:r w:rsidR="00DD3752" w:rsidRPr="009D23C3">
        <w:rPr>
          <w:rFonts w:ascii="Calibri" w:hAnsi="Calibri" w:cs="Calibri"/>
          <w:sz w:val="24"/>
          <w:szCs w:val="24"/>
          <w:lang w:val="es-EC"/>
        </w:rPr>
        <w:t>de sus miembros</w:t>
      </w:r>
      <w:r w:rsidR="009B77B3" w:rsidRPr="009D23C3">
        <w:rPr>
          <w:rFonts w:ascii="Calibri" w:hAnsi="Calibri" w:cs="Calibri"/>
          <w:sz w:val="24"/>
          <w:szCs w:val="24"/>
          <w:lang w:val="es-EC"/>
        </w:rPr>
        <w:t>.</w:t>
      </w:r>
    </w:p>
    <w:p w:rsidR="00C92AE3" w:rsidRPr="002519E6" w:rsidRDefault="00C92AE3" w:rsidP="00762708">
      <w:pPr>
        <w:pStyle w:val="Textoindependiente"/>
        <w:numPr>
          <w:ilvl w:val="0"/>
          <w:numId w:val="8"/>
        </w:numPr>
        <w:jc w:val="both"/>
        <w:rPr>
          <w:rFonts w:asciiTheme="minorHAnsi" w:hAnsiTheme="minorHAnsi" w:cstheme="minorHAnsi"/>
          <w:color w:val="000000" w:themeColor="text1"/>
          <w:sz w:val="22"/>
          <w:szCs w:val="22"/>
          <w:lang w:val="es-EC"/>
        </w:rPr>
      </w:pPr>
      <w:r w:rsidRPr="00D464C1">
        <w:rPr>
          <w:rFonts w:asciiTheme="minorHAnsi" w:hAnsiTheme="minorHAnsi" w:cstheme="minorHAnsi"/>
          <w:sz w:val="22"/>
          <w:szCs w:val="22"/>
          <w:lang w:val="es-EC"/>
        </w:rPr>
        <w:t>Si las multas en que i</w:t>
      </w:r>
      <w:r w:rsidR="00866E19">
        <w:rPr>
          <w:rFonts w:asciiTheme="minorHAnsi" w:hAnsiTheme="minorHAnsi" w:cstheme="minorHAnsi"/>
          <w:sz w:val="22"/>
          <w:szCs w:val="22"/>
          <w:lang w:val="es-EC"/>
        </w:rPr>
        <w:t xml:space="preserve">ncurriere el Operador superan </w:t>
      </w:r>
      <w:r w:rsidRPr="00D464C1">
        <w:rPr>
          <w:rFonts w:asciiTheme="minorHAnsi" w:hAnsiTheme="minorHAnsi" w:cstheme="minorHAnsi"/>
          <w:sz w:val="22"/>
          <w:szCs w:val="22"/>
          <w:lang w:val="es-EC"/>
        </w:rPr>
        <w:t xml:space="preserve"> </w:t>
      </w:r>
      <w:r w:rsidR="00866E19" w:rsidRPr="00410749">
        <w:rPr>
          <w:sz w:val="20"/>
          <w:szCs w:val="20"/>
        </w:rPr>
        <w:t>el 5% del valor proyectado de los costos y gastos del contrato</w:t>
      </w:r>
      <w:r w:rsidRPr="002519E6">
        <w:rPr>
          <w:rFonts w:asciiTheme="minorHAnsi" w:hAnsiTheme="minorHAnsi" w:cstheme="minorHAnsi"/>
          <w:color w:val="000000" w:themeColor="text1"/>
          <w:sz w:val="22"/>
          <w:szCs w:val="22"/>
          <w:lang w:val="es-EC"/>
        </w:rPr>
        <w:t>.</w:t>
      </w:r>
    </w:p>
    <w:p w:rsidR="00520A89" w:rsidRPr="002519E6" w:rsidRDefault="00520A89" w:rsidP="00520A89">
      <w:pPr>
        <w:pStyle w:val="Textoindependiente"/>
        <w:ind w:left="720"/>
        <w:jc w:val="both"/>
        <w:rPr>
          <w:rFonts w:asciiTheme="minorHAnsi" w:hAnsiTheme="minorHAnsi" w:cstheme="minorHAnsi"/>
          <w:sz w:val="22"/>
          <w:szCs w:val="22"/>
          <w:lang w:val="es-EC"/>
        </w:rPr>
      </w:pPr>
    </w:p>
    <w:p w:rsidR="00C92AE3" w:rsidRPr="002519E6" w:rsidRDefault="00C92AE3" w:rsidP="00762708">
      <w:pPr>
        <w:pStyle w:val="Prrafodelista"/>
        <w:widowControl/>
        <w:numPr>
          <w:ilvl w:val="0"/>
          <w:numId w:val="8"/>
        </w:numPr>
        <w:contextualSpacing/>
        <w:jc w:val="both"/>
        <w:rPr>
          <w:rFonts w:eastAsia="Times New Roman" w:cstheme="minorHAnsi"/>
          <w:lang w:val="es-EC"/>
        </w:rPr>
      </w:pPr>
      <w:r w:rsidRPr="002519E6">
        <w:rPr>
          <w:rFonts w:eastAsia="Times New Roman" w:cstheme="minorHAnsi"/>
          <w:lang w:val="es-EC"/>
        </w:rPr>
        <w:t>Por incumplimiento de la ejecución de los trabajos contemplados en el contrato por parte del gestor privado o por paralización injustificada de su ejecución por un plazo mayor a 60 días.</w:t>
      </w:r>
    </w:p>
    <w:p w:rsidR="00C92AE3" w:rsidRPr="009D23C3" w:rsidRDefault="00C92AE3" w:rsidP="00C92AE3">
      <w:pPr>
        <w:pStyle w:val="Textoindependiente"/>
        <w:spacing w:before="120" w:after="120" w:line="276" w:lineRule="auto"/>
        <w:ind w:left="1276"/>
        <w:jc w:val="both"/>
        <w:rPr>
          <w:rFonts w:ascii="Calibri" w:hAnsi="Calibri" w:cs="Calibri"/>
          <w:sz w:val="24"/>
          <w:szCs w:val="24"/>
          <w:lang w:val="es-EC"/>
        </w:rPr>
      </w:pPr>
    </w:p>
    <w:bookmarkEnd w:id="39"/>
    <w:p w:rsidR="00DD3752" w:rsidRPr="009D23C3" w:rsidRDefault="00DD3752" w:rsidP="00762708">
      <w:pPr>
        <w:pStyle w:val="Prrafodelista"/>
        <w:numPr>
          <w:ilvl w:val="0"/>
          <w:numId w:val="23"/>
        </w:numPr>
        <w:spacing w:before="120" w:after="120" w:line="276" w:lineRule="auto"/>
        <w:jc w:val="both"/>
        <w:rPr>
          <w:rFonts w:eastAsia="Arial" w:cs="Calibri"/>
          <w:sz w:val="24"/>
          <w:szCs w:val="24"/>
          <w:lang w:val="es-EC"/>
        </w:rPr>
      </w:pPr>
      <w:r w:rsidRPr="009D23C3">
        <w:rPr>
          <w:rFonts w:cs="Calibri"/>
          <w:sz w:val="24"/>
          <w:szCs w:val="24"/>
          <w:lang w:val="es-EC"/>
        </w:rPr>
        <w:t>Por</w:t>
      </w:r>
      <w:r w:rsidRPr="009D23C3">
        <w:rPr>
          <w:rFonts w:cs="Calibri"/>
          <w:spacing w:val="5"/>
          <w:sz w:val="24"/>
          <w:szCs w:val="24"/>
          <w:lang w:val="es-EC"/>
        </w:rPr>
        <w:t xml:space="preserve"> </w:t>
      </w:r>
      <w:r w:rsidRPr="009D23C3">
        <w:rPr>
          <w:rFonts w:cs="Calibri"/>
          <w:sz w:val="24"/>
          <w:szCs w:val="24"/>
          <w:lang w:val="es-EC"/>
        </w:rPr>
        <w:t>resolución</w:t>
      </w:r>
      <w:r w:rsidRPr="009D23C3">
        <w:rPr>
          <w:rFonts w:cs="Calibri"/>
          <w:spacing w:val="-12"/>
          <w:sz w:val="24"/>
          <w:szCs w:val="24"/>
          <w:lang w:val="es-EC"/>
        </w:rPr>
        <w:t xml:space="preserve"> </w:t>
      </w:r>
      <w:r w:rsidRPr="009D23C3">
        <w:rPr>
          <w:rFonts w:cs="Calibri"/>
          <w:sz w:val="24"/>
          <w:szCs w:val="24"/>
          <w:lang w:val="es-EC"/>
        </w:rPr>
        <w:t>expedida</w:t>
      </w:r>
      <w:r w:rsidRPr="009D23C3">
        <w:rPr>
          <w:rFonts w:cs="Calibri"/>
          <w:spacing w:val="23"/>
          <w:sz w:val="24"/>
          <w:szCs w:val="24"/>
          <w:lang w:val="es-EC"/>
        </w:rPr>
        <w:t xml:space="preserve"> </w:t>
      </w:r>
      <w:r w:rsidRPr="009D23C3">
        <w:rPr>
          <w:rFonts w:cs="Calibri"/>
          <w:sz w:val="24"/>
          <w:szCs w:val="24"/>
          <w:lang w:val="es-EC"/>
        </w:rPr>
        <w:t>por</w:t>
      </w:r>
      <w:r w:rsidRPr="009D23C3">
        <w:rPr>
          <w:rFonts w:cs="Calibri"/>
          <w:spacing w:val="6"/>
          <w:sz w:val="24"/>
          <w:szCs w:val="24"/>
          <w:lang w:val="es-EC"/>
        </w:rPr>
        <w:t xml:space="preserve"> </w:t>
      </w:r>
      <w:r w:rsidRPr="009D23C3">
        <w:rPr>
          <w:rFonts w:cs="Calibri"/>
          <w:sz w:val="24"/>
          <w:szCs w:val="24"/>
          <w:lang w:val="es-EC"/>
        </w:rPr>
        <w:t>el</w:t>
      </w:r>
      <w:r w:rsidRPr="009D23C3">
        <w:rPr>
          <w:rFonts w:cs="Calibri"/>
          <w:spacing w:val="9"/>
          <w:sz w:val="24"/>
          <w:szCs w:val="24"/>
          <w:lang w:val="es-EC"/>
        </w:rPr>
        <w:t xml:space="preserve"> </w:t>
      </w:r>
      <w:r w:rsidRPr="009D23C3">
        <w:rPr>
          <w:rFonts w:cs="Calibri"/>
          <w:sz w:val="24"/>
          <w:szCs w:val="24"/>
          <w:lang w:val="es-EC"/>
        </w:rPr>
        <w:t>Tribunal</w:t>
      </w:r>
      <w:r w:rsidRPr="009D23C3">
        <w:rPr>
          <w:rFonts w:cs="Calibri"/>
          <w:spacing w:val="-31"/>
          <w:sz w:val="24"/>
          <w:szCs w:val="24"/>
          <w:lang w:val="es-EC"/>
        </w:rPr>
        <w:t xml:space="preserve"> </w:t>
      </w:r>
      <w:r w:rsidRPr="009D23C3">
        <w:rPr>
          <w:rFonts w:cs="Calibri"/>
          <w:sz w:val="24"/>
          <w:szCs w:val="24"/>
          <w:lang w:val="es-EC"/>
        </w:rPr>
        <w:t>Arbitral,</w:t>
      </w:r>
      <w:r w:rsidRPr="009D23C3">
        <w:rPr>
          <w:rFonts w:cs="Calibri"/>
          <w:spacing w:val="-4"/>
          <w:sz w:val="24"/>
          <w:szCs w:val="24"/>
          <w:lang w:val="es-EC"/>
        </w:rPr>
        <w:t xml:space="preserve"> </w:t>
      </w:r>
      <w:r w:rsidRPr="009D23C3">
        <w:rPr>
          <w:rFonts w:cs="Calibri"/>
          <w:sz w:val="24"/>
          <w:szCs w:val="24"/>
          <w:lang w:val="es-EC"/>
        </w:rPr>
        <w:t>y</w:t>
      </w:r>
      <w:r w:rsidRPr="009D23C3">
        <w:rPr>
          <w:rFonts w:cs="Calibri"/>
          <w:spacing w:val="7"/>
          <w:sz w:val="24"/>
          <w:szCs w:val="24"/>
          <w:lang w:val="es-EC"/>
        </w:rPr>
        <w:t xml:space="preserve"> </w:t>
      </w:r>
      <w:r w:rsidRPr="009D23C3">
        <w:rPr>
          <w:rFonts w:cs="Calibri"/>
          <w:sz w:val="24"/>
          <w:szCs w:val="24"/>
          <w:lang w:val="es-EC"/>
        </w:rPr>
        <w:t>en</w:t>
      </w:r>
      <w:r w:rsidRPr="009D23C3">
        <w:rPr>
          <w:rFonts w:cs="Calibri"/>
          <w:spacing w:val="15"/>
          <w:sz w:val="24"/>
          <w:szCs w:val="24"/>
          <w:lang w:val="es-EC"/>
        </w:rPr>
        <w:t xml:space="preserve"> </w:t>
      </w:r>
      <w:r w:rsidRPr="009D23C3">
        <w:rPr>
          <w:rFonts w:cs="Calibri"/>
          <w:sz w:val="24"/>
          <w:szCs w:val="24"/>
          <w:lang w:val="es-EC"/>
        </w:rPr>
        <w:t>caso</w:t>
      </w:r>
      <w:r w:rsidRPr="009D23C3">
        <w:rPr>
          <w:rFonts w:cs="Calibri"/>
          <w:spacing w:val="16"/>
          <w:sz w:val="24"/>
          <w:szCs w:val="24"/>
          <w:lang w:val="es-EC"/>
        </w:rPr>
        <w:t xml:space="preserve"> </w:t>
      </w:r>
      <w:r w:rsidRPr="009D23C3">
        <w:rPr>
          <w:rFonts w:cs="Calibri"/>
          <w:sz w:val="24"/>
          <w:szCs w:val="24"/>
          <w:lang w:val="es-EC"/>
        </w:rPr>
        <w:t>de</w:t>
      </w:r>
      <w:r w:rsidRPr="009D23C3">
        <w:rPr>
          <w:rFonts w:cs="Calibri"/>
          <w:spacing w:val="21"/>
          <w:sz w:val="24"/>
          <w:szCs w:val="24"/>
          <w:lang w:val="es-EC"/>
        </w:rPr>
        <w:t xml:space="preserve"> </w:t>
      </w:r>
      <w:r w:rsidRPr="009D23C3">
        <w:rPr>
          <w:rFonts w:cs="Calibri"/>
          <w:sz w:val="24"/>
          <w:szCs w:val="24"/>
          <w:lang w:val="es-EC"/>
        </w:rPr>
        <w:t>renuncia</w:t>
      </w:r>
      <w:r w:rsidR="008C1A73">
        <w:rPr>
          <w:rFonts w:cs="Calibri"/>
          <w:sz w:val="24"/>
          <w:szCs w:val="24"/>
          <w:lang w:val="es-EC"/>
        </w:rPr>
        <w:t xml:space="preserve"> </w:t>
      </w:r>
      <w:r w:rsidRPr="009D23C3">
        <w:rPr>
          <w:rFonts w:cs="Calibri"/>
          <w:sz w:val="24"/>
          <w:szCs w:val="24"/>
          <w:lang w:val="es-EC"/>
        </w:rPr>
        <w:t>a</w:t>
      </w:r>
      <w:r w:rsidRPr="009D23C3">
        <w:rPr>
          <w:rFonts w:cs="Calibri"/>
          <w:spacing w:val="25"/>
          <w:sz w:val="24"/>
          <w:szCs w:val="24"/>
          <w:lang w:val="es-EC"/>
        </w:rPr>
        <w:t xml:space="preserve"> </w:t>
      </w:r>
      <w:r w:rsidRPr="009D23C3">
        <w:rPr>
          <w:rFonts w:cs="Calibri"/>
          <w:sz w:val="24"/>
          <w:szCs w:val="24"/>
          <w:lang w:val="es-EC"/>
        </w:rPr>
        <w:t>la cláusula</w:t>
      </w:r>
      <w:r w:rsidRPr="009D23C3">
        <w:rPr>
          <w:rFonts w:cs="Calibri"/>
          <w:spacing w:val="-12"/>
          <w:sz w:val="24"/>
          <w:szCs w:val="24"/>
          <w:lang w:val="es-EC"/>
        </w:rPr>
        <w:t xml:space="preserve"> </w:t>
      </w:r>
      <w:r w:rsidRPr="009D23C3">
        <w:rPr>
          <w:rFonts w:cs="Calibri"/>
          <w:sz w:val="24"/>
          <w:szCs w:val="24"/>
          <w:lang w:val="es-EC"/>
        </w:rPr>
        <w:t>arbitral,</w:t>
      </w:r>
      <w:r w:rsidRPr="009D23C3">
        <w:rPr>
          <w:rFonts w:cs="Calibri"/>
          <w:spacing w:val="19"/>
          <w:sz w:val="24"/>
          <w:szCs w:val="24"/>
          <w:lang w:val="es-EC"/>
        </w:rPr>
        <w:t xml:space="preserve"> </w:t>
      </w:r>
      <w:r w:rsidRPr="009D23C3">
        <w:rPr>
          <w:rFonts w:cs="Calibri"/>
          <w:sz w:val="24"/>
          <w:szCs w:val="24"/>
          <w:lang w:val="es-EC"/>
        </w:rPr>
        <w:t>por</w:t>
      </w:r>
      <w:r w:rsidRPr="009D23C3">
        <w:rPr>
          <w:rFonts w:cs="Calibri"/>
          <w:spacing w:val="29"/>
          <w:sz w:val="24"/>
          <w:szCs w:val="24"/>
          <w:lang w:val="es-EC"/>
        </w:rPr>
        <w:t xml:space="preserve"> </w:t>
      </w:r>
      <w:r w:rsidRPr="009D23C3">
        <w:rPr>
          <w:rFonts w:cs="Calibri"/>
          <w:sz w:val="24"/>
          <w:szCs w:val="24"/>
          <w:lang w:val="es-EC"/>
        </w:rPr>
        <w:t>el</w:t>
      </w:r>
      <w:r w:rsidRPr="009D23C3">
        <w:rPr>
          <w:rFonts w:cs="Calibri"/>
          <w:spacing w:val="19"/>
          <w:sz w:val="24"/>
          <w:szCs w:val="24"/>
          <w:lang w:val="es-EC"/>
        </w:rPr>
        <w:t xml:space="preserve"> </w:t>
      </w:r>
      <w:r w:rsidRPr="009D23C3">
        <w:rPr>
          <w:rFonts w:cs="Calibri"/>
          <w:sz w:val="24"/>
          <w:szCs w:val="24"/>
          <w:lang w:val="es-EC"/>
        </w:rPr>
        <w:t>juez</w:t>
      </w:r>
      <w:r w:rsidRPr="009D23C3">
        <w:rPr>
          <w:rFonts w:cs="Calibri"/>
          <w:spacing w:val="16"/>
          <w:sz w:val="24"/>
          <w:szCs w:val="24"/>
          <w:lang w:val="es-EC"/>
        </w:rPr>
        <w:t xml:space="preserve"> </w:t>
      </w:r>
      <w:r w:rsidRPr="009D23C3">
        <w:rPr>
          <w:rFonts w:cs="Calibri"/>
          <w:sz w:val="24"/>
          <w:szCs w:val="24"/>
          <w:lang w:val="es-EC"/>
        </w:rPr>
        <w:t>competente,</w:t>
      </w:r>
      <w:r w:rsidRPr="009D23C3">
        <w:rPr>
          <w:rFonts w:cs="Calibri"/>
          <w:spacing w:val="17"/>
          <w:sz w:val="24"/>
          <w:szCs w:val="24"/>
          <w:lang w:val="es-EC"/>
        </w:rPr>
        <w:t xml:space="preserve"> </w:t>
      </w:r>
      <w:r w:rsidRPr="009D23C3">
        <w:rPr>
          <w:rFonts w:cs="Calibri"/>
          <w:sz w:val="24"/>
          <w:szCs w:val="24"/>
          <w:lang w:val="es-EC"/>
        </w:rPr>
        <w:t>por</w:t>
      </w:r>
      <w:r w:rsidRPr="009D23C3">
        <w:rPr>
          <w:rFonts w:cs="Calibri"/>
          <w:spacing w:val="37"/>
          <w:sz w:val="24"/>
          <w:szCs w:val="24"/>
          <w:lang w:val="es-EC"/>
        </w:rPr>
        <w:t xml:space="preserve"> </w:t>
      </w:r>
      <w:r w:rsidRPr="009D23C3">
        <w:rPr>
          <w:rFonts w:cs="Calibri"/>
          <w:sz w:val="24"/>
          <w:szCs w:val="24"/>
          <w:lang w:val="es-EC"/>
        </w:rPr>
        <w:t>causas</w:t>
      </w:r>
      <w:r w:rsidRPr="009D23C3">
        <w:rPr>
          <w:rFonts w:cs="Calibri"/>
          <w:spacing w:val="30"/>
          <w:sz w:val="24"/>
          <w:szCs w:val="24"/>
          <w:lang w:val="es-EC"/>
        </w:rPr>
        <w:t xml:space="preserve"> </w:t>
      </w:r>
      <w:r w:rsidRPr="009D23C3">
        <w:rPr>
          <w:rFonts w:cs="Calibri"/>
          <w:sz w:val="24"/>
          <w:szCs w:val="24"/>
          <w:lang w:val="es-EC"/>
        </w:rPr>
        <w:t>imputables</w:t>
      </w:r>
      <w:r w:rsidRPr="009D23C3">
        <w:rPr>
          <w:rFonts w:cs="Calibri"/>
          <w:spacing w:val="-8"/>
          <w:sz w:val="24"/>
          <w:szCs w:val="24"/>
          <w:lang w:val="es-EC"/>
        </w:rPr>
        <w:t xml:space="preserve"> </w:t>
      </w:r>
      <w:r w:rsidRPr="009D23C3">
        <w:rPr>
          <w:rFonts w:cs="Calibri"/>
          <w:sz w:val="24"/>
          <w:szCs w:val="24"/>
          <w:lang w:val="es-EC"/>
        </w:rPr>
        <w:t>a</w:t>
      </w:r>
      <w:r w:rsidRPr="009D23C3">
        <w:rPr>
          <w:rFonts w:cs="Calibri"/>
          <w:spacing w:val="42"/>
          <w:sz w:val="24"/>
          <w:szCs w:val="24"/>
          <w:lang w:val="es-EC"/>
        </w:rPr>
        <w:t xml:space="preserve"> </w:t>
      </w:r>
      <w:r w:rsidRPr="009D23C3">
        <w:rPr>
          <w:rFonts w:cs="Calibri"/>
          <w:sz w:val="24"/>
          <w:szCs w:val="24"/>
          <w:lang w:val="es-EC"/>
        </w:rPr>
        <w:t>la</w:t>
      </w:r>
      <w:r w:rsidRPr="009D23C3">
        <w:rPr>
          <w:rFonts w:cs="Calibri"/>
          <w:spacing w:val="26"/>
          <w:sz w:val="24"/>
          <w:szCs w:val="24"/>
          <w:lang w:val="es-EC"/>
        </w:rPr>
        <w:t xml:space="preserve"> </w:t>
      </w:r>
      <w:r w:rsidRPr="009D23C3">
        <w:rPr>
          <w:rFonts w:cs="Calibri"/>
          <w:sz w:val="24"/>
          <w:szCs w:val="24"/>
          <w:lang w:val="es-EC"/>
        </w:rPr>
        <w:t>M.</w:t>
      </w:r>
      <w:r w:rsidRPr="009D23C3">
        <w:rPr>
          <w:rFonts w:cs="Calibri"/>
          <w:spacing w:val="24"/>
          <w:sz w:val="24"/>
          <w:szCs w:val="24"/>
          <w:lang w:val="es-EC"/>
        </w:rPr>
        <w:t xml:space="preserve"> </w:t>
      </w:r>
      <w:r w:rsidRPr="009D23C3">
        <w:rPr>
          <w:rFonts w:cs="Calibri"/>
          <w:sz w:val="24"/>
          <w:szCs w:val="24"/>
          <w:lang w:val="es-EC"/>
        </w:rPr>
        <w:t>l. Municipalidad</w:t>
      </w:r>
      <w:r w:rsidRPr="009D23C3">
        <w:rPr>
          <w:rFonts w:cs="Calibri"/>
          <w:spacing w:val="-33"/>
          <w:sz w:val="24"/>
          <w:szCs w:val="24"/>
          <w:lang w:val="es-EC"/>
        </w:rPr>
        <w:t xml:space="preserve"> </w:t>
      </w:r>
      <w:r w:rsidRPr="009D23C3">
        <w:rPr>
          <w:rFonts w:cs="Calibri"/>
          <w:sz w:val="24"/>
          <w:szCs w:val="24"/>
          <w:lang w:val="es-EC"/>
        </w:rPr>
        <w:t>de</w:t>
      </w:r>
      <w:r w:rsidRPr="009D23C3">
        <w:rPr>
          <w:rFonts w:cs="Calibri"/>
          <w:spacing w:val="-5"/>
          <w:sz w:val="24"/>
          <w:szCs w:val="24"/>
          <w:lang w:val="es-EC"/>
        </w:rPr>
        <w:t xml:space="preserve"> </w:t>
      </w:r>
      <w:r w:rsidRPr="009D23C3">
        <w:rPr>
          <w:rFonts w:cs="Calibri"/>
          <w:sz w:val="24"/>
          <w:szCs w:val="24"/>
          <w:lang w:val="es-EC"/>
        </w:rPr>
        <w:t>Guayaquil:</w:t>
      </w:r>
    </w:p>
    <w:p w:rsidR="00DD3752" w:rsidRPr="009D23C3" w:rsidRDefault="00DD3752" w:rsidP="00762708">
      <w:pPr>
        <w:pStyle w:val="Prrafodelista"/>
        <w:numPr>
          <w:ilvl w:val="2"/>
          <w:numId w:val="9"/>
        </w:numPr>
        <w:spacing w:before="120" w:after="120" w:line="276" w:lineRule="auto"/>
        <w:ind w:left="1134" w:hanging="283"/>
        <w:jc w:val="both"/>
        <w:rPr>
          <w:rFonts w:eastAsia="Arial" w:cs="Calibri"/>
          <w:sz w:val="24"/>
          <w:szCs w:val="24"/>
          <w:lang w:val="es-EC"/>
        </w:rPr>
      </w:pPr>
      <w:r w:rsidRPr="009D23C3">
        <w:rPr>
          <w:rFonts w:cs="Calibri"/>
          <w:sz w:val="24"/>
          <w:szCs w:val="24"/>
          <w:lang w:val="es-EC"/>
        </w:rPr>
        <w:t>Por impedir</w:t>
      </w:r>
      <w:r w:rsidRPr="009D23C3">
        <w:rPr>
          <w:rFonts w:cs="Calibri"/>
          <w:spacing w:val="8"/>
          <w:sz w:val="24"/>
          <w:szCs w:val="24"/>
          <w:lang w:val="es-EC"/>
        </w:rPr>
        <w:t xml:space="preserve"> </w:t>
      </w:r>
      <w:r w:rsidRPr="009D23C3">
        <w:rPr>
          <w:rFonts w:cs="Calibri"/>
          <w:spacing w:val="-1"/>
          <w:sz w:val="24"/>
          <w:szCs w:val="24"/>
          <w:lang w:val="es-EC"/>
        </w:rPr>
        <w:t>ilegítimamente</w:t>
      </w:r>
      <w:r w:rsidR="00867841" w:rsidRPr="009D23C3">
        <w:rPr>
          <w:rFonts w:cs="Calibri"/>
          <w:spacing w:val="-1"/>
          <w:sz w:val="24"/>
          <w:szCs w:val="24"/>
          <w:lang w:val="es-EC"/>
        </w:rPr>
        <w:t xml:space="preserve"> </w:t>
      </w:r>
      <w:r w:rsidRPr="009D23C3">
        <w:rPr>
          <w:rFonts w:cs="Calibri"/>
          <w:spacing w:val="-1"/>
          <w:sz w:val="24"/>
          <w:szCs w:val="24"/>
          <w:lang w:val="es-EC"/>
        </w:rPr>
        <w:t>al</w:t>
      </w:r>
      <w:r w:rsidRPr="009D23C3">
        <w:rPr>
          <w:rFonts w:cs="Calibri"/>
          <w:spacing w:val="4"/>
          <w:sz w:val="24"/>
          <w:szCs w:val="24"/>
          <w:lang w:val="es-EC"/>
        </w:rPr>
        <w:t xml:space="preserve"> </w:t>
      </w:r>
      <w:r w:rsidRPr="009D23C3">
        <w:rPr>
          <w:rFonts w:cs="Calibri"/>
          <w:sz w:val="24"/>
          <w:szCs w:val="24"/>
          <w:lang w:val="es-EC"/>
        </w:rPr>
        <w:t>Operador</w:t>
      </w:r>
      <w:r w:rsidRPr="009D23C3">
        <w:rPr>
          <w:rFonts w:cs="Calibri"/>
          <w:spacing w:val="6"/>
          <w:sz w:val="24"/>
          <w:szCs w:val="24"/>
          <w:lang w:val="es-EC"/>
        </w:rPr>
        <w:t xml:space="preserve"> </w:t>
      </w:r>
      <w:r w:rsidRPr="009D23C3">
        <w:rPr>
          <w:rFonts w:cs="Calibri"/>
          <w:sz w:val="24"/>
          <w:szCs w:val="24"/>
          <w:lang w:val="es-EC"/>
        </w:rPr>
        <w:t>el</w:t>
      </w:r>
      <w:r w:rsidRPr="009D23C3">
        <w:rPr>
          <w:rFonts w:cs="Calibri"/>
          <w:spacing w:val="-3"/>
          <w:sz w:val="24"/>
          <w:szCs w:val="24"/>
          <w:lang w:val="es-EC"/>
        </w:rPr>
        <w:t xml:space="preserve"> </w:t>
      </w:r>
      <w:r w:rsidRPr="009D23C3">
        <w:rPr>
          <w:rFonts w:cs="Calibri"/>
          <w:sz w:val="24"/>
          <w:szCs w:val="24"/>
          <w:lang w:val="es-EC"/>
        </w:rPr>
        <w:t>ejercicio</w:t>
      </w:r>
      <w:r w:rsidRPr="009D23C3">
        <w:rPr>
          <w:rFonts w:cs="Calibri"/>
          <w:spacing w:val="10"/>
          <w:sz w:val="24"/>
          <w:szCs w:val="24"/>
          <w:lang w:val="es-EC"/>
        </w:rPr>
        <w:t xml:space="preserve"> </w:t>
      </w:r>
      <w:r w:rsidRPr="009D23C3">
        <w:rPr>
          <w:rFonts w:cs="Calibri"/>
          <w:sz w:val="24"/>
          <w:szCs w:val="24"/>
          <w:lang w:val="es-EC"/>
        </w:rPr>
        <w:t>de</w:t>
      </w:r>
      <w:r w:rsidRPr="009D23C3">
        <w:rPr>
          <w:rFonts w:cs="Calibri"/>
          <w:spacing w:val="2"/>
          <w:sz w:val="24"/>
          <w:szCs w:val="24"/>
          <w:lang w:val="es-EC"/>
        </w:rPr>
        <w:t xml:space="preserve"> </w:t>
      </w:r>
      <w:r w:rsidRPr="009D23C3">
        <w:rPr>
          <w:rFonts w:cs="Calibri"/>
          <w:sz w:val="24"/>
          <w:szCs w:val="24"/>
          <w:lang w:val="es-EC"/>
        </w:rPr>
        <w:t>sus</w:t>
      </w:r>
      <w:r w:rsidRPr="009D23C3">
        <w:rPr>
          <w:rFonts w:cs="Calibri"/>
          <w:spacing w:val="-22"/>
          <w:sz w:val="24"/>
          <w:szCs w:val="24"/>
          <w:lang w:val="es-EC"/>
        </w:rPr>
        <w:t xml:space="preserve"> </w:t>
      </w:r>
      <w:r w:rsidRPr="009D23C3">
        <w:rPr>
          <w:rFonts w:cs="Calibri"/>
          <w:sz w:val="24"/>
          <w:szCs w:val="24"/>
          <w:lang w:val="es-EC"/>
        </w:rPr>
        <w:t>derechos,</w:t>
      </w:r>
      <w:r w:rsidRPr="009D23C3">
        <w:rPr>
          <w:rFonts w:cs="Calibri"/>
          <w:spacing w:val="-20"/>
          <w:sz w:val="24"/>
          <w:szCs w:val="24"/>
          <w:lang w:val="es-EC"/>
        </w:rPr>
        <w:t xml:space="preserve"> </w:t>
      </w:r>
      <w:r w:rsidRPr="009D23C3">
        <w:rPr>
          <w:rFonts w:cs="Calibri"/>
          <w:sz w:val="24"/>
          <w:szCs w:val="24"/>
          <w:lang w:val="es-EC"/>
        </w:rPr>
        <w:t>de</w:t>
      </w:r>
      <w:r w:rsidRPr="009D23C3">
        <w:rPr>
          <w:rFonts w:cs="Calibri"/>
          <w:spacing w:val="22"/>
          <w:sz w:val="24"/>
          <w:szCs w:val="24"/>
          <w:lang w:val="es-EC"/>
        </w:rPr>
        <w:t xml:space="preserve"> </w:t>
      </w:r>
      <w:r w:rsidRPr="009D23C3">
        <w:rPr>
          <w:rFonts w:cs="Calibri"/>
          <w:sz w:val="24"/>
          <w:szCs w:val="24"/>
          <w:lang w:val="es-EC"/>
        </w:rPr>
        <w:t>tal</w:t>
      </w:r>
      <w:r w:rsidRPr="009D23C3">
        <w:rPr>
          <w:rFonts w:cs="Calibri"/>
          <w:spacing w:val="14"/>
          <w:sz w:val="24"/>
          <w:szCs w:val="24"/>
          <w:lang w:val="es-EC"/>
        </w:rPr>
        <w:t xml:space="preserve"> </w:t>
      </w:r>
      <w:r w:rsidRPr="009D23C3">
        <w:rPr>
          <w:rFonts w:cs="Calibri"/>
          <w:sz w:val="24"/>
          <w:szCs w:val="24"/>
          <w:lang w:val="es-EC"/>
        </w:rPr>
        <w:t>manera</w:t>
      </w:r>
      <w:r w:rsidRPr="009D23C3">
        <w:rPr>
          <w:rFonts w:cs="Calibri"/>
          <w:spacing w:val="-7"/>
          <w:sz w:val="24"/>
          <w:szCs w:val="24"/>
          <w:lang w:val="es-EC"/>
        </w:rPr>
        <w:t xml:space="preserve"> </w:t>
      </w:r>
      <w:r w:rsidRPr="009D23C3">
        <w:rPr>
          <w:rFonts w:cs="Calibri"/>
          <w:sz w:val="24"/>
          <w:szCs w:val="24"/>
          <w:lang w:val="es-EC"/>
        </w:rPr>
        <w:t>que</w:t>
      </w:r>
      <w:r w:rsidRPr="009D23C3">
        <w:rPr>
          <w:rFonts w:cs="Calibri"/>
          <w:spacing w:val="-1"/>
          <w:sz w:val="24"/>
          <w:szCs w:val="24"/>
          <w:lang w:val="es-EC"/>
        </w:rPr>
        <w:t xml:space="preserve"> </w:t>
      </w:r>
      <w:r w:rsidRPr="009D23C3">
        <w:rPr>
          <w:rFonts w:cs="Calibri"/>
          <w:sz w:val="24"/>
          <w:szCs w:val="24"/>
          <w:lang w:val="es-EC"/>
        </w:rPr>
        <w:t>se</w:t>
      </w:r>
      <w:r w:rsidRPr="009D23C3">
        <w:rPr>
          <w:rFonts w:cs="Calibri"/>
          <w:spacing w:val="21"/>
          <w:sz w:val="24"/>
          <w:szCs w:val="24"/>
          <w:lang w:val="es-EC"/>
        </w:rPr>
        <w:t xml:space="preserve"> </w:t>
      </w:r>
      <w:r w:rsidRPr="009D23C3">
        <w:rPr>
          <w:rFonts w:cs="Calibri"/>
          <w:sz w:val="24"/>
          <w:szCs w:val="24"/>
          <w:lang w:val="es-EC"/>
        </w:rPr>
        <w:t>afecten</w:t>
      </w:r>
      <w:r w:rsidRPr="009D23C3">
        <w:rPr>
          <w:rFonts w:cs="Calibri"/>
          <w:spacing w:val="29"/>
          <w:sz w:val="24"/>
          <w:szCs w:val="24"/>
          <w:lang w:val="es-EC"/>
        </w:rPr>
        <w:t xml:space="preserve"> </w:t>
      </w:r>
      <w:r w:rsidRPr="009D23C3">
        <w:rPr>
          <w:rFonts w:cs="Calibri"/>
          <w:sz w:val="24"/>
          <w:szCs w:val="24"/>
          <w:lang w:val="es-EC"/>
        </w:rPr>
        <w:t>sustancialmente</w:t>
      </w:r>
      <w:r w:rsidRPr="009D23C3">
        <w:rPr>
          <w:rFonts w:cs="Calibri"/>
          <w:spacing w:val="-32"/>
          <w:sz w:val="24"/>
          <w:szCs w:val="24"/>
          <w:lang w:val="es-EC"/>
        </w:rPr>
        <w:t xml:space="preserve"> </w:t>
      </w:r>
      <w:r w:rsidRPr="009D23C3">
        <w:rPr>
          <w:rFonts w:cs="Calibri"/>
          <w:sz w:val="24"/>
          <w:szCs w:val="24"/>
          <w:lang w:val="es-EC"/>
        </w:rPr>
        <w:t>los</w:t>
      </w:r>
      <w:r w:rsidRPr="009D23C3">
        <w:rPr>
          <w:rFonts w:cs="Calibri"/>
          <w:spacing w:val="-2"/>
          <w:sz w:val="24"/>
          <w:szCs w:val="24"/>
          <w:lang w:val="es-EC"/>
        </w:rPr>
        <w:t xml:space="preserve"> </w:t>
      </w:r>
      <w:r w:rsidR="00D86E92" w:rsidRPr="009D23C3">
        <w:rPr>
          <w:rFonts w:cs="Calibri"/>
          <w:sz w:val="24"/>
          <w:szCs w:val="24"/>
          <w:lang w:val="es-EC"/>
        </w:rPr>
        <w:t>derechos</w:t>
      </w:r>
      <w:r w:rsidR="00487885" w:rsidRPr="009D23C3">
        <w:rPr>
          <w:rFonts w:cs="Calibri"/>
          <w:sz w:val="24"/>
          <w:szCs w:val="24"/>
          <w:lang w:val="es-EC"/>
        </w:rPr>
        <w:t>.</w:t>
      </w:r>
    </w:p>
    <w:p w:rsidR="00DD3752" w:rsidRPr="009D23C3" w:rsidRDefault="00DD3752" w:rsidP="00762708">
      <w:pPr>
        <w:pStyle w:val="Prrafodelista"/>
        <w:numPr>
          <w:ilvl w:val="2"/>
          <w:numId w:val="9"/>
        </w:numPr>
        <w:spacing w:before="120" w:after="120" w:line="276" w:lineRule="auto"/>
        <w:ind w:left="1134" w:hanging="283"/>
        <w:jc w:val="both"/>
        <w:rPr>
          <w:rFonts w:eastAsia="Arial" w:cs="Calibri"/>
          <w:sz w:val="24"/>
          <w:szCs w:val="24"/>
          <w:lang w:val="es-EC"/>
        </w:rPr>
      </w:pPr>
      <w:r w:rsidRPr="009D23C3">
        <w:rPr>
          <w:rFonts w:cs="Calibri"/>
          <w:sz w:val="24"/>
          <w:szCs w:val="24"/>
          <w:lang w:val="es-EC"/>
        </w:rPr>
        <w:t>Por no</w:t>
      </w:r>
      <w:r w:rsidRPr="009D23C3">
        <w:rPr>
          <w:rFonts w:cs="Calibri"/>
          <w:spacing w:val="-19"/>
          <w:sz w:val="24"/>
          <w:szCs w:val="24"/>
          <w:lang w:val="es-EC"/>
        </w:rPr>
        <w:t xml:space="preserve"> </w:t>
      </w:r>
      <w:r w:rsidRPr="009D23C3">
        <w:rPr>
          <w:rFonts w:cs="Calibri"/>
          <w:sz w:val="24"/>
          <w:szCs w:val="24"/>
          <w:lang w:val="es-EC"/>
        </w:rPr>
        <w:t>restablecer</w:t>
      </w:r>
      <w:r w:rsidRPr="009D23C3">
        <w:rPr>
          <w:rFonts w:cs="Calibri"/>
          <w:spacing w:val="-8"/>
          <w:sz w:val="24"/>
          <w:szCs w:val="24"/>
          <w:lang w:val="es-EC"/>
        </w:rPr>
        <w:t xml:space="preserve"> </w:t>
      </w:r>
      <w:r w:rsidRPr="009D23C3">
        <w:rPr>
          <w:rFonts w:cs="Calibri"/>
          <w:sz w:val="24"/>
          <w:szCs w:val="24"/>
          <w:lang w:val="es-EC"/>
        </w:rPr>
        <w:t>el</w:t>
      </w:r>
      <w:r w:rsidRPr="009D23C3">
        <w:rPr>
          <w:rFonts w:cs="Calibri"/>
          <w:spacing w:val="4"/>
          <w:sz w:val="24"/>
          <w:szCs w:val="24"/>
          <w:lang w:val="es-EC"/>
        </w:rPr>
        <w:t xml:space="preserve"> </w:t>
      </w:r>
      <w:r w:rsidRPr="009D23C3">
        <w:rPr>
          <w:rFonts w:cs="Calibri"/>
          <w:sz w:val="24"/>
          <w:szCs w:val="24"/>
          <w:lang w:val="es-EC"/>
        </w:rPr>
        <w:t>equilibrio</w:t>
      </w:r>
      <w:r w:rsidRPr="009D23C3">
        <w:rPr>
          <w:rFonts w:cs="Calibri"/>
          <w:spacing w:val="-7"/>
          <w:sz w:val="24"/>
          <w:szCs w:val="24"/>
          <w:lang w:val="es-EC"/>
        </w:rPr>
        <w:t xml:space="preserve"> </w:t>
      </w:r>
      <w:r w:rsidRPr="009D23C3">
        <w:rPr>
          <w:rFonts w:cs="Calibri"/>
          <w:sz w:val="24"/>
          <w:szCs w:val="24"/>
          <w:lang w:val="es-EC"/>
        </w:rPr>
        <w:t>económico</w:t>
      </w:r>
      <w:r w:rsidRPr="009D23C3">
        <w:rPr>
          <w:rFonts w:cs="Calibri"/>
          <w:spacing w:val="7"/>
          <w:sz w:val="24"/>
          <w:szCs w:val="24"/>
          <w:lang w:val="es-EC"/>
        </w:rPr>
        <w:t xml:space="preserve"> </w:t>
      </w:r>
      <w:r w:rsidRPr="009D23C3">
        <w:rPr>
          <w:rFonts w:cs="Calibri"/>
          <w:sz w:val="24"/>
          <w:szCs w:val="24"/>
          <w:lang w:val="es-EC"/>
        </w:rPr>
        <w:t>del</w:t>
      </w:r>
      <w:r w:rsidRPr="009D23C3">
        <w:rPr>
          <w:rFonts w:cs="Calibri"/>
          <w:spacing w:val="1"/>
          <w:sz w:val="24"/>
          <w:szCs w:val="24"/>
          <w:lang w:val="es-EC"/>
        </w:rPr>
        <w:t xml:space="preserve"> </w:t>
      </w:r>
      <w:r w:rsidRPr="009D23C3">
        <w:rPr>
          <w:rFonts w:cs="Calibri"/>
          <w:sz w:val="24"/>
          <w:szCs w:val="24"/>
          <w:lang w:val="es-EC"/>
        </w:rPr>
        <w:t>Contrato</w:t>
      </w:r>
      <w:r w:rsidRPr="009D23C3">
        <w:rPr>
          <w:rFonts w:cs="Calibri"/>
          <w:spacing w:val="12"/>
          <w:sz w:val="24"/>
          <w:szCs w:val="24"/>
          <w:lang w:val="es-EC"/>
        </w:rPr>
        <w:t xml:space="preserve"> </w:t>
      </w:r>
      <w:r w:rsidRPr="009D23C3">
        <w:rPr>
          <w:rFonts w:cs="Calibri"/>
          <w:sz w:val="24"/>
          <w:szCs w:val="24"/>
          <w:lang w:val="es-EC"/>
        </w:rPr>
        <w:t>de</w:t>
      </w:r>
      <w:r w:rsidRPr="009D23C3">
        <w:rPr>
          <w:rFonts w:cs="Calibri"/>
          <w:spacing w:val="-5"/>
          <w:sz w:val="24"/>
          <w:szCs w:val="24"/>
          <w:lang w:val="es-EC"/>
        </w:rPr>
        <w:t xml:space="preserve"> </w:t>
      </w:r>
      <w:r w:rsidRPr="009D23C3">
        <w:rPr>
          <w:rFonts w:cs="Calibri"/>
          <w:sz w:val="24"/>
          <w:szCs w:val="24"/>
          <w:lang w:val="es-EC"/>
        </w:rPr>
        <w:t>acuerdo</w:t>
      </w:r>
      <w:r w:rsidRPr="009D23C3">
        <w:rPr>
          <w:rFonts w:cs="Calibri"/>
          <w:spacing w:val="-15"/>
          <w:sz w:val="24"/>
          <w:szCs w:val="24"/>
          <w:lang w:val="es-EC"/>
        </w:rPr>
        <w:t xml:space="preserve"> </w:t>
      </w:r>
      <w:r w:rsidRPr="009D23C3">
        <w:rPr>
          <w:rFonts w:cs="Calibri"/>
          <w:sz w:val="24"/>
          <w:szCs w:val="24"/>
          <w:lang w:val="es-EC"/>
        </w:rPr>
        <w:t>con las</w:t>
      </w:r>
      <w:r w:rsidRPr="009D23C3">
        <w:rPr>
          <w:rFonts w:cs="Calibri"/>
          <w:spacing w:val="55"/>
          <w:sz w:val="24"/>
          <w:szCs w:val="24"/>
          <w:lang w:val="es-EC"/>
        </w:rPr>
        <w:t xml:space="preserve"> </w:t>
      </w:r>
      <w:r w:rsidRPr="009D23C3">
        <w:rPr>
          <w:rFonts w:cs="Calibri"/>
          <w:sz w:val="24"/>
          <w:szCs w:val="24"/>
          <w:lang w:val="es-EC"/>
        </w:rPr>
        <w:t>normas</w:t>
      </w:r>
      <w:r w:rsidRPr="009D23C3">
        <w:rPr>
          <w:rFonts w:cs="Calibri"/>
          <w:spacing w:val="34"/>
          <w:sz w:val="24"/>
          <w:szCs w:val="24"/>
          <w:lang w:val="es-EC"/>
        </w:rPr>
        <w:t xml:space="preserve"> </w:t>
      </w:r>
      <w:r w:rsidRPr="009D23C3">
        <w:rPr>
          <w:rFonts w:cs="Calibri"/>
          <w:sz w:val="24"/>
          <w:szCs w:val="24"/>
          <w:lang w:val="es-EC"/>
        </w:rPr>
        <w:t>del</w:t>
      </w:r>
      <w:r w:rsidRPr="009D23C3">
        <w:rPr>
          <w:rFonts w:cs="Calibri"/>
          <w:spacing w:val="3"/>
          <w:sz w:val="24"/>
          <w:szCs w:val="24"/>
          <w:lang w:val="es-EC"/>
        </w:rPr>
        <w:t xml:space="preserve"> </w:t>
      </w:r>
      <w:r w:rsidRPr="009D23C3">
        <w:rPr>
          <w:rFonts w:cs="Calibri"/>
          <w:sz w:val="24"/>
          <w:szCs w:val="24"/>
          <w:lang w:val="es-EC"/>
        </w:rPr>
        <w:t>mismo.</w:t>
      </w:r>
      <w:r w:rsidRPr="009D23C3">
        <w:rPr>
          <w:rFonts w:cs="Calibri"/>
          <w:spacing w:val="22"/>
          <w:sz w:val="24"/>
          <w:szCs w:val="24"/>
          <w:lang w:val="es-EC"/>
        </w:rPr>
        <w:t xml:space="preserve"> </w:t>
      </w:r>
      <w:r w:rsidRPr="009D23C3">
        <w:rPr>
          <w:rFonts w:cs="Calibri"/>
          <w:sz w:val="24"/>
          <w:szCs w:val="24"/>
          <w:lang w:val="es-EC"/>
        </w:rPr>
        <w:t>No</w:t>
      </w:r>
      <w:r w:rsidRPr="009D23C3">
        <w:rPr>
          <w:rFonts w:cs="Calibri"/>
          <w:spacing w:val="48"/>
          <w:sz w:val="24"/>
          <w:szCs w:val="24"/>
          <w:lang w:val="es-EC"/>
        </w:rPr>
        <w:t xml:space="preserve"> </w:t>
      </w:r>
      <w:r w:rsidRPr="009D23C3">
        <w:rPr>
          <w:rFonts w:cs="Calibri"/>
          <w:sz w:val="24"/>
          <w:szCs w:val="24"/>
          <w:lang w:val="es-EC"/>
        </w:rPr>
        <w:t>se</w:t>
      </w:r>
      <w:r w:rsidRPr="009D23C3">
        <w:rPr>
          <w:rFonts w:cs="Calibri"/>
          <w:spacing w:val="1"/>
          <w:sz w:val="24"/>
          <w:szCs w:val="24"/>
          <w:lang w:val="es-EC"/>
        </w:rPr>
        <w:t xml:space="preserve"> </w:t>
      </w:r>
      <w:r w:rsidRPr="009D23C3">
        <w:rPr>
          <w:rFonts w:cs="Calibri"/>
          <w:sz w:val="24"/>
          <w:szCs w:val="24"/>
          <w:lang w:val="es-EC"/>
        </w:rPr>
        <w:t>considerará</w:t>
      </w:r>
      <w:r w:rsidRPr="009D23C3">
        <w:rPr>
          <w:rFonts w:cs="Calibri"/>
          <w:spacing w:val="32"/>
          <w:sz w:val="24"/>
          <w:szCs w:val="24"/>
          <w:lang w:val="es-EC"/>
        </w:rPr>
        <w:t xml:space="preserve"> </w:t>
      </w:r>
      <w:r w:rsidRPr="009D23C3">
        <w:rPr>
          <w:rFonts w:cs="Calibri"/>
          <w:sz w:val="24"/>
          <w:szCs w:val="24"/>
          <w:lang w:val="es-EC"/>
        </w:rPr>
        <w:t>no</w:t>
      </w:r>
      <w:r w:rsidRPr="009D23C3">
        <w:rPr>
          <w:rFonts w:cs="Calibri"/>
          <w:spacing w:val="39"/>
          <w:sz w:val="24"/>
          <w:szCs w:val="24"/>
          <w:lang w:val="es-EC"/>
        </w:rPr>
        <w:t xml:space="preserve"> </w:t>
      </w:r>
      <w:r w:rsidRPr="009D23C3">
        <w:rPr>
          <w:rFonts w:cs="Calibri"/>
          <w:sz w:val="24"/>
          <w:szCs w:val="24"/>
          <w:lang w:val="es-EC"/>
        </w:rPr>
        <w:t>restablecimiento</w:t>
      </w:r>
      <w:r w:rsidRPr="009D23C3">
        <w:rPr>
          <w:rFonts w:cs="Calibri"/>
          <w:spacing w:val="28"/>
          <w:sz w:val="24"/>
          <w:szCs w:val="24"/>
          <w:lang w:val="es-EC"/>
        </w:rPr>
        <w:t xml:space="preserve"> </w:t>
      </w:r>
      <w:r w:rsidRPr="009D23C3">
        <w:rPr>
          <w:rFonts w:cs="Calibri"/>
          <w:sz w:val="24"/>
          <w:szCs w:val="24"/>
          <w:lang w:val="es-EC"/>
        </w:rPr>
        <w:t>del equilibrio</w:t>
      </w:r>
      <w:r w:rsidRPr="009D23C3">
        <w:rPr>
          <w:rFonts w:cs="Calibri"/>
          <w:spacing w:val="15"/>
          <w:sz w:val="24"/>
          <w:szCs w:val="24"/>
          <w:lang w:val="es-EC"/>
        </w:rPr>
        <w:t xml:space="preserve"> </w:t>
      </w:r>
      <w:r w:rsidRPr="009D23C3">
        <w:rPr>
          <w:rFonts w:cs="Calibri"/>
          <w:sz w:val="24"/>
          <w:szCs w:val="24"/>
          <w:lang w:val="es-EC"/>
        </w:rPr>
        <w:t>económico</w:t>
      </w:r>
      <w:r w:rsidRPr="009D23C3">
        <w:rPr>
          <w:rFonts w:cs="Calibri"/>
          <w:spacing w:val="14"/>
          <w:sz w:val="24"/>
          <w:szCs w:val="24"/>
          <w:lang w:val="es-EC"/>
        </w:rPr>
        <w:t xml:space="preserve"> </w:t>
      </w:r>
      <w:r w:rsidRPr="009D23C3">
        <w:rPr>
          <w:rFonts w:cs="Calibri"/>
          <w:sz w:val="24"/>
          <w:szCs w:val="24"/>
          <w:lang w:val="es-EC"/>
        </w:rPr>
        <w:t>del</w:t>
      </w:r>
      <w:r w:rsidRPr="009D23C3">
        <w:rPr>
          <w:rFonts w:cs="Calibri"/>
          <w:spacing w:val="1"/>
          <w:sz w:val="24"/>
          <w:szCs w:val="24"/>
          <w:lang w:val="es-EC"/>
        </w:rPr>
        <w:t xml:space="preserve"> </w:t>
      </w:r>
      <w:r w:rsidRPr="009D23C3">
        <w:rPr>
          <w:rFonts w:cs="Calibri"/>
          <w:sz w:val="24"/>
          <w:szCs w:val="24"/>
          <w:lang w:val="es-EC"/>
        </w:rPr>
        <w:t>contrato</w:t>
      </w:r>
      <w:r w:rsidRPr="009D23C3">
        <w:rPr>
          <w:rFonts w:cs="Calibri"/>
          <w:spacing w:val="-15"/>
          <w:sz w:val="24"/>
          <w:szCs w:val="24"/>
          <w:lang w:val="es-EC"/>
        </w:rPr>
        <w:t xml:space="preserve"> </w:t>
      </w:r>
      <w:r w:rsidRPr="009D23C3">
        <w:rPr>
          <w:rFonts w:cs="Calibri"/>
          <w:sz w:val="24"/>
          <w:szCs w:val="24"/>
          <w:lang w:val="es-EC"/>
        </w:rPr>
        <w:t>la</w:t>
      </w:r>
      <w:r w:rsidRPr="009D23C3">
        <w:rPr>
          <w:rFonts w:cs="Calibri"/>
          <w:spacing w:val="-24"/>
          <w:sz w:val="24"/>
          <w:szCs w:val="24"/>
          <w:lang w:val="es-EC"/>
        </w:rPr>
        <w:t xml:space="preserve"> </w:t>
      </w:r>
      <w:r w:rsidR="00D86E92" w:rsidRPr="009D23C3">
        <w:rPr>
          <w:rFonts w:cs="Calibri"/>
          <w:sz w:val="24"/>
          <w:szCs w:val="24"/>
          <w:lang w:val="es-EC"/>
        </w:rPr>
        <w:t>falt</w:t>
      </w:r>
      <w:r w:rsidRPr="009D23C3">
        <w:rPr>
          <w:rFonts w:cs="Calibri"/>
          <w:sz w:val="24"/>
          <w:szCs w:val="24"/>
          <w:lang w:val="es-EC"/>
        </w:rPr>
        <w:t>a</w:t>
      </w:r>
      <w:r w:rsidRPr="009D23C3">
        <w:rPr>
          <w:rFonts w:cs="Calibri"/>
          <w:spacing w:val="-12"/>
          <w:sz w:val="24"/>
          <w:szCs w:val="24"/>
          <w:lang w:val="es-EC"/>
        </w:rPr>
        <w:t xml:space="preserve"> </w:t>
      </w:r>
      <w:r w:rsidRPr="009D23C3">
        <w:rPr>
          <w:rFonts w:cs="Calibri"/>
          <w:sz w:val="24"/>
          <w:szCs w:val="24"/>
          <w:lang w:val="es-EC"/>
        </w:rPr>
        <w:t>de</w:t>
      </w:r>
      <w:r w:rsidRPr="009D23C3">
        <w:rPr>
          <w:rFonts w:cs="Calibri"/>
          <w:spacing w:val="2"/>
          <w:sz w:val="24"/>
          <w:szCs w:val="24"/>
          <w:lang w:val="es-EC"/>
        </w:rPr>
        <w:t xml:space="preserve"> </w:t>
      </w:r>
      <w:r w:rsidRPr="009D23C3">
        <w:rPr>
          <w:rFonts w:cs="Calibri"/>
          <w:sz w:val="24"/>
          <w:szCs w:val="24"/>
          <w:lang w:val="es-EC"/>
        </w:rPr>
        <w:t>acuerdo</w:t>
      </w:r>
      <w:r w:rsidRPr="009D23C3">
        <w:rPr>
          <w:rFonts w:cs="Calibri"/>
          <w:spacing w:val="-15"/>
          <w:sz w:val="24"/>
          <w:szCs w:val="24"/>
          <w:lang w:val="es-EC"/>
        </w:rPr>
        <w:t xml:space="preserve"> </w:t>
      </w:r>
      <w:r w:rsidR="00D86E92" w:rsidRPr="009D23C3">
        <w:rPr>
          <w:rFonts w:cs="Calibri"/>
          <w:sz w:val="24"/>
          <w:szCs w:val="24"/>
          <w:lang w:val="es-EC"/>
        </w:rPr>
        <w:t>entre el Municipio de Guayaquil y el Gestor Privado</w:t>
      </w:r>
      <w:r w:rsidRPr="009D23C3">
        <w:rPr>
          <w:rFonts w:cs="Calibri"/>
          <w:sz w:val="24"/>
          <w:szCs w:val="24"/>
          <w:lang w:val="es-EC"/>
        </w:rPr>
        <w:t>.</w:t>
      </w:r>
    </w:p>
    <w:p w:rsidR="00DD3752" w:rsidRPr="009D23C3" w:rsidRDefault="00DD3752" w:rsidP="00412202">
      <w:pPr>
        <w:pStyle w:val="Prrafodelista"/>
        <w:spacing w:before="120" w:after="120" w:line="276" w:lineRule="auto"/>
        <w:ind w:left="851"/>
        <w:jc w:val="both"/>
        <w:rPr>
          <w:rFonts w:cs="Calibri"/>
          <w:sz w:val="24"/>
          <w:szCs w:val="24"/>
          <w:lang w:val="es-EC"/>
        </w:rPr>
      </w:pPr>
      <w:r w:rsidRPr="009D23C3">
        <w:rPr>
          <w:rFonts w:cs="Calibri"/>
          <w:sz w:val="24"/>
          <w:szCs w:val="24"/>
          <w:lang w:val="es-EC"/>
        </w:rPr>
        <w:t xml:space="preserve">Para que la </w:t>
      </w:r>
      <w:r w:rsidR="00E81637" w:rsidRPr="009D23C3">
        <w:rPr>
          <w:rFonts w:cs="Calibri"/>
          <w:sz w:val="24"/>
          <w:szCs w:val="24"/>
          <w:lang w:val="es-EC"/>
        </w:rPr>
        <w:t xml:space="preserve">M.I Municipalidad de Guayaquil </w:t>
      </w:r>
      <w:r w:rsidRPr="009D23C3">
        <w:rPr>
          <w:rFonts w:cs="Calibri"/>
          <w:sz w:val="24"/>
          <w:szCs w:val="24"/>
          <w:lang w:val="es-EC"/>
        </w:rPr>
        <w:t>pueda terminar unilateralmente este contrato durante la etapa de ejecución de obras de profundización, no durante la etapa de mantenimiento, el acto administrativo de terminación</w:t>
      </w:r>
      <w:r w:rsidR="00E826DB" w:rsidRPr="009D23C3">
        <w:rPr>
          <w:rFonts w:cs="Calibri"/>
          <w:sz w:val="24"/>
          <w:szCs w:val="24"/>
          <w:lang w:val="es-EC"/>
        </w:rPr>
        <w:t xml:space="preserve"> unilateral</w:t>
      </w:r>
      <w:r w:rsidRPr="009D23C3">
        <w:rPr>
          <w:rFonts w:cs="Calibri"/>
          <w:sz w:val="24"/>
          <w:szCs w:val="24"/>
          <w:lang w:val="es-EC"/>
        </w:rPr>
        <w:t xml:space="preserve"> deberá sustentarse</w:t>
      </w:r>
      <w:r w:rsidR="00867841" w:rsidRPr="009D23C3">
        <w:rPr>
          <w:rFonts w:cs="Calibri"/>
          <w:sz w:val="24"/>
          <w:szCs w:val="24"/>
          <w:lang w:val="es-EC"/>
        </w:rPr>
        <w:t xml:space="preserve"> </w:t>
      </w:r>
      <w:r w:rsidRPr="009D23C3">
        <w:rPr>
          <w:rFonts w:cs="Calibri"/>
          <w:sz w:val="24"/>
          <w:szCs w:val="24"/>
          <w:lang w:val="es-EC"/>
        </w:rPr>
        <w:t>en un informe emitido por un perito independiente</w:t>
      </w:r>
      <w:r w:rsidR="00040094" w:rsidRPr="009D23C3">
        <w:rPr>
          <w:rFonts w:cs="Calibri"/>
          <w:sz w:val="24"/>
          <w:szCs w:val="24"/>
          <w:lang w:val="es-EC"/>
        </w:rPr>
        <w:t xml:space="preserve"> especialista </w:t>
      </w:r>
      <w:r w:rsidR="00573785" w:rsidRPr="009D23C3">
        <w:rPr>
          <w:rFonts w:cs="Calibri"/>
          <w:sz w:val="24"/>
          <w:szCs w:val="24"/>
          <w:lang w:val="es-EC"/>
        </w:rPr>
        <w:t>en sistemas de dragado</w:t>
      </w:r>
      <w:r w:rsidR="00040094" w:rsidRPr="009D23C3">
        <w:rPr>
          <w:rFonts w:cs="Calibri"/>
          <w:sz w:val="24"/>
          <w:szCs w:val="24"/>
          <w:lang w:val="es-EC"/>
        </w:rPr>
        <w:t xml:space="preserve">, </w:t>
      </w:r>
      <w:r w:rsidRPr="009D23C3">
        <w:rPr>
          <w:rFonts w:cs="Calibri"/>
          <w:sz w:val="24"/>
          <w:szCs w:val="24"/>
          <w:lang w:val="es-EC"/>
        </w:rPr>
        <w:t xml:space="preserve">y </w:t>
      </w:r>
      <w:r w:rsidR="00040094" w:rsidRPr="009D23C3">
        <w:rPr>
          <w:rFonts w:cs="Calibri"/>
          <w:sz w:val="24"/>
          <w:szCs w:val="24"/>
          <w:lang w:val="es-EC"/>
        </w:rPr>
        <w:t>con</w:t>
      </w:r>
      <w:r w:rsidR="00573785" w:rsidRPr="009D23C3">
        <w:rPr>
          <w:rFonts w:cs="Calibri"/>
          <w:sz w:val="24"/>
          <w:szCs w:val="24"/>
          <w:lang w:val="es-EC"/>
        </w:rPr>
        <w:t xml:space="preserve"> importante y positiva </w:t>
      </w:r>
      <w:r w:rsidRPr="009D23C3">
        <w:rPr>
          <w:rFonts w:cs="Calibri"/>
          <w:sz w:val="24"/>
          <w:szCs w:val="24"/>
          <w:lang w:val="es-EC"/>
        </w:rPr>
        <w:t>experiencia profesional debidamente acreditada, que determine en forma clara el incumplimiento</w:t>
      </w:r>
      <w:r w:rsidR="00867841" w:rsidRPr="009D23C3">
        <w:rPr>
          <w:rFonts w:cs="Calibri"/>
          <w:sz w:val="24"/>
          <w:szCs w:val="24"/>
          <w:lang w:val="es-EC"/>
        </w:rPr>
        <w:t xml:space="preserve"> </w:t>
      </w:r>
      <w:r w:rsidRPr="009D23C3">
        <w:rPr>
          <w:rFonts w:cs="Calibri"/>
          <w:sz w:val="24"/>
          <w:szCs w:val="24"/>
          <w:lang w:val="es-EC"/>
        </w:rPr>
        <w:t>del Operador.</w:t>
      </w:r>
    </w:p>
    <w:p w:rsidR="00DD3752" w:rsidRPr="00B15B11" w:rsidRDefault="00DD3752" w:rsidP="00412202">
      <w:pPr>
        <w:pStyle w:val="Prrafodelista"/>
        <w:spacing w:before="120" w:after="120" w:line="276" w:lineRule="auto"/>
        <w:ind w:left="851"/>
        <w:jc w:val="both"/>
        <w:rPr>
          <w:rFonts w:cs="Calibri"/>
          <w:sz w:val="24"/>
          <w:szCs w:val="24"/>
          <w:lang w:val="es-EC"/>
        </w:rPr>
      </w:pPr>
      <w:r w:rsidRPr="002519E6">
        <w:rPr>
          <w:rFonts w:cs="Calibri"/>
          <w:sz w:val="24"/>
          <w:szCs w:val="24"/>
          <w:lang w:val="es-EC"/>
        </w:rPr>
        <w:t xml:space="preserve">En caso de que la </w:t>
      </w:r>
      <w:r w:rsidR="00E81637" w:rsidRPr="002519E6">
        <w:rPr>
          <w:rFonts w:cs="Calibri"/>
          <w:sz w:val="24"/>
          <w:szCs w:val="24"/>
          <w:lang w:val="es-EC"/>
        </w:rPr>
        <w:t xml:space="preserve">M.I Municipalidad de Guayaquil </w:t>
      </w:r>
      <w:r w:rsidRPr="002519E6">
        <w:rPr>
          <w:rFonts w:cs="Calibri"/>
          <w:sz w:val="24"/>
          <w:szCs w:val="24"/>
          <w:lang w:val="es-EC"/>
        </w:rPr>
        <w:t xml:space="preserve">declare la terminación unilateral y anticipada del Contrato sin causa justificada, la </w:t>
      </w:r>
      <w:r w:rsidR="00E81637" w:rsidRPr="002519E6">
        <w:rPr>
          <w:rFonts w:cs="Calibri"/>
          <w:sz w:val="24"/>
          <w:szCs w:val="24"/>
          <w:lang w:val="es-EC"/>
        </w:rPr>
        <w:t>M.I Municipalidad de Guayaquil</w:t>
      </w:r>
      <w:r w:rsidRPr="002519E6">
        <w:rPr>
          <w:rFonts w:cs="Calibri"/>
          <w:sz w:val="24"/>
          <w:szCs w:val="24"/>
          <w:lang w:val="es-EC"/>
        </w:rPr>
        <w:t xml:space="preserve"> responderá por los daños directos probados que dicha terminación le pudiere causar al Operador.</w:t>
      </w:r>
    </w:p>
    <w:p w:rsidR="00866E19" w:rsidRPr="00866E19" w:rsidRDefault="00866E19" w:rsidP="00412202">
      <w:pPr>
        <w:spacing w:before="120" w:after="120" w:line="276" w:lineRule="auto"/>
        <w:ind w:left="851"/>
        <w:jc w:val="both"/>
        <w:rPr>
          <w:sz w:val="24"/>
          <w:szCs w:val="24"/>
        </w:rPr>
      </w:pPr>
      <w:r w:rsidRPr="00866E19">
        <w:rPr>
          <w:sz w:val="24"/>
          <w:szCs w:val="24"/>
        </w:rPr>
        <w:t>Para declarar la terminación unilateral del contrato, la Municipalidad de Guayaquil deberá conceder previamente el término de quince días para que el Operador justifique la mora y de ser el caso, proponga su plan de remediación del incumplimiento. La operación para remediar el incumplimiento deberá comenzar en el término máximo de treinta días a partir de la aceptación del plan de remediación por parte del Administrador y el Fiscalizador del contrato. Excepcionalmente dicho término podrá ser ampliado fundamentadamente. En caso de no justificar la mora, o que no se presente el plan de remediación o que no comience dicha remediación en el término antedicho o no cumpla a cabalidad con la remediación en el término que determine la Municipalidad, la Municipalidad podrá declarar la terminación unilateral del contrato. En los demás aspectos se seguirá el procedimiento determinado en la Ley Orgánica del Sistema Nacional de Contratación Pública y su Reglamento de Aplicación.</w:t>
      </w:r>
    </w:p>
    <w:p w:rsidR="00DD3752" w:rsidRPr="009D23C3" w:rsidRDefault="00DD3752" w:rsidP="00412202">
      <w:pPr>
        <w:spacing w:before="120" w:after="120" w:line="276" w:lineRule="auto"/>
        <w:ind w:left="851"/>
        <w:jc w:val="both"/>
        <w:rPr>
          <w:rFonts w:cs="Calibri"/>
          <w:sz w:val="24"/>
          <w:szCs w:val="24"/>
          <w:lang w:val="es-EC"/>
        </w:rPr>
      </w:pPr>
      <w:r w:rsidRPr="009D23C3">
        <w:rPr>
          <w:rFonts w:cs="Calibri"/>
          <w:sz w:val="24"/>
          <w:szCs w:val="24"/>
          <w:lang w:val="es-EC"/>
        </w:rPr>
        <w:t>Terminado el Contrato  por cualquiera  de las causas  previstas  en el presente</w:t>
      </w:r>
      <w:r w:rsidR="00E7720C" w:rsidRPr="009D23C3">
        <w:rPr>
          <w:rFonts w:cs="Calibri"/>
          <w:sz w:val="24"/>
          <w:szCs w:val="24"/>
          <w:lang w:val="es-EC"/>
        </w:rPr>
        <w:t xml:space="preserve"> </w:t>
      </w:r>
      <w:r w:rsidRPr="009D23C3">
        <w:rPr>
          <w:rFonts w:cs="Calibri"/>
          <w:sz w:val="24"/>
          <w:szCs w:val="24"/>
          <w:lang w:val="es-EC"/>
        </w:rPr>
        <w:t xml:space="preserve">Contrato, el  mismo   será liquidado   en  un  plazo  máximo  de   noventa  (90)  </w:t>
      </w:r>
      <w:r w:rsidR="00E81637" w:rsidRPr="009D23C3">
        <w:rPr>
          <w:rFonts w:cs="Calibri"/>
          <w:sz w:val="24"/>
          <w:szCs w:val="24"/>
          <w:lang w:val="es-EC"/>
        </w:rPr>
        <w:t>días</w:t>
      </w:r>
      <w:r w:rsidRPr="009D23C3">
        <w:rPr>
          <w:rFonts w:cs="Calibri"/>
          <w:sz w:val="24"/>
          <w:szCs w:val="24"/>
          <w:lang w:val="es-EC"/>
        </w:rPr>
        <w:t>, contados  a partir:  i) del vencimiento  del plazo del contrato;   ii) de la notificación   del acto  administrativo</w:t>
      </w:r>
      <w:r w:rsidR="00E81637" w:rsidRPr="009D23C3">
        <w:rPr>
          <w:rFonts w:cs="Calibri"/>
          <w:sz w:val="24"/>
          <w:szCs w:val="24"/>
          <w:lang w:val="es-EC"/>
        </w:rPr>
        <w:t xml:space="preserve"> </w:t>
      </w:r>
      <w:r w:rsidR="00C26120" w:rsidRPr="009D23C3">
        <w:rPr>
          <w:rFonts w:cs="Calibri"/>
          <w:sz w:val="24"/>
          <w:szCs w:val="24"/>
          <w:lang w:val="es-EC"/>
        </w:rPr>
        <w:t>que  declara</w:t>
      </w:r>
      <w:r w:rsidRPr="009D23C3">
        <w:rPr>
          <w:rFonts w:cs="Calibri"/>
          <w:sz w:val="24"/>
          <w:szCs w:val="24"/>
          <w:lang w:val="es-EC"/>
        </w:rPr>
        <w:t xml:space="preserve">   la terminación</w:t>
      </w:r>
      <w:r w:rsidR="00E81637" w:rsidRPr="009D23C3">
        <w:rPr>
          <w:rFonts w:cs="Calibri"/>
          <w:sz w:val="24"/>
          <w:szCs w:val="24"/>
          <w:lang w:val="es-EC"/>
        </w:rPr>
        <w:t xml:space="preserve"> </w:t>
      </w:r>
      <w:r w:rsidRPr="009D23C3">
        <w:rPr>
          <w:rFonts w:cs="Calibri"/>
          <w:sz w:val="24"/>
          <w:szCs w:val="24"/>
          <w:lang w:val="es-EC"/>
        </w:rPr>
        <w:t>unilateral  del  contrato</w:t>
      </w:r>
      <w:r w:rsidR="001710CF" w:rsidRPr="009D23C3">
        <w:rPr>
          <w:rFonts w:cs="Calibri"/>
          <w:sz w:val="24"/>
          <w:szCs w:val="24"/>
          <w:lang w:val="es-EC"/>
        </w:rPr>
        <w:t xml:space="preserve"> por incumplimiento del gestor privado</w:t>
      </w:r>
      <w:r w:rsidRPr="009D23C3">
        <w:rPr>
          <w:rFonts w:cs="Calibri"/>
          <w:sz w:val="24"/>
          <w:szCs w:val="24"/>
          <w:lang w:val="es-EC"/>
        </w:rPr>
        <w:t>,   iii)  de  la suscripción   del  acuerdo  de  terminación   por  mutuo   acuerd</w:t>
      </w:r>
      <w:r w:rsidR="00C26120" w:rsidRPr="009D23C3">
        <w:rPr>
          <w:rFonts w:cs="Calibri"/>
          <w:sz w:val="24"/>
          <w:szCs w:val="24"/>
          <w:lang w:val="es-EC"/>
        </w:rPr>
        <w:t>o  celebrado   entre  el Municipio de Guayaquil y el Gestor Privado</w:t>
      </w:r>
      <w:r w:rsidR="003F580F" w:rsidRPr="009D23C3">
        <w:rPr>
          <w:rFonts w:cs="Calibri"/>
          <w:sz w:val="24"/>
          <w:szCs w:val="24"/>
          <w:lang w:val="es-EC"/>
        </w:rPr>
        <w:t xml:space="preserve">,  iv) de la expedición </w:t>
      </w:r>
      <w:r w:rsidRPr="009D23C3">
        <w:rPr>
          <w:rFonts w:cs="Calibri"/>
          <w:sz w:val="24"/>
          <w:szCs w:val="24"/>
          <w:lang w:val="es-EC"/>
        </w:rPr>
        <w:t xml:space="preserve">del laudo o sentencia  firme  que declare  la terminación del  Contrato  por  incumplimiento   de  la M.  </w:t>
      </w:r>
      <w:r w:rsidR="00E7720C" w:rsidRPr="009D23C3">
        <w:rPr>
          <w:rFonts w:cs="Calibri"/>
          <w:sz w:val="24"/>
          <w:szCs w:val="24"/>
          <w:lang w:val="es-EC"/>
        </w:rPr>
        <w:t>I</w:t>
      </w:r>
      <w:r w:rsidRPr="009D23C3">
        <w:rPr>
          <w:rFonts w:cs="Calibri"/>
          <w:sz w:val="24"/>
          <w:szCs w:val="24"/>
          <w:lang w:val="es-EC"/>
        </w:rPr>
        <w:t>.</w:t>
      </w:r>
      <w:r w:rsidR="00E7720C" w:rsidRPr="009D23C3">
        <w:rPr>
          <w:rFonts w:cs="Calibri"/>
          <w:sz w:val="24"/>
          <w:szCs w:val="24"/>
          <w:lang w:val="es-EC"/>
        </w:rPr>
        <w:t xml:space="preserve"> </w:t>
      </w:r>
      <w:r w:rsidR="00A24290" w:rsidRPr="009D23C3">
        <w:rPr>
          <w:rFonts w:cs="Calibri"/>
          <w:sz w:val="24"/>
          <w:szCs w:val="24"/>
          <w:lang w:val="es-EC"/>
        </w:rPr>
        <w:t>Municipalidad   de Guayaquil.</w:t>
      </w:r>
    </w:p>
    <w:p w:rsidR="00DD3752" w:rsidRPr="009D23C3" w:rsidRDefault="00DD3752" w:rsidP="00412202">
      <w:pPr>
        <w:pStyle w:val="Prrafodelista"/>
        <w:spacing w:before="120" w:after="120" w:line="276" w:lineRule="auto"/>
        <w:ind w:left="851"/>
        <w:jc w:val="both"/>
        <w:rPr>
          <w:rFonts w:eastAsia="Arial" w:cs="Calibri"/>
          <w:sz w:val="24"/>
          <w:szCs w:val="24"/>
          <w:lang w:val="es-EC"/>
        </w:rPr>
      </w:pPr>
      <w:r w:rsidRPr="009D23C3">
        <w:rPr>
          <w:rFonts w:cs="Calibri"/>
          <w:sz w:val="24"/>
          <w:szCs w:val="24"/>
          <w:lang w:val="es-EC"/>
        </w:rPr>
        <w:t xml:space="preserve">La liquidación  se llevará a cabo mediante  la suscripción </w:t>
      </w:r>
      <w:r w:rsidR="002D1498">
        <w:rPr>
          <w:rFonts w:cs="Calibri"/>
          <w:sz w:val="24"/>
          <w:szCs w:val="24"/>
          <w:lang w:val="es-EC"/>
        </w:rPr>
        <w:t xml:space="preserve"> de un acta  por parte de la M.</w:t>
      </w:r>
      <w:r w:rsidR="00E7720C" w:rsidRPr="009D23C3">
        <w:rPr>
          <w:rFonts w:cs="Calibri"/>
          <w:sz w:val="24"/>
          <w:szCs w:val="24"/>
          <w:lang w:val="es-EC"/>
        </w:rPr>
        <w:t>I</w:t>
      </w:r>
      <w:r w:rsidRPr="009D23C3">
        <w:rPr>
          <w:rFonts w:cs="Calibri"/>
          <w:sz w:val="24"/>
          <w:szCs w:val="24"/>
          <w:lang w:val="es-EC"/>
        </w:rPr>
        <w:t>.</w:t>
      </w:r>
      <w:r w:rsidR="00A24290" w:rsidRPr="009D23C3">
        <w:rPr>
          <w:rFonts w:cs="Calibri"/>
          <w:sz w:val="24"/>
          <w:szCs w:val="24"/>
          <w:lang w:val="es-EC"/>
        </w:rPr>
        <w:t xml:space="preserve"> </w:t>
      </w:r>
      <w:r w:rsidRPr="009D23C3">
        <w:rPr>
          <w:rFonts w:cs="Calibri"/>
          <w:sz w:val="24"/>
          <w:szCs w:val="24"/>
          <w:lang w:val="es-EC"/>
        </w:rPr>
        <w:t>Municipalidad de Guayaquil</w:t>
      </w:r>
      <w:r w:rsidR="00E81637" w:rsidRPr="009D23C3">
        <w:rPr>
          <w:rFonts w:cs="Calibri"/>
          <w:sz w:val="24"/>
          <w:szCs w:val="24"/>
          <w:lang w:val="es-EC"/>
        </w:rPr>
        <w:t xml:space="preserve"> </w:t>
      </w:r>
      <w:r w:rsidRPr="009D23C3">
        <w:rPr>
          <w:rFonts w:cs="Calibri"/>
          <w:sz w:val="24"/>
          <w:szCs w:val="24"/>
          <w:lang w:val="es-EC"/>
        </w:rPr>
        <w:t xml:space="preserve">y el Operador, en la que se establecerán las sumas u </w:t>
      </w:r>
      <w:r w:rsidR="00E81637" w:rsidRPr="009D23C3">
        <w:rPr>
          <w:rFonts w:cs="Calibri"/>
          <w:sz w:val="24"/>
          <w:szCs w:val="24"/>
          <w:lang w:val="es-EC"/>
        </w:rPr>
        <w:t>obligaciones</w:t>
      </w:r>
      <w:r w:rsidR="005963D0" w:rsidRPr="009D23C3">
        <w:rPr>
          <w:rFonts w:cs="Calibri"/>
          <w:sz w:val="24"/>
          <w:szCs w:val="24"/>
          <w:lang w:val="es-EC"/>
        </w:rPr>
        <w:t xml:space="preserve"> que puedan deberse entre sí</w:t>
      </w:r>
      <w:r w:rsidR="00A24290" w:rsidRPr="009D23C3">
        <w:rPr>
          <w:rFonts w:cs="Calibri"/>
          <w:sz w:val="24"/>
          <w:szCs w:val="24"/>
          <w:lang w:val="es-EC"/>
        </w:rPr>
        <w:t xml:space="preserve"> el Municipio y el Operador</w:t>
      </w:r>
      <w:r w:rsidRPr="009D23C3">
        <w:rPr>
          <w:rFonts w:cs="Calibri"/>
          <w:sz w:val="24"/>
          <w:szCs w:val="24"/>
          <w:lang w:val="es-EC"/>
        </w:rPr>
        <w:t>,  in</w:t>
      </w:r>
      <w:r w:rsidR="00A24290" w:rsidRPr="009D23C3">
        <w:rPr>
          <w:rFonts w:cs="Calibri"/>
          <w:sz w:val="24"/>
          <w:szCs w:val="24"/>
          <w:lang w:val="es-EC"/>
        </w:rPr>
        <w:t>corporando de manera detallada</w:t>
      </w:r>
      <w:r w:rsidRPr="009D23C3">
        <w:rPr>
          <w:rFonts w:cs="Calibri"/>
          <w:sz w:val="24"/>
          <w:szCs w:val="24"/>
          <w:lang w:val="es-EC"/>
        </w:rPr>
        <w:t xml:space="preserve"> la liquidación que arroje los saldos  </w:t>
      </w:r>
      <w:r w:rsidR="00867841" w:rsidRPr="009D23C3">
        <w:rPr>
          <w:rFonts w:cs="Calibri"/>
          <w:sz w:val="24"/>
          <w:szCs w:val="24"/>
          <w:lang w:val="es-EC"/>
        </w:rPr>
        <w:t>correspondientes</w:t>
      </w:r>
      <w:r w:rsidRPr="009D23C3">
        <w:rPr>
          <w:rFonts w:cs="Calibri"/>
          <w:sz w:val="24"/>
          <w:szCs w:val="24"/>
          <w:lang w:val="es-EC"/>
        </w:rPr>
        <w:t xml:space="preserve">, </w:t>
      </w:r>
      <w:r w:rsidR="00867841" w:rsidRPr="009D23C3">
        <w:rPr>
          <w:rFonts w:cs="Calibri"/>
          <w:sz w:val="24"/>
          <w:szCs w:val="24"/>
          <w:lang w:val="es-EC"/>
        </w:rPr>
        <w:t>o</w:t>
      </w:r>
      <w:r w:rsidRPr="009D23C3">
        <w:rPr>
          <w:rFonts w:cs="Calibri"/>
          <w:sz w:val="24"/>
          <w:szCs w:val="24"/>
          <w:lang w:val="es-EC"/>
        </w:rPr>
        <w:t xml:space="preserve">, en caso de que no existan deudas u obligaciones, la declaración </w:t>
      </w:r>
      <w:r w:rsidR="00107270" w:rsidRPr="009D23C3">
        <w:rPr>
          <w:rFonts w:cs="Calibri"/>
          <w:sz w:val="24"/>
          <w:szCs w:val="24"/>
          <w:lang w:val="es-EC"/>
        </w:rPr>
        <w:t xml:space="preserve">de </w:t>
      </w:r>
      <w:r w:rsidR="00A24290" w:rsidRPr="009D23C3">
        <w:rPr>
          <w:rFonts w:cs="Calibri"/>
          <w:sz w:val="24"/>
          <w:szCs w:val="24"/>
          <w:lang w:val="es-EC"/>
        </w:rPr>
        <w:t>plena conformidad respecto de la no existencia de deudas u obligaciones entre el Municipio de Guayaquil y el Gestor Privado.</w:t>
      </w:r>
    </w:p>
    <w:p w:rsidR="00DD3752" w:rsidRDefault="00DD3752" w:rsidP="00412202">
      <w:pPr>
        <w:pStyle w:val="Prrafodelista"/>
        <w:spacing w:before="120" w:after="120" w:line="276" w:lineRule="auto"/>
        <w:ind w:left="851"/>
        <w:jc w:val="both"/>
        <w:rPr>
          <w:rFonts w:cs="Calibri"/>
          <w:sz w:val="24"/>
          <w:szCs w:val="24"/>
          <w:lang w:val="es-EC"/>
        </w:rPr>
      </w:pPr>
      <w:r w:rsidRPr="009D23C3">
        <w:rPr>
          <w:rFonts w:cs="Calibri"/>
          <w:sz w:val="24"/>
          <w:szCs w:val="24"/>
          <w:lang w:val="es-EC"/>
        </w:rPr>
        <w:t xml:space="preserve">Si por cualquier motivo, al liquidarse el contrato existieran sumas </w:t>
      </w:r>
      <w:r w:rsidR="00B47552" w:rsidRPr="009D23C3">
        <w:rPr>
          <w:rFonts w:cs="Calibri"/>
          <w:sz w:val="24"/>
          <w:szCs w:val="24"/>
          <w:lang w:val="es-EC"/>
        </w:rPr>
        <w:t xml:space="preserve">o valores </w:t>
      </w:r>
      <w:r w:rsidRPr="009D23C3">
        <w:rPr>
          <w:rFonts w:cs="Calibri"/>
          <w:sz w:val="24"/>
          <w:szCs w:val="24"/>
          <w:lang w:val="es-EC"/>
        </w:rPr>
        <w:t xml:space="preserve">pendientes entre </w:t>
      </w:r>
      <w:r w:rsidR="00091795" w:rsidRPr="009D23C3">
        <w:rPr>
          <w:rFonts w:cs="Calibri"/>
          <w:sz w:val="24"/>
          <w:szCs w:val="24"/>
          <w:lang w:val="es-EC"/>
        </w:rPr>
        <w:t>el Municipio de Guayaquil y el Gestor Privado</w:t>
      </w:r>
      <w:r w:rsidRPr="009D23C3">
        <w:rPr>
          <w:rFonts w:cs="Calibri"/>
          <w:sz w:val="24"/>
          <w:szCs w:val="24"/>
          <w:lang w:val="es-EC"/>
        </w:rPr>
        <w:t>, los contratantes convendrán el plazo y la f</w:t>
      </w:r>
      <w:r w:rsidR="00434A0F" w:rsidRPr="009D23C3">
        <w:rPr>
          <w:rFonts w:cs="Calibri"/>
          <w:sz w:val="24"/>
          <w:szCs w:val="24"/>
          <w:lang w:val="es-EC"/>
        </w:rPr>
        <w:t>orma de hacer el pago</w:t>
      </w:r>
      <w:r w:rsidR="009E78F6" w:rsidRPr="009D23C3">
        <w:rPr>
          <w:rFonts w:cs="Calibri"/>
          <w:sz w:val="24"/>
          <w:szCs w:val="24"/>
          <w:lang w:val="es-EC"/>
        </w:rPr>
        <w:t xml:space="preserve"> correspondiente</w:t>
      </w:r>
      <w:r w:rsidR="00507E9A" w:rsidRPr="009D23C3">
        <w:rPr>
          <w:rFonts w:cs="Calibri"/>
          <w:sz w:val="24"/>
          <w:szCs w:val="24"/>
          <w:lang w:val="es-EC"/>
        </w:rPr>
        <w:t>,</w:t>
      </w:r>
      <w:r w:rsidR="00434A0F" w:rsidRPr="009D23C3">
        <w:rPr>
          <w:rFonts w:cs="Calibri"/>
          <w:sz w:val="24"/>
          <w:szCs w:val="24"/>
          <w:lang w:val="es-EC"/>
        </w:rPr>
        <w:t xml:space="preserve"> así como cualquier </w:t>
      </w:r>
      <w:r w:rsidRPr="009D23C3">
        <w:rPr>
          <w:rFonts w:cs="Calibri"/>
          <w:sz w:val="24"/>
          <w:szCs w:val="24"/>
          <w:lang w:val="es-EC"/>
        </w:rPr>
        <w:t xml:space="preserve">otro asunto relacionado con </w:t>
      </w:r>
      <w:r w:rsidR="00E81637" w:rsidRPr="009D23C3">
        <w:rPr>
          <w:rFonts w:cs="Calibri"/>
          <w:sz w:val="24"/>
          <w:szCs w:val="24"/>
          <w:lang w:val="es-EC"/>
        </w:rPr>
        <w:t>el</w:t>
      </w:r>
      <w:r w:rsidRPr="009D23C3">
        <w:rPr>
          <w:rFonts w:cs="Calibri"/>
          <w:sz w:val="24"/>
          <w:szCs w:val="24"/>
          <w:lang w:val="es-EC"/>
        </w:rPr>
        <w:t xml:space="preserve"> mismo.</w:t>
      </w:r>
    </w:p>
    <w:p w:rsidR="002A342D" w:rsidRDefault="002A342D" w:rsidP="002A342D">
      <w:pPr>
        <w:pStyle w:val="Prrafodelista"/>
        <w:ind w:left="851"/>
        <w:jc w:val="both"/>
        <w:rPr>
          <w:rFonts w:cs="Calibri"/>
          <w:color w:val="000000" w:themeColor="text1"/>
          <w:sz w:val="24"/>
          <w:szCs w:val="24"/>
          <w:lang w:val="es-EC"/>
        </w:rPr>
      </w:pPr>
      <w:r w:rsidRPr="002519E6">
        <w:rPr>
          <w:rFonts w:cs="Calibri"/>
          <w:color w:val="000000" w:themeColor="text1"/>
          <w:sz w:val="24"/>
          <w:szCs w:val="24"/>
          <w:lang w:val="es-EC"/>
        </w:rPr>
        <w:t>El Municipio pagará al gestor delegado los trabajos efectivamente ejecutados no solventados por el cobro de las tasas, en caso de terminación anticipada del contrato. Los valores a pagar serán determinados por la M.I. Municipalidad de Guayaquil en la liquidación pertinente. En ningún caso la Municipalidad asumirá obligaciones de pago con los financistas del gestor delegado, ni aún por caso fortuito o fuerza mayor.</w:t>
      </w:r>
    </w:p>
    <w:p w:rsidR="00866E19" w:rsidRDefault="00866E19" w:rsidP="002A342D">
      <w:pPr>
        <w:pStyle w:val="Prrafodelista"/>
        <w:ind w:left="851"/>
        <w:jc w:val="both"/>
        <w:rPr>
          <w:rFonts w:cs="Calibri"/>
          <w:color w:val="000000" w:themeColor="text1"/>
          <w:sz w:val="24"/>
          <w:szCs w:val="24"/>
          <w:lang w:val="es-EC"/>
        </w:rPr>
      </w:pPr>
    </w:p>
    <w:p w:rsidR="00866E19" w:rsidRPr="00866E19" w:rsidRDefault="00866E19" w:rsidP="00866E19">
      <w:pPr>
        <w:ind w:left="851"/>
        <w:jc w:val="both"/>
        <w:rPr>
          <w:sz w:val="24"/>
          <w:szCs w:val="24"/>
        </w:rPr>
      </w:pPr>
      <w:r w:rsidRPr="00866E19">
        <w:rPr>
          <w:sz w:val="24"/>
          <w:szCs w:val="24"/>
        </w:rPr>
        <w:t>Para efectos de asegurar el justo valor a compensar, previamente a la definición de dicho valor, la Entidad Contratante se deberá asegurar de incluir todos los factores reales que permitan llegar a una definición justa del valor a compensar.</w:t>
      </w:r>
    </w:p>
    <w:p w:rsidR="00866E19" w:rsidRPr="002519E6" w:rsidRDefault="00866E19" w:rsidP="002A342D">
      <w:pPr>
        <w:pStyle w:val="Prrafodelista"/>
        <w:ind w:left="851"/>
        <w:jc w:val="both"/>
        <w:rPr>
          <w:rFonts w:cs="Calibri"/>
          <w:color w:val="000000" w:themeColor="text1"/>
          <w:sz w:val="24"/>
          <w:szCs w:val="24"/>
          <w:lang w:val="es-EC"/>
        </w:rPr>
      </w:pPr>
    </w:p>
    <w:p w:rsidR="0025376E" w:rsidRPr="0025376E" w:rsidRDefault="0025376E" w:rsidP="0025376E">
      <w:pPr>
        <w:pStyle w:val="Prrafodelista"/>
        <w:spacing w:before="120" w:after="120" w:line="276" w:lineRule="auto"/>
        <w:ind w:left="851"/>
        <w:jc w:val="both"/>
        <w:rPr>
          <w:rFonts w:cs="Calibri"/>
          <w:color w:val="FF0000"/>
          <w:sz w:val="24"/>
          <w:szCs w:val="24"/>
          <w:lang w:val="es-EC"/>
        </w:rPr>
      </w:pPr>
    </w:p>
    <w:p w:rsidR="00DD3752" w:rsidRPr="00412202" w:rsidRDefault="00DD3752" w:rsidP="00EF45BA">
      <w:pPr>
        <w:pStyle w:val="Ttulo1"/>
      </w:pPr>
      <w:r w:rsidRPr="00412202">
        <w:t>CLÁUSULA</w:t>
      </w:r>
      <w:r w:rsidR="00E81637" w:rsidRPr="00412202">
        <w:t xml:space="preserve"> </w:t>
      </w:r>
      <w:r w:rsidRPr="00412202">
        <w:t xml:space="preserve">VIGÉSIMA </w:t>
      </w:r>
      <w:r w:rsidR="008E2FEE" w:rsidRPr="00412202">
        <w:t>SEGUNDA. -</w:t>
      </w:r>
      <w:r w:rsidRPr="00412202">
        <w:t xml:space="preserve"> </w:t>
      </w:r>
      <w:r w:rsidR="008E2FEE" w:rsidRPr="00412202">
        <w:t>CASO FORTUITO</w:t>
      </w:r>
      <w:r w:rsidRPr="00412202">
        <w:t xml:space="preserve"> O FUERZA MAYOR</w:t>
      </w:r>
    </w:p>
    <w:p w:rsidR="00533DFC" w:rsidRPr="009D23C3" w:rsidRDefault="00DD3752" w:rsidP="00762708">
      <w:pPr>
        <w:pStyle w:val="Prrafodelista"/>
        <w:numPr>
          <w:ilvl w:val="1"/>
          <w:numId w:val="23"/>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De conformidad con lo dispuesto en el artículo 30 del Código </w:t>
      </w:r>
      <w:r w:rsidR="00237582" w:rsidRPr="009D23C3">
        <w:rPr>
          <w:rFonts w:cs="Calibri"/>
          <w:sz w:val="24"/>
          <w:szCs w:val="24"/>
          <w:lang w:val="es-EC"/>
        </w:rPr>
        <w:t>Civil ecuatoriano</w:t>
      </w:r>
      <w:r w:rsidR="00310C14" w:rsidRPr="009D23C3">
        <w:rPr>
          <w:rFonts w:cs="Calibri"/>
          <w:sz w:val="24"/>
          <w:szCs w:val="24"/>
          <w:lang w:val="es-EC"/>
        </w:rPr>
        <w:t xml:space="preserve"> </w:t>
      </w:r>
      <w:r w:rsidRPr="009D23C3">
        <w:rPr>
          <w:rFonts w:cs="Calibri"/>
          <w:sz w:val="24"/>
          <w:szCs w:val="24"/>
          <w:lang w:val="es-EC"/>
        </w:rPr>
        <w:t xml:space="preserve">se entiende </w:t>
      </w:r>
      <w:r w:rsidR="00237582" w:rsidRPr="009D23C3">
        <w:rPr>
          <w:rFonts w:cs="Calibri"/>
          <w:sz w:val="24"/>
          <w:szCs w:val="24"/>
          <w:lang w:val="es-EC"/>
        </w:rPr>
        <w:t>por Caso</w:t>
      </w:r>
      <w:r w:rsidRPr="009D23C3">
        <w:rPr>
          <w:rFonts w:cs="Calibri"/>
          <w:sz w:val="24"/>
          <w:szCs w:val="24"/>
          <w:lang w:val="es-EC"/>
        </w:rPr>
        <w:t xml:space="preserve"> </w:t>
      </w:r>
      <w:r w:rsidR="00E81637" w:rsidRPr="009D23C3">
        <w:rPr>
          <w:rFonts w:cs="Calibri"/>
          <w:sz w:val="24"/>
          <w:szCs w:val="24"/>
          <w:lang w:val="es-EC"/>
        </w:rPr>
        <w:t>Fortuito</w:t>
      </w:r>
      <w:r w:rsidRPr="009D23C3">
        <w:rPr>
          <w:rFonts w:cs="Calibri"/>
          <w:sz w:val="24"/>
          <w:szCs w:val="24"/>
          <w:lang w:val="es-EC"/>
        </w:rPr>
        <w:t xml:space="preserve"> "</w:t>
      </w:r>
      <w:r w:rsidR="00D45979" w:rsidRPr="009D23C3">
        <w:rPr>
          <w:rFonts w:cs="Calibri"/>
          <w:sz w:val="24"/>
          <w:szCs w:val="24"/>
          <w:lang w:val="es-EC"/>
        </w:rPr>
        <w:t>El imprevisto</w:t>
      </w:r>
      <w:r w:rsidRPr="009D23C3">
        <w:rPr>
          <w:rFonts w:cs="Calibri"/>
          <w:sz w:val="24"/>
          <w:szCs w:val="24"/>
          <w:lang w:val="es-EC"/>
        </w:rPr>
        <w:t xml:space="preserve"> a que no es posible resistir, como un naufragio, un terremoto, el apresamiento de enemigos, los </w:t>
      </w:r>
      <w:r w:rsidR="00D45979" w:rsidRPr="009D23C3">
        <w:rPr>
          <w:rFonts w:cs="Calibri"/>
          <w:sz w:val="24"/>
          <w:szCs w:val="24"/>
          <w:lang w:val="es-EC"/>
        </w:rPr>
        <w:t>actos de</w:t>
      </w:r>
      <w:r w:rsidRPr="009D23C3">
        <w:rPr>
          <w:rFonts w:cs="Calibri"/>
          <w:sz w:val="24"/>
          <w:szCs w:val="24"/>
          <w:lang w:val="es-EC"/>
        </w:rPr>
        <w:t xml:space="preserve"> autoridad ejercidos por un </w:t>
      </w:r>
      <w:r w:rsidR="00D45979" w:rsidRPr="009D23C3">
        <w:rPr>
          <w:rFonts w:cs="Calibri"/>
          <w:sz w:val="24"/>
          <w:szCs w:val="24"/>
          <w:lang w:val="es-EC"/>
        </w:rPr>
        <w:t>funcionario público</w:t>
      </w:r>
      <w:r w:rsidRPr="009D23C3">
        <w:rPr>
          <w:rFonts w:cs="Calibri"/>
          <w:sz w:val="24"/>
          <w:szCs w:val="24"/>
          <w:lang w:val="es-EC"/>
        </w:rPr>
        <w:t>, etc."</w:t>
      </w:r>
    </w:p>
    <w:p w:rsidR="00533DFC" w:rsidRPr="002519E6" w:rsidRDefault="00DD3752" w:rsidP="00762708">
      <w:pPr>
        <w:pStyle w:val="Prrafodelista"/>
        <w:numPr>
          <w:ilvl w:val="1"/>
          <w:numId w:val="23"/>
        </w:numPr>
        <w:spacing w:before="120" w:after="120" w:line="276" w:lineRule="auto"/>
        <w:ind w:left="426" w:hanging="426"/>
        <w:jc w:val="both"/>
        <w:rPr>
          <w:rFonts w:cs="Calibri"/>
          <w:color w:val="FF0000"/>
          <w:sz w:val="24"/>
          <w:szCs w:val="24"/>
          <w:lang w:val="es-EC"/>
        </w:rPr>
      </w:pPr>
      <w:r w:rsidRPr="002519E6">
        <w:rPr>
          <w:rFonts w:cs="Calibri"/>
          <w:sz w:val="24"/>
          <w:szCs w:val="24"/>
          <w:lang w:val="es-EC"/>
        </w:rPr>
        <w:t>En</w:t>
      </w:r>
      <w:r w:rsidRPr="009D23C3">
        <w:rPr>
          <w:rFonts w:cs="Calibri"/>
          <w:sz w:val="24"/>
          <w:szCs w:val="24"/>
          <w:lang w:val="es-EC"/>
        </w:rPr>
        <w:t xml:space="preserve"> caso de fuerza mayor o caso </w:t>
      </w:r>
      <w:r w:rsidR="00867841" w:rsidRPr="009D23C3">
        <w:rPr>
          <w:rFonts w:cs="Calibri"/>
          <w:sz w:val="24"/>
          <w:szCs w:val="24"/>
          <w:lang w:val="es-EC"/>
        </w:rPr>
        <w:t>fortuito</w:t>
      </w:r>
      <w:r w:rsidRPr="009D23C3">
        <w:rPr>
          <w:rFonts w:cs="Calibri"/>
          <w:sz w:val="24"/>
          <w:szCs w:val="24"/>
          <w:lang w:val="es-EC"/>
        </w:rPr>
        <w:t xml:space="preserve"> el Operador deberá notificar a</w:t>
      </w:r>
      <w:r w:rsidR="00251C4B" w:rsidRPr="009D23C3">
        <w:rPr>
          <w:rFonts w:cs="Calibri"/>
          <w:sz w:val="24"/>
          <w:szCs w:val="24"/>
          <w:lang w:val="es-EC"/>
        </w:rPr>
        <w:t xml:space="preserve"> la</w:t>
      </w:r>
      <w:r w:rsidRPr="009D23C3">
        <w:rPr>
          <w:rFonts w:cs="Calibri"/>
          <w:sz w:val="24"/>
          <w:szCs w:val="24"/>
          <w:lang w:val="es-EC"/>
        </w:rPr>
        <w:t xml:space="preserve"> </w:t>
      </w:r>
      <w:r w:rsidR="00E81637" w:rsidRPr="009D23C3">
        <w:rPr>
          <w:rFonts w:cs="Calibri"/>
          <w:sz w:val="24"/>
          <w:szCs w:val="24"/>
          <w:lang w:val="es-EC"/>
        </w:rPr>
        <w:t>M.I Municipalidad de Guayaquil</w:t>
      </w:r>
      <w:r w:rsidRPr="009D23C3">
        <w:rPr>
          <w:rFonts w:cs="Calibri"/>
          <w:sz w:val="24"/>
          <w:szCs w:val="24"/>
          <w:lang w:val="es-EC"/>
        </w:rPr>
        <w:t xml:space="preserve"> en </w:t>
      </w:r>
      <w:r w:rsidR="00533DFC" w:rsidRPr="002519E6">
        <w:rPr>
          <w:rFonts w:cs="Calibri"/>
          <w:color w:val="000000" w:themeColor="text1"/>
          <w:sz w:val="24"/>
          <w:szCs w:val="24"/>
          <w:lang w:val="es-EC"/>
        </w:rPr>
        <w:t xml:space="preserve">el plazo máximo de TRES (3) días calendario </w:t>
      </w:r>
      <w:r w:rsidR="000926D4" w:rsidRPr="002519E6">
        <w:rPr>
          <w:rFonts w:cs="Calibri"/>
          <w:color w:val="000000" w:themeColor="text1"/>
          <w:sz w:val="24"/>
          <w:szCs w:val="24"/>
          <w:lang w:val="es-EC"/>
        </w:rPr>
        <w:t>para describir las circunstancias del</w:t>
      </w:r>
      <w:r w:rsidR="00533DFC" w:rsidRPr="002519E6">
        <w:rPr>
          <w:rFonts w:cs="Calibri"/>
          <w:color w:val="000000" w:themeColor="text1"/>
          <w:sz w:val="24"/>
          <w:szCs w:val="24"/>
          <w:lang w:val="es-EC"/>
        </w:rPr>
        <w:t xml:space="preserve"> hecho, más el plazo máximo de DOCE (12) días calendario para que el gestor delegado entregue el informe y la documentación de soporte que acredite el caso fortuito o fuerza mayor.</w:t>
      </w:r>
    </w:p>
    <w:p w:rsidR="00DD3752" w:rsidRPr="002519E6" w:rsidRDefault="00E7720C" w:rsidP="00762708">
      <w:pPr>
        <w:pStyle w:val="Prrafodelista"/>
        <w:numPr>
          <w:ilvl w:val="1"/>
          <w:numId w:val="23"/>
        </w:numPr>
        <w:spacing w:before="120" w:after="120" w:line="276" w:lineRule="auto"/>
        <w:ind w:left="426" w:hanging="426"/>
        <w:jc w:val="both"/>
        <w:rPr>
          <w:rFonts w:cs="Calibri"/>
          <w:sz w:val="24"/>
          <w:szCs w:val="24"/>
          <w:lang w:val="es-EC"/>
        </w:rPr>
      </w:pPr>
      <w:r w:rsidRPr="002519E6">
        <w:rPr>
          <w:rFonts w:cs="Calibri"/>
          <w:sz w:val="24"/>
          <w:szCs w:val="24"/>
          <w:lang w:val="es-EC"/>
        </w:rPr>
        <w:t>L</w:t>
      </w:r>
      <w:r w:rsidR="00DD3752" w:rsidRPr="002519E6">
        <w:rPr>
          <w:rFonts w:cs="Calibri"/>
          <w:sz w:val="24"/>
          <w:szCs w:val="24"/>
          <w:lang w:val="es-EC"/>
        </w:rPr>
        <w:t xml:space="preserve">a calificación de un acontecimiento como de fuerza mayor o caso </w:t>
      </w:r>
      <w:r w:rsidR="00867841" w:rsidRPr="002519E6">
        <w:rPr>
          <w:rFonts w:cs="Calibri"/>
          <w:sz w:val="24"/>
          <w:szCs w:val="24"/>
          <w:lang w:val="es-EC"/>
        </w:rPr>
        <w:t>fortuito</w:t>
      </w:r>
      <w:r w:rsidR="00DD3752" w:rsidRPr="002519E6">
        <w:rPr>
          <w:rFonts w:cs="Calibri"/>
          <w:sz w:val="24"/>
          <w:szCs w:val="24"/>
          <w:lang w:val="es-EC"/>
        </w:rPr>
        <w:t xml:space="preserve"> le corresponde a la </w:t>
      </w:r>
      <w:r w:rsidR="00E81637" w:rsidRPr="002519E6">
        <w:rPr>
          <w:rFonts w:cs="Calibri"/>
          <w:sz w:val="24"/>
          <w:szCs w:val="24"/>
          <w:lang w:val="es-EC"/>
        </w:rPr>
        <w:t>M.I Municipalidad de Guayaquil</w:t>
      </w:r>
      <w:r w:rsidR="00DD3752" w:rsidRPr="002519E6">
        <w:rPr>
          <w:rFonts w:cs="Calibri"/>
          <w:sz w:val="24"/>
          <w:szCs w:val="24"/>
          <w:lang w:val="es-EC"/>
        </w:rPr>
        <w:t xml:space="preserve">, </w:t>
      </w:r>
      <w:r w:rsidR="00D45979" w:rsidRPr="002519E6">
        <w:rPr>
          <w:rFonts w:cs="Calibri"/>
          <w:sz w:val="24"/>
          <w:szCs w:val="24"/>
          <w:lang w:val="es-EC"/>
        </w:rPr>
        <w:t>cuando el</w:t>
      </w:r>
      <w:r w:rsidR="00DD3752" w:rsidRPr="002519E6">
        <w:rPr>
          <w:rFonts w:cs="Calibri"/>
          <w:sz w:val="24"/>
          <w:szCs w:val="24"/>
          <w:lang w:val="es-EC"/>
        </w:rPr>
        <w:t xml:space="preserve"> hecho ha </w:t>
      </w:r>
      <w:r w:rsidR="00D45979" w:rsidRPr="002519E6">
        <w:rPr>
          <w:rFonts w:cs="Calibri"/>
          <w:sz w:val="24"/>
          <w:szCs w:val="24"/>
          <w:lang w:val="es-EC"/>
        </w:rPr>
        <w:t>sido alegado por</w:t>
      </w:r>
      <w:r w:rsidR="00DD3752" w:rsidRPr="002519E6">
        <w:rPr>
          <w:rFonts w:cs="Calibri"/>
          <w:sz w:val="24"/>
          <w:szCs w:val="24"/>
          <w:lang w:val="es-EC"/>
        </w:rPr>
        <w:t xml:space="preserve"> el Operador.</w:t>
      </w:r>
      <w:r w:rsidR="00AC506A" w:rsidRPr="002519E6">
        <w:rPr>
          <w:rFonts w:cs="Calibri"/>
          <w:sz w:val="24"/>
          <w:szCs w:val="24"/>
          <w:lang w:val="es-EC"/>
        </w:rPr>
        <w:t xml:space="preserve"> La calificación del evento como caso fortuito o fuerza mayor la realizará el Administrador del contrato, sobre la base del informe del Fiscalizador.</w:t>
      </w:r>
    </w:p>
    <w:p w:rsidR="00931DAB" w:rsidRPr="009D23C3" w:rsidRDefault="00DD3752" w:rsidP="00762708">
      <w:pPr>
        <w:pStyle w:val="Prrafodelista"/>
        <w:numPr>
          <w:ilvl w:val="1"/>
          <w:numId w:val="23"/>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Si por caso </w:t>
      </w:r>
      <w:r w:rsidR="00F60A3E" w:rsidRPr="009D23C3">
        <w:rPr>
          <w:rFonts w:cs="Calibri"/>
          <w:sz w:val="24"/>
          <w:szCs w:val="24"/>
          <w:lang w:val="es-EC"/>
        </w:rPr>
        <w:t>fortuito o</w:t>
      </w:r>
      <w:r w:rsidR="00867841" w:rsidRPr="009D23C3">
        <w:rPr>
          <w:rFonts w:cs="Calibri"/>
          <w:sz w:val="24"/>
          <w:szCs w:val="24"/>
          <w:lang w:val="es-EC"/>
        </w:rPr>
        <w:t xml:space="preserve"> </w:t>
      </w:r>
      <w:r w:rsidRPr="009D23C3">
        <w:rPr>
          <w:rFonts w:cs="Calibri"/>
          <w:sz w:val="24"/>
          <w:szCs w:val="24"/>
          <w:lang w:val="es-EC"/>
        </w:rPr>
        <w:t xml:space="preserve">fuerza mayor </w:t>
      </w:r>
      <w:r w:rsidR="005340E1" w:rsidRPr="009D23C3">
        <w:rPr>
          <w:rFonts w:cs="Calibri"/>
          <w:sz w:val="24"/>
          <w:szCs w:val="24"/>
          <w:lang w:val="es-EC"/>
        </w:rPr>
        <w:t>debidamente comprobado</w:t>
      </w:r>
      <w:r w:rsidR="00867841" w:rsidRPr="009D23C3">
        <w:rPr>
          <w:rFonts w:cs="Calibri"/>
          <w:sz w:val="24"/>
          <w:szCs w:val="24"/>
          <w:lang w:val="es-EC"/>
        </w:rPr>
        <w:t xml:space="preserve"> a satisfacción de</w:t>
      </w:r>
      <w:r w:rsidRPr="009D23C3">
        <w:rPr>
          <w:rFonts w:cs="Calibri"/>
          <w:sz w:val="24"/>
          <w:szCs w:val="24"/>
          <w:lang w:val="es-EC"/>
        </w:rPr>
        <w:t xml:space="preserve"> la </w:t>
      </w:r>
      <w:r w:rsidR="00E81637" w:rsidRPr="009D23C3">
        <w:rPr>
          <w:rFonts w:cs="Calibri"/>
          <w:sz w:val="24"/>
          <w:szCs w:val="24"/>
          <w:lang w:val="es-EC"/>
        </w:rPr>
        <w:t>M.I Municipalidad de Guayaquil</w:t>
      </w:r>
      <w:r w:rsidRPr="009D23C3">
        <w:rPr>
          <w:rFonts w:cs="Calibri"/>
          <w:sz w:val="24"/>
          <w:szCs w:val="24"/>
          <w:lang w:val="es-EC"/>
        </w:rPr>
        <w:t>,</w:t>
      </w:r>
      <w:r w:rsidR="00867841" w:rsidRPr="009D23C3">
        <w:rPr>
          <w:rFonts w:cs="Calibri"/>
          <w:sz w:val="24"/>
          <w:szCs w:val="24"/>
          <w:lang w:val="es-EC"/>
        </w:rPr>
        <w:t xml:space="preserve"> </w:t>
      </w:r>
      <w:r w:rsidR="005340E1" w:rsidRPr="009D23C3">
        <w:rPr>
          <w:rFonts w:cs="Calibri"/>
          <w:sz w:val="24"/>
          <w:szCs w:val="24"/>
          <w:lang w:val="es-EC"/>
        </w:rPr>
        <w:t>se suspendiere</w:t>
      </w:r>
      <w:r w:rsidRPr="009D23C3">
        <w:rPr>
          <w:rFonts w:cs="Calibri"/>
          <w:sz w:val="24"/>
          <w:szCs w:val="24"/>
          <w:lang w:val="es-EC"/>
        </w:rPr>
        <w:t>n los trabajos, los plazos de las obligaciones contempladas en este contrato se prorrogarán por un tiempo</w:t>
      </w:r>
      <w:r w:rsidR="00867841" w:rsidRPr="009D23C3">
        <w:rPr>
          <w:rFonts w:cs="Calibri"/>
          <w:sz w:val="24"/>
          <w:szCs w:val="24"/>
          <w:lang w:val="es-EC"/>
        </w:rPr>
        <w:t xml:space="preserve"> </w:t>
      </w:r>
      <w:r w:rsidRPr="009D23C3">
        <w:rPr>
          <w:rFonts w:cs="Calibri"/>
          <w:sz w:val="24"/>
          <w:szCs w:val="24"/>
          <w:lang w:val="es-EC"/>
        </w:rPr>
        <w:t xml:space="preserve">igual </w:t>
      </w:r>
      <w:r w:rsidR="00F60A3E" w:rsidRPr="009D23C3">
        <w:rPr>
          <w:rFonts w:cs="Calibri"/>
          <w:sz w:val="24"/>
          <w:szCs w:val="24"/>
          <w:lang w:val="es-EC"/>
        </w:rPr>
        <w:t>a aquel</w:t>
      </w:r>
      <w:r w:rsidRPr="009D23C3">
        <w:rPr>
          <w:rFonts w:cs="Calibri"/>
          <w:sz w:val="24"/>
          <w:szCs w:val="24"/>
          <w:lang w:val="es-EC"/>
        </w:rPr>
        <w:t xml:space="preserve"> durante el cual</w:t>
      </w:r>
      <w:r w:rsidR="00E81637" w:rsidRPr="009D23C3">
        <w:rPr>
          <w:rFonts w:cs="Calibri"/>
          <w:sz w:val="24"/>
          <w:szCs w:val="24"/>
          <w:lang w:val="es-EC"/>
        </w:rPr>
        <w:t xml:space="preserve"> </w:t>
      </w:r>
      <w:r w:rsidRPr="009D23C3">
        <w:rPr>
          <w:rFonts w:cs="Calibri"/>
          <w:sz w:val="24"/>
          <w:szCs w:val="24"/>
          <w:lang w:val="es-EC"/>
        </w:rPr>
        <w:t>el Operador</w:t>
      </w:r>
      <w:r w:rsidR="00867841" w:rsidRPr="009D23C3">
        <w:rPr>
          <w:rFonts w:cs="Calibri"/>
          <w:sz w:val="24"/>
          <w:szCs w:val="24"/>
          <w:lang w:val="es-EC"/>
        </w:rPr>
        <w:t xml:space="preserve"> </w:t>
      </w:r>
      <w:r w:rsidRPr="009D23C3">
        <w:rPr>
          <w:rFonts w:cs="Calibri"/>
          <w:sz w:val="24"/>
          <w:szCs w:val="24"/>
          <w:lang w:val="es-EC"/>
        </w:rPr>
        <w:t>estuviera imposibilitado</w:t>
      </w:r>
      <w:r w:rsidR="00E81637" w:rsidRPr="009D23C3">
        <w:rPr>
          <w:rFonts w:cs="Calibri"/>
          <w:sz w:val="24"/>
          <w:szCs w:val="24"/>
          <w:lang w:val="es-EC"/>
        </w:rPr>
        <w:t xml:space="preserve"> </w:t>
      </w:r>
      <w:r w:rsidR="00F60A3E" w:rsidRPr="009D23C3">
        <w:rPr>
          <w:rFonts w:cs="Calibri"/>
          <w:sz w:val="24"/>
          <w:szCs w:val="24"/>
          <w:lang w:val="es-EC"/>
        </w:rPr>
        <w:t>de cumplirlas</w:t>
      </w:r>
      <w:r w:rsidRPr="009D23C3">
        <w:rPr>
          <w:rFonts w:cs="Calibri"/>
          <w:sz w:val="24"/>
          <w:szCs w:val="24"/>
          <w:lang w:val="es-EC"/>
        </w:rPr>
        <w:t>, pudiendo</w:t>
      </w:r>
      <w:r w:rsidR="00C465CA" w:rsidRPr="009D23C3">
        <w:rPr>
          <w:rFonts w:cs="Calibri"/>
          <w:sz w:val="24"/>
          <w:szCs w:val="24"/>
          <w:lang w:val="es-EC"/>
        </w:rPr>
        <w:t xml:space="preserve"> </w:t>
      </w:r>
      <w:r w:rsidR="005A6618" w:rsidRPr="009D23C3">
        <w:rPr>
          <w:rFonts w:cs="Calibri"/>
          <w:sz w:val="24"/>
          <w:szCs w:val="24"/>
          <w:lang w:val="es-EC"/>
        </w:rPr>
        <w:t>remediarse,</w:t>
      </w:r>
      <w:r w:rsidRPr="009D23C3">
        <w:rPr>
          <w:rFonts w:cs="Calibri"/>
          <w:sz w:val="24"/>
          <w:szCs w:val="24"/>
          <w:lang w:val="es-EC"/>
        </w:rPr>
        <w:t xml:space="preserve"> de ser el </w:t>
      </w:r>
      <w:r w:rsidR="00F60A3E" w:rsidRPr="009D23C3">
        <w:rPr>
          <w:rFonts w:cs="Calibri"/>
          <w:sz w:val="24"/>
          <w:szCs w:val="24"/>
          <w:lang w:val="es-EC"/>
        </w:rPr>
        <w:t>caso, mediante</w:t>
      </w:r>
      <w:r w:rsidRPr="009D23C3">
        <w:rPr>
          <w:rFonts w:cs="Calibri"/>
          <w:sz w:val="24"/>
          <w:szCs w:val="24"/>
          <w:lang w:val="es-EC"/>
        </w:rPr>
        <w:t xml:space="preserve"> las Órdenes de Cambio que la </w:t>
      </w:r>
      <w:r w:rsidR="00E81637" w:rsidRPr="009D23C3">
        <w:rPr>
          <w:rFonts w:cs="Calibri"/>
          <w:sz w:val="24"/>
          <w:szCs w:val="24"/>
          <w:lang w:val="es-EC"/>
        </w:rPr>
        <w:t>M.I Municipalidad de Guayaquil</w:t>
      </w:r>
      <w:r w:rsidRPr="009D23C3">
        <w:rPr>
          <w:rFonts w:cs="Calibri"/>
          <w:sz w:val="24"/>
          <w:szCs w:val="24"/>
          <w:lang w:val="es-EC"/>
        </w:rPr>
        <w:t xml:space="preserve"> autorizare</w:t>
      </w:r>
      <w:r w:rsidR="00E7720C" w:rsidRPr="009D23C3">
        <w:rPr>
          <w:rFonts w:cs="Calibri"/>
          <w:sz w:val="24"/>
          <w:szCs w:val="24"/>
          <w:lang w:val="es-EC"/>
        </w:rPr>
        <w:t>.</w:t>
      </w:r>
      <w:r w:rsidR="005A6618" w:rsidRPr="009D23C3">
        <w:rPr>
          <w:rFonts w:cs="Calibri"/>
          <w:sz w:val="24"/>
          <w:szCs w:val="24"/>
          <w:lang w:val="es-EC"/>
        </w:rPr>
        <w:t xml:space="preserve"> </w:t>
      </w:r>
      <w:r w:rsidR="00867841" w:rsidRPr="009D23C3">
        <w:rPr>
          <w:rFonts w:cs="Calibri"/>
          <w:sz w:val="24"/>
          <w:szCs w:val="24"/>
          <w:lang w:val="es-EC"/>
        </w:rPr>
        <w:t xml:space="preserve"> </w:t>
      </w:r>
    </w:p>
    <w:p w:rsidR="00DD3752" w:rsidRPr="009D23C3" w:rsidRDefault="00E7720C" w:rsidP="00864D55">
      <w:pPr>
        <w:pStyle w:val="Prrafodelista"/>
        <w:spacing w:before="120" w:after="120" w:line="276" w:lineRule="auto"/>
        <w:ind w:left="426"/>
        <w:jc w:val="both"/>
        <w:rPr>
          <w:rFonts w:cs="Calibri"/>
          <w:sz w:val="24"/>
          <w:szCs w:val="24"/>
          <w:lang w:val="es-EC"/>
        </w:rPr>
      </w:pPr>
      <w:r w:rsidRPr="009D23C3">
        <w:rPr>
          <w:rFonts w:cs="Calibri"/>
          <w:sz w:val="24"/>
          <w:szCs w:val="24"/>
          <w:lang w:val="es-EC"/>
        </w:rPr>
        <w:t>L</w:t>
      </w:r>
      <w:r w:rsidR="00DD3752" w:rsidRPr="009D23C3">
        <w:rPr>
          <w:rFonts w:cs="Calibri"/>
          <w:sz w:val="24"/>
          <w:szCs w:val="24"/>
          <w:lang w:val="es-EC"/>
        </w:rPr>
        <w:t>as suspensiones</w:t>
      </w:r>
      <w:r w:rsidR="00867841" w:rsidRPr="009D23C3">
        <w:rPr>
          <w:rFonts w:cs="Calibri"/>
          <w:sz w:val="24"/>
          <w:szCs w:val="24"/>
          <w:lang w:val="es-EC"/>
        </w:rPr>
        <w:t xml:space="preserve"> </w:t>
      </w:r>
      <w:r w:rsidR="00DD3752" w:rsidRPr="009D23C3">
        <w:rPr>
          <w:rFonts w:cs="Calibri"/>
          <w:sz w:val="24"/>
          <w:szCs w:val="24"/>
          <w:lang w:val="es-EC"/>
        </w:rPr>
        <w:t xml:space="preserve">ordenadas por la </w:t>
      </w:r>
      <w:r w:rsidR="00E81637" w:rsidRPr="009D23C3">
        <w:rPr>
          <w:rFonts w:cs="Calibri"/>
          <w:sz w:val="24"/>
          <w:szCs w:val="24"/>
          <w:lang w:val="es-EC"/>
        </w:rPr>
        <w:t>M.I Municipalidad de Guayaquil</w:t>
      </w:r>
      <w:r w:rsidR="00DD3752" w:rsidRPr="009D23C3">
        <w:rPr>
          <w:rFonts w:cs="Calibri"/>
          <w:sz w:val="24"/>
          <w:szCs w:val="24"/>
          <w:lang w:val="es-EC"/>
        </w:rPr>
        <w:t xml:space="preserve"> para solucionar problemas causados por el O</w:t>
      </w:r>
      <w:r w:rsidR="0020362A" w:rsidRPr="009D23C3">
        <w:rPr>
          <w:rFonts w:cs="Calibri"/>
          <w:sz w:val="24"/>
          <w:szCs w:val="24"/>
          <w:lang w:val="es-EC"/>
        </w:rPr>
        <w:t>perador no se considerarán como</w:t>
      </w:r>
      <w:r w:rsidR="00DD3752" w:rsidRPr="009D23C3">
        <w:rPr>
          <w:rFonts w:cs="Calibri"/>
          <w:sz w:val="24"/>
          <w:szCs w:val="24"/>
          <w:lang w:val="es-EC"/>
        </w:rPr>
        <w:t xml:space="preserve"> fuerza mayor</w:t>
      </w:r>
      <w:r w:rsidR="005A7520" w:rsidRPr="009D23C3">
        <w:rPr>
          <w:rFonts w:cs="Calibri"/>
          <w:sz w:val="24"/>
          <w:szCs w:val="24"/>
          <w:lang w:val="es-EC"/>
        </w:rPr>
        <w:t xml:space="preserve"> o caso fortuito,</w:t>
      </w:r>
      <w:r w:rsidR="00DD3752" w:rsidRPr="009D23C3">
        <w:rPr>
          <w:rFonts w:cs="Calibri"/>
          <w:sz w:val="24"/>
          <w:szCs w:val="24"/>
          <w:lang w:val="es-EC"/>
        </w:rPr>
        <w:t xml:space="preserve"> y no darán lugar a prorrogas</w:t>
      </w:r>
      <w:r w:rsidR="005A6618" w:rsidRPr="009D23C3">
        <w:rPr>
          <w:rFonts w:cs="Calibri"/>
          <w:sz w:val="24"/>
          <w:szCs w:val="24"/>
          <w:lang w:val="es-EC"/>
        </w:rPr>
        <w:t xml:space="preserve"> de plazo</w:t>
      </w:r>
      <w:r w:rsidR="00A14D70" w:rsidRPr="009D23C3">
        <w:rPr>
          <w:rFonts w:cs="Calibri"/>
          <w:sz w:val="24"/>
          <w:szCs w:val="24"/>
          <w:lang w:val="es-EC"/>
        </w:rPr>
        <w:t>, pagos</w:t>
      </w:r>
      <w:r w:rsidR="005A6618" w:rsidRPr="009D23C3">
        <w:rPr>
          <w:rFonts w:cs="Calibri"/>
          <w:sz w:val="24"/>
          <w:szCs w:val="24"/>
          <w:lang w:val="es-EC"/>
        </w:rPr>
        <w:t xml:space="preserve"> ni a indemnizaciones, compensaciones de ningún tipo </w:t>
      </w:r>
      <w:r w:rsidR="005A7520" w:rsidRPr="009D23C3">
        <w:rPr>
          <w:rFonts w:cs="Calibri"/>
          <w:sz w:val="24"/>
          <w:szCs w:val="24"/>
          <w:lang w:val="es-EC"/>
        </w:rPr>
        <w:t>ni subsidio</w:t>
      </w:r>
      <w:r w:rsidR="005A6618" w:rsidRPr="009D23C3">
        <w:rPr>
          <w:rFonts w:cs="Calibri"/>
          <w:sz w:val="24"/>
          <w:szCs w:val="24"/>
          <w:lang w:val="es-EC"/>
        </w:rPr>
        <w:t xml:space="preserve"> </w:t>
      </w:r>
      <w:r w:rsidR="00DD3752" w:rsidRPr="009D23C3">
        <w:rPr>
          <w:rFonts w:cs="Calibri"/>
          <w:sz w:val="24"/>
          <w:szCs w:val="24"/>
          <w:lang w:val="es-EC"/>
        </w:rPr>
        <w:t>al Operador.</w:t>
      </w:r>
    </w:p>
    <w:p w:rsidR="00897FC1" w:rsidRPr="002519E6" w:rsidRDefault="00897FC1" w:rsidP="00762708">
      <w:pPr>
        <w:pStyle w:val="Prrafodelista"/>
        <w:numPr>
          <w:ilvl w:val="0"/>
          <w:numId w:val="19"/>
        </w:numPr>
        <w:spacing w:before="120" w:after="120" w:line="276" w:lineRule="auto"/>
        <w:jc w:val="both"/>
        <w:rPr>
          <w:rFonts w:cs="Calibri"/>
          <w:sz w:val="24"/>
          <w:szCs w:val="24"/>
          <w:lang w:val="es-EC"/>
        </w:rPr>
      </w:pPr>
      <w:r w:rsidRPr="002519E6">
        <w:rPr>
          <w:rFonts w:cs="Calibri"/>
          <w:sz w:val="24"/>
          <w:szCs w:val="24"/>
          <w:lang w:val="es-EC"/>
        </w:rPr>
        <w:t xml:space="preserve">Si el evento de fuerza mayor o caso fortuito o sus efectos duran más de noventa días (90) desde la fecha de calificación del evento como caso fortuito o fuerza mayor, el contrato podrá terminarse de mutuo acuerdo de </w:t>
      </w:r>
      <w:r w:rsidR="00B05935" w:rsidRPr="002519E6">
        <w:rPr>
          <w:rFonts w:cs="Calibri"/>
          <w:sz w:val="24"/>
          <w:szCs w:val="24"/>
          <w:lang w:val="es-EC"/>
        </w:rPr>
        <w:t>conformidad</w:t>
      </w:r>
      <w:r w:rsidRPr="002519E6">
        <w:rPr>
          <w:rFonts w:cs="Calibri"/>
          <w:sz w:val="24"/>
          <w:szCs w:val="24"/>
          <w:lang w:val="es-EC"/>
        </w:rPr>
        <w:t xml:space="preserve"> a lo previsto en el artículo 93 de la LOSNCP. En caso que el gestor privado no acceda a la terminación de mutuo acuerdo ante circunstancias de caso fortuito o fuerza mayor debidamente comprobada que dure más de 90 días, la Entidad contratante podrá declarar la terminación unilateral y anticipada del contrato. En dicho caso no se ejecutará la garantía de fiel cumplimiento del contrato.</w:t>
      </w:r>
    </w:p>
    <w:p w:rsidR="00DD3752" w:rsidRPr="00412202" w:rsidRDefault="00F60A3E" w:rsidP="00EF45BA">
      <w:pPr>
        <w:pStyle w:val="Ttulo1"/>
      </w:pPr>
      <w:r w:rsidRPr="00412202">
        <w:t xml:space="preserve">CLÁUSULA VIGÉSIMA </w:t>
      </w:r>
      <w:r w:rsidR="004B7647">
        <w:t>TERCERA</w:t>
      </w:r>
      <w:r w:rsidR="00A422BA" w:rsidRPr="00412202">
        <w:t xml:space="preserve">: </w:t>
      </w:r>
      <w:r w:rsidRPr="00412202">
        <w:t>SOLUCIÓN DE</w:t>
      </w:r>
      <w:r w:rsidR="00A422BA" w:rsidRPr="00412202">
        <w:t xml:space="preserve"> CONTROVERSIAS</w:t>
      </w:r>
    </w:p>
    <w:p w:rsidR="00E1759F" w:rsidRPr="009D23C3" w:rsidRDefault="00F60A3E"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En caso de que surjan conflictos, controversias o desacuerdos</w:t>
      </w:r>
      <w:r w:rsidR="00E81637" w:rsidRPr="009D23C3">
        <w:rPr>
          <w:rFonts w:cs="Calibri"/>
          <w:sz w:val="24"/>
          <w:szCs w:val="24"/>
          <w:lang w:val="es-EC"/>
        </w:rPr>
        <w:t xml:space="preserve"> </w:t>
      </w:r>
      <w:r w:rsidRPr="009D23C3">
        <w:rPr>
          <w:rFonts w:cs="Calibri"/>
          <w:sz w:val="24"/>
          <w:szCs w:val="24"/>
          <w:lang w:val="es-EC"/>
        </w:rPr>
        <w:t>entre las partes respecto</w:t>
      </w:r>
      <w:r w:rsidR="00DD3752" w:rsidRPr="009D23C3">
        <w:rPr>
          <w:rFonts w:cs="Calibri"/>
          <w:sz w:val="24"/>
          <w:szCs w:val="24"/>
          <w:lang w:val="es-EC"/>
        </w:rPr>
        <w:t xml:space="preserve">   </w:t>
      </w:r>
      <w:r w:rsidRPr="009D23C3">
        <w:rPr>
          <w:rFonts w:cs="Calibri"/>
          <w:sz w:val="24"/>
          <w:szCs w:val="24"/>
          <w:lang w:val="es-EC"/>
        </w:rPr>
        <w:t>de la</w:t>
      </w:r>
      <w:r w:rsidR="00DD3752" w:rsidRPr="009D23C3">
        <w:rPr>
          <w:rFonts w:cs="Calibri"/>
          <w:sz w:val="24"/>
          <w:szCs w:val="24"/>
          <w:lang w:val="es-EC"/>
        </w:rPr>
        <w:t xml:space="preserve"> interpretación   o aplicación   </w:t>
      </w:r>
      <w:r w:rsidRPr="009D23C3">
        <w:rPr>
          <w:rFonts w:cs="Calibri"/>
          <w:sz w:val="24"/>
          <w:szCs w:val="24"/>
          <w:lang w:val="es-EC"/>
        </w:rPr>
        <w:t>del presente Contrato de</w:t>
      </w:r>
      <w:r w:rsidR="00DD3752" w:rsidRPr="009D23C3">
        <w:rPr>
          <w:rFonts w:cs="Calibri"/>
          <w:sz w:val="24"/>
          <w:szCs w:val="24"/>
          <w:lang w:val="es-EC"/>
        </w:rPr>
        <w:t xml:space="preserve"> Gestión   Delegada</w:t>
      </w:r>
      <w:r w:rsidR="00522941" w:rsidRPr="009D23C3">
        <w:rPr>
          <w:rFonts w:cs="Calibri"/>
          <w:sz w:val="24"/>
          <w:szCs w:val="24"/>
          <w:lang w:val="es-EC"/>
        </w:rPr>
        <w:t xml:space="preserve"> y/o los documentos que forman parte del </w:t>
      </w:r>
      <w:r w:rsidRPr="009D23C3">
        <w:rPr>
          <w:rFonts w:cs="Calibri"/>
          <w:sz w:val="24"/>
          <w:szCs w:val="24"/>
          <w:lang w:val="es-EC"/>
        </w:rPr>
        <w:t>mismo, las</w:t>
      </w:r>
      <w:r w:rsidR="00DD3752" w:rsidRPr="009D23C3">
        <w:rPr>
          <w:rFonts w:cs="Calibri"/>
          <w:sz w:val="24"/>
          <w:szCs w:val="24"/>
          <w:lang w:val="es-EC"/>
        </w:rPr>
        <w:t xml:space="preserve"> </w:t>
      </w:r>
      <w:r w:rsidRPr="009D23C3">
        <w:rPr>
          <w:rFonts w:cs="Calibri"/>
          <w:sz w:val="24"/>
          <w:szCs w:val="24"/>
          <w:lang w:val="es-EC"/>
        </w:rPr>
        <w:t>partes podrán</w:t>
      </w:r>
      <w:r w:rsidR="00DD3752" w:rsidRPr="009D23C3">
        <w:rPr>
          <w:rFonts w:cs="Calibri"/>
          <w:sz w:val="24"/>
          <w:szCs w:val="24"/>
          <w:lang w:val="es-EC"/>
        </w:rPr>
        <w:t xml:space="preserve"> </w:t>
      </w:r>
      <w:r w:rsidRPr="009D23C3">
        <w:rPr>
          <w:rFonts w:cs="Calibri"/>
          <w:sz w:val="24"/>
          <w:szCs w:val="24"/>
          <w:lang w:val="es-EC"/>
        </w:rPr>
        <w:t>acudir, a</w:t>
      </w:r>
      <w:r w:rsidR="00265903" w:rsidRPr="009D23C3">
        <w:rPr>
          <w:rFonts w:cs="Calibri"/>
          <w:sz w:val="24"/>
          <w:szCs w:val="24"/>
          <w:lang w:val="es-EC"/>
        </w:rPr>
        <w:t xml:space="preserve"> su </w:t>
      </w:r>
      <w:r w:rsidRPr="009D23C3">
        <w:rPr>
          <w:rFonts w:cs="Calibri"/>
          <w:sz w:val="24"/>
          <w:szCs w:val="24"/>
          <w:lang w:val="es-EC"/>
        </w:rPr>
        <w:t>elección, a</w:t>
      </w:r>
      <w:r w:rsidR="00265903" w:rsidRPr="009D23C3">
        <w:rPr>
          <w:rFonts w:cs="Calibri"/>
          <w:sz w:val="24"/>
          <w:szCs w:val="24"/>
          <w:lang w:val="es-EC"/>
        </w:rPr>
        <w:t xml:space="preserve"> los </w:t>
      </w:r>
      <w:r w:rsidRPr="009D23C3">
        <w:rPr>
          <w:rFonts w:cs="Calibri"/>
          <w:sz w:val="24"/>
          <w:szCs w:val="24"/>
          <w:lang w:val="es-EC"/>
        </w:rPr>
        <w:t>diálogos directos o</w:t>
      </w:r>
      <w:r w:rsidR="00DD3752" w:rsidRPr="009D23C3">
        <w:rPr>
          <w:rFonts w:cs="Calibri"/>
          <w:sz w:val="24"/>
          <w:szCs w:val="24"/>
          <w:lang w:val="es-EC"/>
        </w:rPr>
        <w:t xml:space="preserve"> a mediación, </w:t>
      </w:r>
      <w:r w:rsidR="00367215">
        <w:rPr>
          <w:rFonts w:cs="Calibri"/>
          <w:sz w:val="24"/>
          <w:szCs w:val="24"/>
          <w:lang w:val="es-EC"/>
        </w:rPr>
        <w:t xml:space="preserve">conforme </w:t>
      </w:r>
      <w:r w:rsidR="00DD3752" w:rsidRPr="009D23C3">
        <w:rPr>
          <w:rFonts w:cs="Calibri"/>
          <w:sz w:val="24"/>
          <w:szCs w:val="24"/>
          <w:lang w:val="es-EC"/>
        </w:rPr>
        <w:t>a lo establecido en</w:t>
      </w:r>
      <w:r w:rsidR="00867841" w:rsidRPr="009D23C3">
        <w:rPr>
          <w:rFonts w:cs="Calibri"/>
          <w:sz w:val="24"/>
          <w:szCs w:val="24"/>
          <w:lang w:val="es-EC"/>
        </w:rPr>
        <w:t xml:space="preserve"> </w:t>
      </w:r>
      <w:r w:rsidR="00DD3752" w:rsidRPr="009D23C3">
        <w:rPr>
          <w:rFonts w:cs="Calibri"/>
          <w:sz w:val="24"/>
          <w:szCs w:val="24"/>
          <w:lang w:val="es-EC"/>
        </w:rPr>
        <w:t>la presente cláusula.</w:t>
      </w:r>
    </w:p>
    <w:p w:rsidR="00B24081" w:rsidRDefault="00B24081"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En caso de acudir a mediación, esta será administrada por el Centro de Arbitraje y Mediación de la Cámara de Comercio de Santiago, República de Chile, conforme a su Reglamento vigente. Cual</w:t>
      </w:r>
      <w:r w:rsidR="00532066" w:rsidRPr="009D23C3">
        <w:rPr>
          <w:rFonts w:cs="Calibri"/>
          <w:sz w:val="24"/>
          <w:szCs w:val="24"/>
          <w:lang w:val="es-EC"/>
        </w:rPr>
        <w:t xml:space="preserve">quier </w:t>
      </w:r>
      <w:r w:rsidR="00F60A3E" w:rsidRPr="009D23C3">
        <w:rPr>
          <w:rFonts w:cs="Calibri"/>
          <w:sz w:val="24"/>
          <w:szCs w:val="24"/>
          <w:lang w:val="es-EC"/>
        </w:rPr>
        <w:t>controversia que</w:t>
      </w:r>
      <w:r w:rsidRPr="009D23C3">
        <w:rPr>
          <w:rFonts w:cs="Calibri"/>
          <w:sz w:val="24"/>
          <w:szCs w:val="24"/>
          <w:lang w:val="es-EC"/>
        </w:rPr>
        <w:t xml:space="preserve"> no hubiere sido resuelta</w:t>
      </w:r>
      <w:r w:rsidR="00532066" w:rsidRPr="009D23C3">
        <w:rPr>
          <w:rFonts w:cs="Calibri"/>
          <w:sz w:val="24"/>
          <w:szCs w:val="24"/>
          <w:lang w:val="es-EC"/>
        </w:rPr>
        <w:t xml:space="preserve"> por   las partes</w:t>
      </w:r>
      <w:r w:rsidRPr="009D23C3">
        <w:rPr>
          <w:rFonts w:cs="Calibri"/>
          <w:sz w:val="24"/>
          <w:szCs w:val="24"/>
          <w:lang w:val="es-EC"/>
        </w:rPr>
        <w:t xml:space="preserve">, dentro de los 45 días siguientes a la notificación de la solicitud de mediación por escrito, podrá ser planteada en la vía administrativa conforme a las normas del procedimiento administrativo contempladas en el Código Orgánico de Organización Territorial, Autonomía y Descentralización, salvo que las partes acuerden extender dicho </w:t>
      </w:r>
      <w:r w:rsidR="00F60A3E" w:rsidRPr="009D23C3">
        <w:rPr>
          <w:rFonts w:cs="Calibri"/>
          <w:sz w:val="24"/>
          <w:szCs w:val="24"/>
          <w:lang w:val="es-EC"/>
        </w:rPr>
        <w:t>plazo de</w:t>
      </w:r>
      <w:r w:rsidR="00BC26BD" w:rsidRPr="009D23C3">
        <w:rPr>
          <w:rFonts w:cs="Calibri"/>
          <w:sz w:val="24"/>
          <w:szCs w:val="24"/>
          <w:lang w:val="es-EC"/>
        </w:rPr>
        <w:t xml:space="preserve"> 45 días </w:t>
      </w:r>
      <w:r w:rsidRPr="009D23C3">
        <w:rPr>
          <w:rFonts w:cs="Calibri"/>
          <w:sz w:val="24"/>
          <w:szCs w:val="24"/>
          <w:lang w:val="es-EC"/>
        </w:rPr>
        <w:t>mediante acuerdo escrito</w:t>
      </w:r>
    </w:p>
    <w:p w:rsidR="00077816"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En caso de acudir a diálogos directos, estos se entenderán iniciados al momento de la</w:t>
      </w:r>
      <w:r w:rsidR="00F369ED" w:rsidRPr="009D23C3">
        <w:rPr>
          <w:rFonts w:cs="Calibri"/>
          <w:sz w:val="24"/>
          <w:szCs w:val="24"/>
          <w:lang w:val="es-EC"/>
        </w:rPr>
        <w:t xml:space="preserve"> recepción de la</w:t>
      </w:r>
      <w:r w:rsidRPr="009D23C3">
        <w:rPr>
          <w:rFonts w:cs="Calibri"/>
          <w:sz w:val="24"/>
          <w:szCs w:val="24"/>
          <w:lang w:val="es-EC"/>
        </w:rPr>
        <w:t xml:space="preserve"> notificación</w:t>
      </w:r>
      <w:r w:rsidR="00243945" w:rsidRPr="009D23C3">
        <w:rPr>
          <w:rFonts w:cs="Calibri"/>
          <w:sz w:val="24"/>
          <w:szCs w:val="24"/>
          <w:lang w:val="es-EC"/>
        </w:rPr>
        <w:t xml:space="preserve"> para la realización de dichos diálogos </w:t>
      </w:r>
      <w:r w:rsidRPr="009D23C3">
        <w:rPr>
          <w:rFonts w:cs="Calibri"/>
          <w:sz w:val="24"/>
          <w:szCs w:val="24"/>
          <w:lang w:val="es-EC"/>
        </w:rPr>
        <w:t xml:space="preserve">que hace la parte que se siente </w:t>
      </w:r>
      <w:r w:rsidR="00303D5C" w:rsidRPr="009D23C3">
        <w:rPr>
          <w:rFonts w:cs="Calibri"/>
          <w:sz w:val="24"/>
          <w:szCs w:val="24"/>
          <w:lang w:val="es-EC"/>
        </w:rPr>
        <w:t xml:space="preserve">perjudicada a la otra parte respecto de las controversias o interpretaciones </w:t>
      </w:r>
      <w:r w:rsidR="004933F4" w:rsidRPr="009D23C3">
        <w:rPr>
          <w:rFonts w:cs="Calibri"/>
          <w:sz w:val="24"/>
          <w:szCs w:val="24"/>
          <w:lang w:val="es-EC"/>
        </w:rPr>
        <w:t xml:space="preserve"> </w:t>
      </w:r>
      <w:r w:rsidR="00C87E4D" w:rsidRPr="009D23C3">
        <w:rPr>
          <w:rFonts w:cs="Calibri"/>
          <w:sz w:val="24"/>
          <w:szCs w:val="24"/>
          <w:lang w:val="es-EC"/>
        </w:rPr>
        <w:t xml:space="preserve"> no resueltas. Transcurridos 45 </w:t>
      </w:r>
      <w:r w:rsidR="00867841" w:rsidRPr="009D23C3">
        <w:rPr>
          <w:rFonts w:cs="Calibri"/>
          <w:sz w:val="24"/>
          <w:szCs w:val="24"/>
          <w:lang w:val="es-EC"/>
        </w:rPr>
        <w:t>días</w:t>
      </w:r>
      <w:r w:rsidR="00C87E4D" w:rsidRPr="009D23C3">
        <w:rPr>
          <w:rFonts w:cs="Calibri"/>
          <w:sz w:val="24"/>
          <w:szCs w:val="24"/>
          <w:lang w:val="es-EC"/>
        </w:rPr>
        <w:t xml:space="preserve"> del inicio de los diálogos directos sin que se haya podido resolver los puntos en discordia</w:t>
      </w:r>
      <w:r w:rsidR="009D2A4B" w:rsidRPr="009D23C3">
        <w:rPr>
          <w:rFonts w:cs="Calibri"/>
          <w:sz w:val="24"/>
          <w:szCs w:val="24"/>
          <w:lang w:val="es-EC"/>
        </w:rPr>
        <w:t>, e</w:t>
      </w:r>
      <w:r w:rsidR="002C18B5">
        <w:rPr>
          <w:rFonts w:cs="Calibri"/>
          <w:sz w:val="24"/>
          <w:szCs w:val="24"/>
          <w:lang w:val="es-EC"/>
        </w:rPr>
        <w:t xml:space="preserve">l Gestor Privado </w:t>
      </w:r>
      <w:r w:rsidR="009D2A4B" w:rsidRPr="009D23C3">
        <w:rPr>
          <w:rFonts w:cs="Calibri"/>
          <w:sz w:val="24"/>
          <w:szCs w:val="24"/>
          <w:lang w:val="es-EC"/>
        </w:rPr>
        <w:t>podrá</w:t>
      </w:r>
      <w:r w:rsidR="00C87E4D" w:rsidRPr="009D23C3">
        <w:rPr>
          <w:rFonts w:cs="Calibri"/>
          <w:sz w:val="24"/>
          <w:szCs w:val="24"/>
          <w:lang w:val="es-EC"/>
        </w:rPr>
        <w:t xml:space="preserve"> </w:t>
      </w:r>
      <w:r w:rsidR="009D2A4B" w:rsidRPr="009D23C3">
        <w:rPr>
          <w:rFonts w:cs="Calibri"/>
          <w:sz w:val="24"/>
          <w:szCs w:val="24"/>
          <w:lang w:val="es-EC"/>
        </w:rPr>
        <w:t xml:space="preserve">plantear </w:t>
      </w:r>
      <w:r w:rsidR="00D32C3F" w:rsidRPr="009D23C3">
        <w:rPr>
          <w:rFonts w:cs="Calibri"/>
          <w:sz w:val="24"/>
          <w:szCs w:val="24"/>
          <w:lang w:val="es-EC"/>
        </w:rPr>
        <w:t xml:space="preserve">la reclamación administrativa pertinente </w:t>
      </w:r>
      <w:r w:rsidRPr="009D23C3">
        <w:rPr>
          <w:rFonts w:cs="Calibri"/>
          <w:sz w:val="24"/>
          <w:szCs w:val="24"/>
          <w:lang w:val="es-EC"/>
        </w:rPr>
        <w:t>conforme a las normas del procedimiento</w:t>
      </w:r>
      <w:r w:rsidR="00867841" w:rsidRPr="009D23C3">
        <w:rPr>
          <w:rFonts w:cs="Calibri"/>
          <w:sz w:val="24"/>
          <w:szCs w:val="24"/>
          <w:lang w:val="es-EC"/>
        </w:rPr>
        <w:t xml:space="preserve"> </w:t>
      </w:r>
      <w:r w:rsidRPr="009D23C3">
        <w:rPr>
          <w:rFonts w:cs="Calibri"/>
          <w:sz w:val="24"/>
          <w:szCs w:val="24"/>
          <w:lang w:val="es-EC"/>
        </w:rPr>
        <w:t>administrativo</w:t>
      </w:r>
      <w:r w:rsidR="00867841" w:rsidRPr="009D23C3">
        <w:rPr>
          <w:rFonts w:cs="Calibri"/>
          <w:sz w:val="24"/>
          <w:szCs w:val="24"/>
          <w:lang w:val="es-EC"/>
        </w:rPr>
        <w:t xml:space="preserve"> </w:t>
      </w:r>
      <w:r w:rsidRPr="009D23C3">
        <w:rPr>
          <w:rFonts w:cs="Calibri"/>
          <w:sz w:val="24"/>
          <w:szCs w:val="24"/>
          <w:lang w:val="es-EC"/>
        </w:rPr>
        <w:t>contempladas</w:t>
      </w:r>
      <w:r w:rsidR="00867841" w:rsidRPr="009D23C3">
        <w:rPr>
          <w:rFonts w:cs="Calibri"/>
          <w:sz w:val="24"/>
          <w:szCs w:val="24"/>
          <w:lang w:val="es-EC"/>
        </w:rPr>
        <w:t xml:space="preserve"> </w:t>
      </w:r>
      <w:r w:rsidRPr="009D23C3">
        <w:rPr>
          <w:rFonts w:cs="Calibri"/>
          <w:sz w:val="24"/>
          <w:szCs w:val="24"/>
          <w:lang w:val="es-EC"/>
        </w:rPr>
        <w:t>en el Código</w:t>
      </w:r>
      <w:r w:rsidR="00867841" w:rsidRPr="009D23C3">
        <w:rPr>
          <w:rFonts w:cs="Calibri"/>
          <w:sz w:val="24"/>
          <w:szCs w:val="24"/>
          <w:lang w:val="es-EC"/>
        </w:rPr>
        <w:t xml:space="preserve"> </w:t>
      </w:r>
      <w:r w:rsidRPr="009D23C3">
        <w:rPr>
          <w:rFonts w:cs="Calibri"/>
          <w:sz w:val="24"/>
          <w:szCs w:val="24"/>
          <w:lang w:val="es-EC"/>
        </w:rPr>
        <w:t>Orgánico</w:t>
      </w:r>
      <w:r w:rsidR="00867841" w:rsidRPr="009D23C3">
        <w:rPr>
          <w:rFonts w:cs="Calibri"/>
          <w:sz w:val="24"/>
          <w:szCs w:val="24"/>
          <w:lang w:val="es-EC"/>
        </w:rPr>
        <w:t xml:space="preserve"> </w:t>
      </w:r>
      <w:r w:rsidRPr="009D23C3">
        <w:rPr>
          <w:rFonts w:cs="Calibri"/>
          <w:sz w:val="24"/>
          <w:szCs w:val="24"/>
          <w:lang w:val="es-EC"/>
        </w:rPr>
        <w:t xml:space="preserve">de Organización Territorial, </w:t>
      </w:r>
      <w:r w:rsidR="00867841" w:rsidRPr="009D23C3">
        <w:rPr>
          <w:rFonts w:cs="Calibri"/>
          <w:sz w:val="24"/>
          <w:szCs w:val="24"/>
          <w:lang w:val="es-EC"/>
        </w:rPr>
        <w:t>Autonomía</w:t>
      </w:r>
      <w:r w:rsidRPr="009D23C3">
        <w:rPr>
          <w:rFonts w:cs="Calibri"/>
          <w:sz w:val="24"/>
          <w:szCs w:val="24"/>
          <w:lang w:val="es-EC"/>
        </w:rPr>
        <w:t xml:space="preserve"> y Descentralización,</w:t>
      </w:r>
      <w:r w:rsidR="00867841" w:rsidRPr="009D23C3">
        <w:rPr>
          <w:rFonts w:cs="Calibri"/>
          <w:sz w:val="24"/>
          <w:szCs w:val="24"/>
          <w:lang w:val="es-EC"/>
        </w:rPr>
        <w:t xml:space="preserve"> </w:t>
      </w:r>
      <w:r w:rsidRPr="009D23C3">
        <w:rPr>
          <w:rFonts w:cs="Calibri"/>
          <w:sz w:val="24"/>
          <w:szCs w:val="24"/>
          <w:lang w:val="es-EC"/>
        </w:rPr>
        <w:t>salvo que las partes acuerden extender dicho plazo mediante acuerdo escrito.</w:t>
      </w:r>
    </w:p>
    <w:p w:rsidR="00077816"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Los</w:t>
      </w:r>
      <w:r w:rsidR="00867841" w:rsidRPr="009D23C3">
        <w:rPr>
          <w:rFonts w:cs="Calibri"/>
          <w:sz w:val="24"/>
          <w:szCs w:val="24"/>
          <w:lang w:val="es-EC"/>
        </w:rPr>
        <w:t xml:space="preserve"> </w:t>
      </w:r>
      <w:r w:rsidRPr="009D23C3">
        <w:rPr>
          <w:rFonts w:cs="Calibri"/>
          <w:sz w:val="24"/>
          <w:szCs w:val="24"/>
          <w:lang w:val="es-EC"/>
        </w:rPr>
        <w:t>plazos correspondientes</w:t>
      </w:r>
      <w:r w:rsidR="00867841" w:rsidRPr="009D23C3">
        <w:rPr>
          <w:rFonts w:cs="Calibri"/>
          <w:sz w:val="24"/>
          <w:szCs w:val="24"/>
          <w:lang w:val="es-EC"/>
        </w:rPr>
        <w:t xml:space="preserve"> p</w:t>
      </w:r>
      <w:r w:rsidRPr="009D23C3">
        <w:rPr>
          <w:rFonts w:cs="Calibri"/>
          <w:sz w:val="24"/>
          <w:szCs w:val="24"/>
          <w:lang w:val="es-EC"/>
        </w:rPr>
        <w:t>ara</w:t>
      </w:r>
      <w:r w:rsidR="00867841" w:rsidRPr="009D23C3">
        <w:rPr>
          <w:rFonts w:cs="Calibri"/>
          <w:sz w:val="24"/>
          <w:szCs w:val="24"/>
          <w:lang w:val="es-EC"/>
        </w:rPr>
        <w:t xml:space="preserve"> </w:t>
      </w:r>
      <w:r w:rsidRPr="009D23C3">
        <w:rPr>
          <w:rFonts w:cs="Calibri"/>
          <w:sz w:val="24"/>
          <w:szCs w:val="24"/>
          <w:lang w:val="es-EC"/>
        </w:rPr>
        <w:t>iniciar</w:t>
      </w:r>
      <w:r w:rsidR="00867841" w:rsidRPr="009D23C3">
        <w:rPr>
          <w:rFonts w:cs="Calibri"/>
          <w:sz w:val="24"/>
          <w:szCs w:val="24"/>
          <w:lang w:val="es-EC"/>
        </w:rPr>
        <w:t xml:space="preserve"> </w:t>
      </w:r>
      <w:r w:rsidRPr="009D23C3">
        <w:rPr>
          <w:rFonts w:cs="Calibri"/>
          <w:sz w:val="24"/>
          <w:szCs w:val="24"/>
          <w:lang w:val="es-EC"/>
        </w:rPr>
        <w:t>las acciones</w:t>
      </w:r>
      <w:r w:rsidR="00867841" w:rsidRPr="009D23C3">
        <w:rPr>
          <w:rFonts w:cs="Calibri"/>
          <w:sz w:val="24"/>
          <w:szCs w:val="24"/>
          <w:lang w:val="es-EC"/>
        </w:rPr>
        <w:t xml:space="preserve"> </w:t>
      </w:r>
      <w:r w:rsidRPr="009D23C3">
        <w:rPr>
          <w:rFonts w:cs="Calibri"/>
          <w:sz w:val="24"/>
          <w:szCs w:val="24"/>
          <w:lang w:val="es-EC"/>
        </w:rPr>
        <w:t>para</w:t>
      </w:r>
      <w:r w:rsidR="00867841" w:rsidRPr="009D23C3">
        <w:rPr>
          <w:rFonts w:cs="Calibri"/>
          <w:sz w:val="24"/>
          <w:szCs w:val="24"/>
          <w:lang w:val="es-EC"/>
        </w:rPr>
        <w:t xml:space="preserve"> </w:t>
      </w:r>
      <w:r w:rsidRPr="009D23C3">
        <w:rPr>
          <w:rFonts w:cs="Calibri"/>
          <w:sz w:val="24"/>
          <w:szCs w:val="24"/>
          <w:lang w:val="es-EC"/>
        </w:rPr>
        <w:t>agotar</w:t>
      </w:r>
      <w:r w:rsidR="00867841" w:rsidRPr="009D23C3">
        <w:rPr>
          <w:rFonts w:cs="Calibri"/>
          <w:sz w:val="24"/>
          <w:szCs w:val="24"/>
          <w:lang w:val="es-EC"/>
        </w:rPr>
        <w:t xml:space="preserve"> </w:t>
      </w:r>
      <w:r w:rsidRPr="009D23C3">
        <w:rPr>
          <w:rFonts w:cs="Calibri"/>
          <w:sz w:val="24"/>
          <w:szCs w:val="24"/>
          <w:lang w:val="es-EC"/>
        </w:rPr>
        <w:t xml:space="preserve">la </w:t>
      </w:r>
      <w:r w:rsidR="002B382D" w:rsidRPr="009D23C3">
        <w:rPr>
          <w:rFonts w:cs="Calibri"/>
          <w:sz w:val="24"/>
          <w:szCs w:val="24"/>
          <w:lang w:val="es-EC"/>
        </w:rPr>
        <w:t>vía</w:t>
      </w:r>
      <w:r w:rsidRPr="009D23C3">
        <w:rPr>
          <w:rFonts w:cs="Calibri"/>
          <w:sz w:val="24"/>
          <w:szCs w:val="24"/>
          <w:lang w:val="es-EC"/>
        </w:rPr>
        <w:t xml:space="preserve"> administrativa,</w:t>
      </w:r>
      <w:r w:rsidR="00867841" w:rsidRPr="009D23C3">
        <w:rPr>
          <w:rFonts w:cs="Calibri"/>
          <w:sz w:val="24"/>
          <w:szCs w:val="24"/>
          <w:lang w:val="es-EC"/>
        </w:rPr>
        <w:t xml:space="preserve"> </w:t>
      </w:r>
      <w:r w:rsidRPr="009D23C3">
        <w:rPr>
          <w:rFonts w:cs="Calibri"/>
          <w:sz w:val="24"/>
          <w:szCs w:val="24"/>
          <w:lang w:val="es-EC"/>
        </w:rPr>
        <w:t xml:space="preserve">empezarán </w:t>
      </w:r>
      <w:r w:rsidR="002B382D" w:rsidRPr="009D23C3">
        <w:rPr>
          <w:rFonts w:cs="Calibri"/>
          <w:sz w:val="24"/>
          <w:szCs w:val="24"/>
          <w:lang w:val="es-EC"/>
        </w:rPr>
        <w:t xml:space="preserve">a </w:t>
      </w:r>
      <w:r w:rsidRPr="009D23C3">
        <w:rPr>
          <w:rFonts w:cs="Calibri"/>
          <w:sz w:val="24"/>
          <w:szCs w:val="24"/>
          <w:lang w:val="es-EC"/>
        </w:rPr>
        <w:t xml:space="preserve">decurrir al </w:t>
      </w:r>
      <w:r w:rsidR="00A422BA" w:rsidRPr="009D23C3">
        <w:rPr>
          <w:rFonts w:cs="Calibri"/>
          <w:sz w:val="24"/>
          <w:szCs w:val="24"/>
          <w:lang w:val="es-EC"/>
        </w:rPr>
        <w:t>día</w:t>
      </w:r>
      <w:r w:rsidRPr="009D23C3">
        <w:rPr>
          <w:rFonts w:cs="Calibri"/>
          <w:sz w:val="24"/>
          <w:szCs w:val="24"/>
          <w:lang w:val="es-EC"/>
        </w:rPr>
        <w:t xml:space="preserve"> siguiente de suscr</w:t>
      </w:r>
      <w:r w:rsidR="00867841" w:rsidRPr="009D23C3">
        <w:rPr>
          <w:rFonts w:cs="Calibri"/>
          <w:sz w:val="24"/>
          <w:szCs w:val="24"/>
          <w:lang w:val="es-EC"/>
        </w:rPr>
        <w:t>it</w:t>
      </w:r>
      <w:r w:rsidRPr="009D23C3">
        <w:rPr>
          <w:rFonts w:cs="Calibri"/>
          <w:sz w:val="24"/>
          <w:szCs w:val="24"/>
          <w:lang w:val="es-EC"/>
        </w:rPr>
        <w:t>a el acta o constancia correspondiente</w:t>
      </w:r>
      <w:r w:rsidR="00A422BA" w:rsidRPr="009D23C3">
        <w:rPr>
          <w:rFonts w:cs="Calibri"/>
          <w:sz w:val="24"/>
          <w:szCs w:val="24"/>
          <w:lang w:val="es-EC"/>
        </w:rPr>
        <w:t xml:space="preserve"> </w:t>
      </w:r>
      <w:r w:rsidRPr="009D23C3">
        <w:rPr>
          <w:rFonts w:cs="Calibri"/>
          <w:sz w:val="24"/>
          <w:szCs w:val="24"/>
          <w:lang w:val="es-EC"/>
        </w:rPr>
        <w:t>en la etap</w:t>
      </w:r>
      <w:r w:rsidR="001533EE" w:rsidRPr="009D23C3">
        <w:rPr>
          <w:rFonts w:cs="Calibri"/>
          <w:sz w:val="24"/>
          <w:szCs w:val="24"/>
          <w:lang w:val="es-EC"/>
        </w:rPr>
        <w:t>a de mediación</w:t>
      </w:r>
      <w:r w:rsidR="00E57A91" w:rsidRPr="009D23C3">
        <w:rPr>
          <w:rFonts w:cs="Calibri"/>
          <w:sz w:val="24"/>
          <w:szCs w:val="24"/>
          <w:lang w:val="es-EC"/>
        </w:rPr>
        <w:t>, o</w:t>
      </w:r>
      <w:r w:rsidR="001533EE" w:rsidRPr="009D23C3">
        <w:rPr>
          <w:rFonts w:cs="Calibri"/>
          <w:sz w:val="24"/>
          <w:szCs w:val="24"/>
          <w:lang w:val="es-EC"/>
        </w:rPr>
        <w:t xml:space="preserve"> </w:t>
      </w:r>
      <w:r w:rsidRPr="009D23C3">
        <w:rPr>
          <w:rFonts w:cs="Calibri"/>
          <w:sz w:val="24"/>
          <w:szCs w:val="24"/>
          <w:lang w:val="es-EC"/>
        </w:rPr>
        <w:t xml:space="preserve">  al </w:t>
      </w:r>
      <w:r w:rsidR="00867841" w:rsidRPr="009D23C3">
        <w:rPr>
          <w:rFonts w:cs="Calibri"/>
          <w:sz w:val="24"/>
          <w:szCs w:val="24"/>
          <w:lang w:val="es-EC"/>
        </w:rPr>
        <w:t>día</w:t>
      </w:r>
      <w:r w:rsidRPr="009D23C3">
        <w:rPr>
          <w:rFonts w:cs="Calibri"/>
          <w:sz w:val="24"/>
          <w:szCs w:val="24"/>
          <w:lang w:val="es-EC"/>
        </w:rPr>
        <w:t xml:space="preserve"> siguiente de vencidos los</w:t>
      </w:r>
      <w:r w:rsidR="00867841" w:rsidRPr="009D23C3">
        <w:rPr>
          <w:rFonts w:cs="Calibri"/>
          <w:sz w:val="24"/>
          <w:szCs w:val="24"/>
          <w:lang w:val="es-EC"/>
        </w:rPr>
        <w:t xml:space="preserve"> </w:t>
      </w:r>
      <w:r w:rsidRPr="009D23C3">
        <w:rPr>
          <w:rFonts w:cs="Calibri"/>
          <w:sz w:val="24"/>
          <w:szCs w:val="24"/>
          <w:lang w:val="es-EC"/>
        </w:rPr>
        <w:t xml:space="preserve">45 </w:t>
      </w:r>
      <w:r w:rsidR="00A422BA" w:rsidRPr="009D23C3">
        <w:rPr>
          <w:rFonts w:cs="Calibri"/>
          <w:sz w:val="24"/>
          <w:szCs w:val="24"/>
          <w:lang w:val="es-EC"/>
        </w:rPr>
        <w:t>días</w:t>
      </w:r>
      <w:r w:rsidRPr="009D23C3">
        <w:rPr>
          <w:rFonts w:cs="Calibri"/>
          <w:sz w:val="24"/>
          <w:szCs w:val="24"/>
          <w:lang w:val="es-EC"/>
        </w:rPr>
        <w:t xml:space="preserve"> de iniciados los diálogos</w:t>
      </w:r>
      <w:r w:rsidR="00867841" w:rsidRPr="009D23C3">
        <w:rPr>
          <w:rFonts w:cs="Calibri"/>
          <w:sz w:val="24"/>
          <w:szCs w:val="24"/>
          <w:lang w:val="es-EC"/>
        </w:rPr>
        <w:t xml:space="preserve"> </w:t>
      </w:r>
      <w:r w:rsidRPr="009D23C3">
        <w:rPr>
          <w:rFonts w:cs="Calibri"/>
          <w:sz w:val="24"/>
          <w:szCs w:val="24"/>
          <w:lang w:val="es-EC"/>
        </w:rPr>
        <w:t>directos.</w:t>
      </w:r>
    </w:p>
    <w:p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Se entenderá agotada la vía administrativa</w:t>
      </w:r>
      <w:r w:rsidR="00867841" w:rsidRPr="009D23C3">
        <w:rPr>
          <w:rFonts w:cs="Calibri"/>
          <w:sz w:val="24"/>
          <w:szCs w:val="24"/>
          <w:lang w:val="es-EC"/>
        </w:rPr>
        <w:t xml:space="preserve"> </w:t>
      </w:r>
      <w:r w:rsidRPr="009D23C3">
        <w:rPr>
          <w:rFonts w:cs="Calibri"/>
          <w:sz w:val="24"/>
          <w:szCs w:val="24"/>
          <w:lang w:val="es-EC"/>
        </w:rPr>
        <w:t>si la entidad delegante niega, total o parcialmente, el reclamo administrativo</w:t>
      </w:r>
      <w:r w:rsidR="00F209DD" w:rsidRPr="009D23C3">
        <w:rPr>
          <w:rFonts w:cs="Calibri"/>
          <w:sz w:val="24"/>
          <w:szCs w:val="24"/>
          <w:lang w:val="es-EC"/>
        </w:rPr>
        <w:t xml:space="preserve"> o recurso</w:t>
      </w:r>
      <w:r w:rsidR="00834A5D" w:rsidRPr="009D23C3">
        <w:rPr>
          <w:rFonts w:cs="Calibri"/>
          <w:sz w:val="24"/>
          <w:szCs w:val="24"/>
          <w:lang w:val="es-EC"/>
        </w:rPr>
        <w:t>.</w:t>
      </w:r>
    </w:p>
    <w:p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Agotada la vía adminis</w:t>
      </w:r>
      <w:r w:rsidR="003D632B" w:rsidRPr="009D23C3">
        <w:rPr>
          <w:rFonts w:cs="Calibri"/>
          <w:sz w:val="24"/>
          <w:szCs w:val="24"/>
          <w:lang w:val="es-EC"/>
        </w:rPr>
        <w:t xml:space="preserve">trativa, las partes dispondrán </w:t>
      </w:r>
      <w:r w:rsidRPr="009D23C3">
        <w:rPr>
          <w:rFonts w:cs="Calibri"/>
          <w:sz w:val="24"/>
          <w:szCs w:val="24"/>
          <w:lang w:val="es-EC"/>
        </w:rPr>
        <w:t xml:space="preserve">de 30 días hábiles para presentar su solicitud </w:t>
      </w:r>
      <w:r w:rsidR="002C18B5">
        <w:rPr>
          <w:rFonts w:cs="Calibri"/>
          <w:sz w:val="24"/>
          <w:szCs w:val="24"/>
          <w:lang w:val="es-EC"/>
        </w:rPr>
        <w:t xml:space="preserve">de </w:t>
      </w:r>
      <w:r w:rsidR="00867841" w:rsidRPr="009D23C3">
        <w:rPr>
          <w:rFonts w:cs="Calibri"/>
          <w:sz w:val="24"/>
          <w:szCs w:val="24"/>
          <w:lang w:val="es-EC"/>
        </w:rPr>
        <w:t>arbitraje</w:t>
      </w:r>
      <w:r w:rsidR="003D632B" w:rsidRPr="009D23C3">
        <w:rPr>
          <w:rFonts w:cs="Calibri"/>
          <w:sz w:val="24"/>
          <w:szCs w:val="24"/>
          <w:lang w:val="es-EC"/>
        </w:rPr>
        <w:t>.  Este tiempo</w:t>
      </w:r>
      <w:r w:rsidRPr="009D23C3">
        <w:rPr>
          <w:rFonts w:cs="Calibri"/>
          <w:sz w:val="24"/>
          <w:szCs w:val="24"/>
          <w:lang w:val="es-EC"/>
        </w:rPr>
        <w:t xml:space="preserve"> empezará a decurrir al día siguiente de notificada   la resolución adoptada por la entidad delegante</w:t>
      </w:r>
      <w:r w:rsidR="00FE4E52" w:rsidRPr="009D23C3">
        <w:rPr>
          <w:rFonts w:cs="Calibri"/>
          <w:sz w:val="24"/>
          <w:szCs w:val="24"/>
          <w:lang w:val="es-EC"/>
        </w:rPr>
        <w:t>.</w:t>
      </w:r>
    </w:p>
    <w:p w:rsidR="00FF5EBC" w:rsidRPr="009D23C3" w:rsidRDefault="00B24081"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Las partes declaran su voluntad de someter a arbitraje internacional toda controversia o reclamación que no haya sido resuelta entre las partes</w:t>
      </w:r>
      <w:r w:rsidR="00B22F9D" w:rsidRPr="009D23C3">
        <w:rPr>
          <w:rFonts w:cs="Calibri"/>
          <w:sz w:val="24"/>
          <w:szCs w:val="24"/>
          <w:lang w:val="es-EC"/>
        </w:rPr>
        <w:t>,</w:t>
      </w:r>
      <w:r w:rsidR="002A63AE" w:rsidRPr="009D23C3">
        <w:rPr>
          <w:rFonts w:cs="Calibri"/>
          <w:sz w:val="24"/>
          <w:szCs w:val="24"/>
          <w:lang w:val="es-EC"/>
        </w:rPr>
        <w:t xml:space="preserve"> de </w:t>
      </w:r>
      <w:r w:rsidR="00B22F9D" w:rsidRPr="009D23C3">
        <w:rPr>
          <w:rFonts w:cs="Calibri"/>
          <w:sz w:val="24"/>
          <w:szCs w:val="24"/>
          <w:lang w:val="es-EC"/>
        </w:rPr>
        <w:t>acuerdo con lo antes establecido</w:t>
      </w:r>
      <w:r w:rsidR="009F1731" w:rsidRPr="009D23C3">
        <w:rPr>
          <w:rFonts w:cs="Calibri"/>
          <w:sz w:val="24"/>
          <w:szCs w:val="24"/>
          <w:lang w:val="es-EC"/>
        </w:rPr>
        <w:t>.</w:t>
      </w:r>
      <w:r w:rsidR="00B22F9D" w:rsidRPr="009D23C3">
        <w:rPr>
          <w:rFonts w:cs="Calibri"/>
          <w:sz w:val="24"/>
          <w:szCs w:val="24"/>
          <w:lang w:val="es-EC"/>
        </w:rPr>
        <w:t xml:space="preserve"> </w:t>
      </w:r>
      <w:r w:rsidR="002A63AE" w:rsidRPr="009D23C3">
        <w:rPr>
          <w:rFonts w:cs="Calibri"/>
          <w:sz w:val="24"/>
          <w:szCs w:val="24"/>
          <w:lang w:val="es-EC"/>
        </w:rPr>
        <w:t xml:space="preserve"> </w:t>
      </w:r>
      <w:r w:rsidRPr="009D23C3">
        <w:rPr>
          <w:rFonts w:cs="Calibri"/>
          <w:sz w:val="24"/>
          <w:szCs w:val="24"/>
          <w:lang w:val="es-EC"/>
        </w:rPr>
        <w:t>El arbitraje será en Derecho y administrado por el Centro de Arbitraje y Mediación de la Cámara de Comercio de Santiago, República de Chile, de conformidad con su Reglamento, cuyas normas las partes declaran conocer y aceptar. La legislación aplicable para el arbitraje será el Derecho ecuatoriano.</w:t>
      </w:r>
    </w:p>
    <w:p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El tribunal arbitral estará compuesto por tres árbitros, y serán designados uno por cada parte, y el tercer árbitro por acuerdo de las partes, y a falta de este acuerdo, mediante sorteo conforme al Reglamento de la </w:t>
      </w:r>
      <w:r w:rsidR="00867841" w:rsidRPr="009D23C3">
        <w:rPr>
          <w:rFonts w:cs="Calibri"/>
          <w:sz w:val="24"/>
          <w:szCs w:val="24"/>
          <w:lang w:val="es-EC"/>
        </w:rPr>
        <w:t>institución</w:t>
      </w:r>
      <w:r w:rsidR="00FF2E29" w:rsidRPr="009D23C3">
        <w:rPr>
          <w:rFonts w:cs="Calibri"/>
          <w:sz w:val="24"/>
          <w:szCs w:val="24"/>
          <w:lang w:val="es-EC"/>
        </w:rPr>
        <w:t xml:space="preserve"> arbitral referida.</w:t>
      </w:r>
    </w:p>
    <w:p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Las partes acuerdan facu</w:t>
      </w:r>
      <w:r w:rsidR="00867841" w:rsidRPr="009D23C3">
        <w:rPr>
          <w:rFonts w:cs="Calibri"/>
          <w:sz w:val="24"/>
          <w:szCs w:val="24"/>
          <w:lang w:val="es-EC"/>
        </w:rPr>
        <w:t>lt</w:t>
      </w:r>
      <w:r w:rsidRPr="009D23C3">
        <w:rPr>
          <w:rFonts w:cs="Calibri"/>
          <w:sz w:val="24"/>
          <w:szCs w:val="24"/>
          <w:lang w:val="es-EC"/>
        </w:rPr>
        <w:t>ar al tribunal arbitral para dictar medidas cautelares y solicitar, para la ejecución de dichas medidas, el auxilio de los funcionarios</w:t>
      </w:r>
      <w:r w:rsidR="00EB2BAB" w:rsidRPr="009D23C3">
        <w:rPr>
          <w:rFonts w:cs="Calibri"/>
          <w:sz w:val="24"/>
          <w:szCs w:val="24"/>
          <w:lang w:val="es-EC"/>
        </w:rPr>
        <w:t xml:space="preserve"> </w:t>
      </w:r>
      <w:r w:rsidRPr="009D23C3">
        <w:rPr>
          <w:rFonts w:cs="Calibri"/>
          <w:sz w:val="24"/>
          <w:szCs w:val="24"/>
          <w:lang w:val="es-EC"/>
        </w:rPr>
        <w:t>públicos, judiciales, policiales y administrativos pertinentes, sin necesidad de recurrir a juez ordinario alguno.</w:t>
      </w:r>
    </w:p>
    <w:p w:rsidR="00FF5EBC"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No se someterán a </w:t>
      </w:r>
      <w:r w:rsidR="008912EA" w:rsidRPr="009D23C3">
        <w:rPr>
          <w:rFonts w:cs="Calibri"/>
          <w:sz w:val="24"/>
          <w:szCs w:val="24"/>
          <w:lang w:val="es-EC"/>
        </w:rPr>
        <w:t>arbitraje los</w:t>
      </w:r>
      <w:r w:rsidR="00194C35" w:rsidRPr="009D23C3">
        <w:rPr>
          <w:rFonts w:cs="Calibri"/>
          <w:sz w:val="24"/>
          <w:szCs w:val="24"/>
          <w:lang w:val="es-EC"/>
        </w:rPr>
        <w:t xml:space="preserve"> </w:t>
      </w:r>
      <w:r w:rsidR="008912EA" w:rsidRPr="009D23C3">
        <w:rPr>
          <w:rFonts w:cs="Calibri"/>
          <w:sz w:val="24"/>
          <w:szCs w:val="24"/>
          <w:lang w:val="es-EC"/>
        </w:rPr>
        <w:t>asuntos tributarios</w:t>
      </w:r>
      <w:r w:rsidR="00194C35" w:rsidRPr="009D23C3">
        <w:rPr>
          <w:rFonts w:cs="Calibri"/>
          <w:sz w:val="24"/>
          <w:szCs w:val="24"/>
          <w:lang w:val="es-EC"/>
        </w:rPr>
        <w:t>.</w:t>
      </w:r>
    </w:p>
    <w:p w:rsidR="00DD3752" w:rsidRPr="009D23C3" w:rsidRDefault="00DD3752" w:rsidP="00762708">
      <w:pPr>
        <w:pStyle w:val="Prrafodelista"/>
        <w:numPr>
          <w:ilvl w:val="0"/>
          <w:numId w:val="26"/>
        </w:numPr>
        <w:spacing w:before="120" w:after="120" w:line="276" w:lineRule="auto"/>
        <w:ind w:left="426" w:hanging="426"/>
        <w:jc w:val="both"/>
        <w:rPr>
          <w:rFonts w:cs="Calibri"/>
          <w:sz w:val="24"/>
          <w:szCs w:val="24"/>
          <w:lang w:val="es-EC"/>
        </w:rPr>
      </w:pPr>
      <w:r w:rsidRPr="009D23C3">
        <w:rPr>
          <w:rFonts w:cs="Calibri"/>
          <w:sz w:val="24"/>
          <w:szCs w:val="24"/>
          <w:lang w:val="es-EC"/>
        </w:rPr>
        <w:t xml:space="preserve">Si transcurrido el plazo previsto para el inicio del </w:t>
      </w:r>
      <w:r w:rsidR="00EB2BAB" w:rsidRPr="009D23C3">
        <w:rPr>
          <w:rFonts w:cs="Calibri"/>
          <w:sz w:val="24"/>
          <w:szCs w:val="24"/>
          <w:lang w:val="es-EC"/>
        </w:rPr>
        <w:t xml:space="preserve">arbitraje </w:t>
      </w:r>
      <w:r w:rsidRPr="009D23C3">
        <w:rPr>
          <w:rFonts w:cs="Calibri"/>
          <w:sz w:val="24"/>
          <w:szCs w:val="24"/>
          <w:lang w:val="es-EC"/>
        </w:rPr>
        <w:t xml:space="preserve">no se ha </w:t>
      </w:r>
      <w:r w:rsidR="008912EA" w:rsidRPr="009D23C3">
        <w:rPr>
          <w:rFonts w:cs="Calibri"/>
          <w:sz w:val="24"/>
          <w:szCs w:val="24"/>
          <w:lang w:val="es-EC"/>
        </w:rPr>
        <w:t>ejercido la</w:t>
      </w:r>
      <w:r w:rsidRPr="009D23C3">
        <w:rPr>
          <w:rFonts w:cs="Calibri"/>
          <w:sz w:val="24"/>
          <w:szCs w:val="24"/>
          <w:lang w:val="es-EC"/>
        </w:rPr>
        <w:t xml:space="preserve"> acción ante la jurisdicción</w:t>
      </w:r>
      <w:r w:rsidR="00EB2BAB" w:rsidRPr="009D23C3">
        <w:rPr>
          <w:rFonts w:cs="Calibri"/>
          <w:sz w:val="24"/>
          <w:szCs w:val="24"/>
          <w:lang w:val="es-EC"/>
        </w:rPr>
        <w:t xml:space="preserve"> </w:t>
      </w:r>
      <w:r w:rsidRPr="009D23C3">
        <w:rPr>
          <w:rFonts w:cs="Calibri"/>
          <w:sz w:val="24"/>
          <w:szCs w:val="24"/>
          <w:lang w:val="es-EC"/>
        </w:rPr>
        <w:t>arbitral pac</w:t>
      </w:r>
      <w:r w:rsidR="00C11F68" w:rsidRPr="009D23C3">
        <w:rPr>
          <w:rFonts w:cs="Calibri"/>
          <w:sz w:val="24"/>
          <w:szCs w:val="24"/>
          <w:lang w:val="es-EC"/>
        </w:rPr>
        <w:t xml:space="preserve">tada, se entenderá </w:t>
      </w:r>
      <w:r w:rsidR="008912EA" w:rsidRPr="009D23C3">
        <w:rPr>
          <w:rFonts w:cs="Calibri"/>
          <w:sz w:val="24"/>
          <w:szCs w:val="24"/>
          <w:lang w:val="es-EC"/>
        </w:rPr>
        <w:t>renunciada tal</w:t>
      </w:r>
      <w:r w:rsidRPr="009D23C3">
        <w:rPr>
          <w:rFonts w:cs="Calibri"/>
          <w:sz w:val="24"/>
          <w:szCs w:val="24"/>
          <w:lang w:val="es-EC"/>
        </w:rPr>
        <w:t xml:space="preserve"> jurisdicción,</w:t>
      </w:r>
      <w:r w:rsidR="00EB2BAB" w:rsidRPr="009D23C3">
        <w:rPr>
          <w:rFonts w:cs="Calibri"/>
          <w:sz w:val="24"/>
          <w:szCs w:val="24"/>
          <w:lang w:val="es-EC"/>
        </w:rPr>
        <w:t xml:space="preserve"> </w:t>
      </w:r>
      <w:r w:rsidRPr="009D23C3">
        <w:rPr>
          <w:rFonts w:cs="Calibri"/>
          <w:sz w:val="24"/>
          <w:szCs w:val="24"/>
          <w:lang w:val="es-EC"/>
        </w:rPr>
        <w:t>y le corresponderá</w:t>
      </w:r>
      <w:r w:rsidR="00EB2BAB" w:rsidRPr="009D23C3">
        <w:rPr>
          <w:rFonts w:cs="Calibri"/>
          <w:sz w:val="24"/>
          <w:szCs w:val="24"/>
          <w:lang w:val="es-EC"/>
        </w:rPr>
        <w:t xml:space="preserve"> </w:t>
      </w:r>
      <w:r w:rsidRPr="009D23C3">
        <w:rPr>
          <w:rFonts w:cs="Calibri"/>
          <w:sz w:val="24"/>
          <w:szCs w:val="24"/>
          <w:lang w:val="es-EC"/>
        </w:rPr>
        <w:t>a la jurisdicción</w:t>
      </w:r>
      <w:r w:rsidR="00EB2BAB" w:rsidRPr="009D23C3">
        <w:rPr>
          <w:rFonts w:cs="Calibri"/>
          <w:sz w:val="24"/>
          <w:szCs w:val="24"/>
          <w:lang w:val="es-EC"/>
        </w:rPr>
        <w:t xml:space="preserve"> </w:t>
      </w:r>
      <w:r w:rsidRPr="009D23C3">
        <w:rPr>
          <w:rFonts w:cs="Calibri"/>
          <w:sz w:val="24"/>
          <w:szCs w:val="24"/>
          <w:lang w:val="es-EC"/>
        </w:rPr>
        <w:t>contencioso-administrativa</w:t>
      </w:r>
      <w:r w:rsidR="00673857" w:rsidRPr="009D23C3">
        <w:rPr>
          <w:rFonts w:cs="Calibri"/>
          <w:sz w:val="24"/>
          <w:szCs w:val="24"/>
          <w:lang w:val="es-EC"/>
        </w:rPr>
        <w:t xml:space="preserve"> ecuatoriana</w:t>
      </w:r>
      <w:r w:rsidR="00EB2BAB" w:rsidRPr="009D23C3">
        <w:rPr>
          <w:rFonts w:cs="Calibri"/>
          <w:sz w:val="24"/>
          <w:szCs w:val="24"/>
          <w:lang w:val="es-EC"/>
        </w:rPr>
        <w:t xml:space="preserve"> </w:t>
      </w:r>
      <w:r w:rsidRPr="009D23C3">
        <w:rPr>
          <w:rFonts w:cs="Calibri"/>
          <w:sz w:val="24"/>
          <w:szCs w:val="24"/>
          <w:lang w:val="es-EC"/>
        </w:rPr>
        <w:t xml:space="preserve">la </w:t>
      </w:r>
      <w:r w:rsidR="00EB2BAB" w:rsidRPr="009D23C3">
        <w:rPr>
          <w:rFonts w:cs="Calibri"/>
          <w:sz w:val="24"/>
          <w:szCs w:val="24"/>
          <w:lang w:val="es-EC"/>
        </w:rPr>
        <w:t xml:space="preserve">resolución </w:t>
      </w:r>
      <w:r w:rsidRPr="009D23C3">
        <w:rPr>
          <w:rFonts w:cs="Calibri"/>
          <w:sz w:val="24"/>
          <w:szCs w:val="24"/>
          <w:lang w:val="es-EC"/>
        </w:rPr>
        <w:t>de</w:t>
      </w:r>
      <w:r w:rsidR="00EB2BAB" w:rsidRPr="009D23C3">
        <w:rPr>
          <w:rFonts w:cs="Calibri"/>
          <w:sz w:val="24"/>
          <w:szCs w:val="24"/>
          <w:lang w:val="es-EC"/>
        </w:rPr>
        <w:t xml:space="preserve"> </w:t>
      </w:r>
      <w:r w:rsidRPr="009D23C3">
        <w:rPr>
          <w:rFonts w:cs="Calibri"/>
          <w:sz w:val="24"/>
          <w:szCs w:val="24"/>
          <w:lang w:val="es-EC"/>
        </w:rPr>
        <w:t xml:space="preserve">las controversias planteadas, para cuyo efecto los plazos legales </w:t>
      </w:r>
      <w:r w:rsidR="008912EA" w:rsidRPr="009D23C3">
        <w:rPr>
          <w:rFonts w:cs="Calibri"/>
          <w:sz w:val="24"/>
          <w:szCs w:val="24"/>
          <w:lang w:val="es-EC"/>
        </w:rPr>
        <w:t>para la</w:t>
      </w:r>
      <w:r w:rsidRPr="009D23C3">
        <w:rPr>
          <w:rFonts w:cs="Calibri"/>
          <w:sz w:val="24"/>
          <w:szCs w:val="24"/>
          <w:lang w:val="es-EC"/>
        </w:rPr>
        <w:t xml:space="preserve"> interposición</w:t>
      </w:r>
      <w:r w:rsidR="00EB2BAB" w:rsidRPr="009D23C3">
        <w:rPr>
          <w:rFonts w:cs="Calibri"/>
          <w:sz w:val="24"/>
          <w:szCs w:val="24"/>
          <w:lang w:val="es-EC"/>
        </w:rPr>
        <w:t xml:space="preserve"> </w:t>
      </w:r>
      <w:r w:rsidRPr="009D23C3">
        <w:rPr>
          <w:rFonts w:cs="Calibri"/>
          <w:sz w:val="24"/>
          <w:szCs w:val="24"/>
          <w:lang w:val="es-EC"/>
        </w:rPr>
        <w:t>de la acción cont</w:t>
      </w:r>
      <w:r w:rsidR="009C37AD" w:rsidRPr="009D23C3">
        <w:rPr>
          <w:rFonts w:cs="Calibri"/>
          <w:sz w:val="24"/>
          <w:szCs w:val="24"/>
          <w:lang w:val="es-EC"/>
        </w:rPr>
        <w:t>encioso administrativa correrán</w:t>
      </w:r>
      <w:r w:rsidRPr="009D23C3">
        <w:rPr>
          <w:rFonts w:cs="Calibri"/>
          <w:sz w:val="24"/>
          <w:szCs w:val="24"/>
          <w:lang w:val="es-EC"/>
        </w:rPr>
        <w:t xml:space="preserve"> a partir del agotamiento de la vía administrativa.</w:t>
      </w:r>
    </w:p>
    <w:p w:rsidR="00DD3752" w:rsidRPr="009D23C3" w:rsidRDefault="00DD3752" w:rsidP="00212886">
      <w:pPr>
        <w:spacing w:before="120" w:after="120" w:line="276" w:lineRule="auto"/>
        <w:ind w:left="426" w:hanging="426"/>
        <w:jc w:val="both"/>
        <w:rPr>
          <w:rFonts w:eastAsia="Arial" w:cs="Calibri"/>
          <w:b/>
          <w:sz w:val="24"/>
          <w:szCs w:val="24"/>
          <w:lang w:val="es-EC"/>
        </w:rPr>
      </w:pPr>
      <w:r w:rsidRPr="009D23C3">
        <w:rPr>
          <w:rFonts w:cs="Calibri"/>
          <w:i/>
          <w:sz w:val="24"/>
          <w:szCs w:val="24"/>
          <w:lang w:val="es-EC"/>
        </w:rPr>
        <w:t>[</w:t>
      </w:r>
      <w:r w:rsidRPr="009D23C3">
        <w:rPr>
          <w:rFonts w:cs="Calibri"/>
          <w:b/>
          <w:i/>
          <w:sz w:val="24"/>
          <w:szCs w:val="24"/>
          <w:lang w:val="es-EC"/>
        </w:rPr>
        <w:t>El</w:t>
      </w:r>
      <w:r w:rsidRPr="009D23C3">
        <w:rPr>
          <w:rFonts w:cs="Calibri"/>
          <w:b/>
          <w:i/>
          <w:spacing w:val="-7"/>
          <w:sz w:val="24"/>
          <w:szCs w:val="24"/>
          <w:lang w:val="es-EC"/>
        </w:rPr>
        <w:t xml:space="preserve"> </w:t>
      </w:r>
      <w:r w:rsidRPr="009D23C3">
        <w:rPr>
          <w:rFonts w:cs="Calibri"/>
          <w:b/>
          <w:i/>
          <w:sz w:val="24"/>
          <w:szCs w:val="24"/>
          <w:lang w:val="es-EC"/>
        </w:rPr>
        <w:t>texto</w:t>
      </w:r>
      <w:r w:rsidRPr="009D23C3">
        <w:rPr>
          <w:rFonts w:cs="Calibri"/>
          <w:b/>
          <w:i/>
          <w:spacing w:val="-4"/>
          <w:sz w:val="24"/>
          <w:szCs w:val="24"/>
          <w:lang w:val="es-EC"/>
        </w:rPr>
        <w:t xml:space="preserve"> </w:t>
      </w:r>
      <w:r w:rsidRPr="009D23C3">
        <w:rPr>
          <w:rFonts w:cs="Calibri"/>
          <w:b/>
          <w:i/>
          <w:sz w:val="24"/>
          <w:szCs w:val="24"/>
          <w:lang w:val="es-EC"/>
        </w:rPr>
        <w:t>de</w:t>
      </w:r>
      <w:r w:rsidRPr="009D23C3">
        <w:rPr>
          <w:rFonts w:cs="Calibri"/>
          <w:b/>
          <w:i/>
          <w:spacing w:val="-13"/>
          <w:sz w:val="24"/>
          <w:szCs w:val="24"/>
          <w:lang w:val="es-EC"/>
        </w:rPr>
        <w:t xml:space="preserve"> </w:t>
      </w:r>
      <w:r w:rsidRPr="009D23C3">
        <w:rPr>
          <w:rFonts w:cs="Calibri"/>
          <w:b/>
          <w:i/>
          <w:sz w:val="24"/>
          <w:szCs w:val="24"/>
          <w:lang w:val="es-EC"/>
        </w:rPr>
        <w:t>esta</w:t>
      </w:r>
      <w:r w:rsidRPr="009D23C3">
        <w:rPr>
          <w:rFonts w:cs="Calibri"/>
          <w:b/>
          <w:i/>
          <w:spacing w:val="-8"/>
          <w:sz w:val="24"/>
          <w:szCs w:val="24"/>
          <w:lang w:val="es-EC"/>
        </w:rPr>
        <w:t xml:space="preserve"> </w:t>
      </w:r>
      <w:r w:rsidRPr="009D23C3">
        <w:rPr>
          <w:rFonts w:cs="Calibri"/>
          <w:b/>
          <w:i/>
          <w:sz w:val="24"/>
          <w:szCs w:val="24"/>
          <w:lang w:val="es-EC"/>
        </w:rPr>
        <w:t>cláusula</w:t>
      </w:r>
      <w:r w:rsidRPr="009D23C3">
        <w:rPr>
          <w:rFonts w:cs="Calibri"/>
          <w:b/>
          <w:i/>
          <w:spacing w:val="14"/>
          <w:sz w:val="24"/>
          <w:szCs w:val="24"/>
          <w:lang w:val="es-EC"/>
        </w:rPr>
        <w:t xml:space="preserve"> </w:t>
      </w:r>
      <w:r w:rsidRPr="009D23C3">
        <w:rPr>
          <w:rFonts w:cs="Calibri"/>
          <w:b/>
          <w:i/>
          <w:sz w:val="24"/>
          <w:szCs w:val="24"/>
          <w:lang w:val="es-EC"/>
        </w:rPr>
        <w:t>será</w:t>
      </w:r>
      <w:r w:rsidRPr="009D23C3">
        <w:rPr>
          <w:rFonts w:cs="Calibri"/>
          <w:b/>
          <w:i/>
          <w:spacing w:val="-5"/>
          <w:sz w:val="24"/>
          <w:szCs w:val="24"/>
          <w:lang w:val="es-EC"/>
        </w:rPr>
        <w:t xml:space="preserve"> </w:t>
      </w:r>
      <w:r w:rsidRPr="009D23C3">
        <w:rPr>
          <w:rFonts w:cs="Calibri"/>
          <w:b/>
          <w:i/>
          <w:sz w:val="24"/>
          <w:szCs w:val="24"/>
          <w:lang w:val="es-EC"/>
        </w:rPr>
        <w:t>sometido</w:t>
      </w:r>
      <w:r w:rsidRPr="009D23C3">
        <w:rPr>
          <w:rFonts w:cs="Calibri"/>
          <w:b/>
          <w:i/>
          <w:spacing w:val="18"/>
          <w:sz w:val="24"/>
          <w:szCs w:val="24"/>
          <w:lang w:val="es-EC"/>
        </w:rPr>
        <w:t xml:space="preserve"> </w:t>
      </w:r>
      <w:r w:rsidRPr="009D23C3">
        <w:rPr>
          <w:rFonts w:cs="Calibri"/>
          <w:b/>
          <w:sz w:val="24"/>
          <w:szCs w:val="24"/>
          <w:lang w:val="es-EC"/>
        </w:rPr>
        <w:t>a</w:t>
      </w:r>
      <w:r w:rsidRPr="009D23C3">
        <w:rPr>
          <w:rFonts w:cs="Calibri"/>
          <w:b/>
          <w:spacing w:val="-17"/>
          <w:sz w:val="24"/>
          <w:szCs w:val="24"/>
          <w:lang w:val="es-EC"/>
        </w:rPr>
        <w:t xml:space="preserve"> </w:t>
      </w:r>
      <w:r w:rsidRPr="009D23C3">
        <w:rPr>
          <w:rFonts w:cs="Calibri"/>
          <w:b/>
          <w:i/>
          <w:sz w:val="24"/>
          <w:szCs w:val="24"/>
          <w:lang w:val="es-EC"/>
        </w:rPr>
        <w:t>aprobación</w:t>
      </w:r>
      <w:r w:rsidRPr="009D23C3">
        <w:rPr>
          <w:rFonts w:cs="Calibri"/>
          <w:b/>
          <w:i/>
          <w:spacing w:val="24"/>
          <w:sz w:val="24"/>
          <w:szCs w:val="24"/>
          <w:lang w:val="es-EC"/>
        </w:rPr>
        <w:t xml:space="preserve"> </w:t>
      </w:r>
      <w:r w:rsidRPr="009D23C3">
        <w:rPr>
          <w:rFonts w:cs="Calibri"/>
          <w:b/>
          <w:i/>
          <w:sz w:val="24"/>
          <w:szCs w:val="24"/>
          <w:lang w:val="es-EC"/>
        </w:rPr>
        <w:t>del</w:t>
      </w:r>
      <w:r w:rsidRPr="009D23C3">
        <w:rPr>
          <w:rFonts w:cs="Calibri"/>
          <w:b/>
          <w:i/>
          <w:spacing w:val="-12"/>
          <w:sz w:val="24"/>
          <w:szCs w:val="24"/>
          <w:lang w:val="es-EC"/>
        </w:rPr>
        <w:t xml:space="preserve"> </w:t>
      </w:r>
      <w:r w:rsidRPr="009D23C3">
        <w:rPr>
          <w:rFonts w:cs="Calibri"/>
          <w:b/>
          <w:i/>
          <w:sz w:val="24"/>
          <w:szCs w:val="24"/>
          <w:lang w:val="es-EC"/>
        </w:rPr>
        <w:t>Procurador</w:t>
      </w:r>
      <w:r w:rsidRPr="009D23C3">
        <w:rPr>
          <w:rFonts w:cs="Calibri"/>
          <w:b/>
          <w:i/>
          <w:spacing w:val="28"/>
          <w:sz w:val="24"/>
          <w:szCs w:val="24"/>
          <w:lang w:val="es-EC"/>
        </w:rPr>
        <w:t xml:space="preserve"> </w:t>
      </w:r>
      <w:r w:rsidRPr="009D23C3">
        <w:rPr>
          <w:rFonts w:cs="Calibri"/>
          <w:b/>
          <w:i/>
          <w:sz w:val="24"/>
          <w:szCs w:val="24"/>
          <w:lang w:val="es-EC"/>
        </w:rPr>
        <w:t>General</w:t>
      </w:r>
      <w:r w:rsidRPr="009D23C3">
        <w:rPr>
          <w:rFonts w:cs="Calibri"/>
          <w:b/>
          <w:i/>
          <w:spacing w:val="6"/>
          <w:sz w:val="24"/>
          <w:szCs w:val="24"/>
          <w:lang w:val="es-EC"/>
        </w:rPr>
        <w:t xml:space="preserve"> </w:t>
      </w:r>
      <w:r w:rsidRPr="009D23C3">
        <w:rPr>
          <w:rFonts w:cs="Calibri"/>
          <w:b/>
          <w:i/>
          <w:sz w:val="24"/>
          <w:szCs w:val="24"/>
          <w:lang w:val="es-EC"/>
        </w:rPr>
        <w:t>del</w:t>
      </w:r>
      <w:r w:rsidRPr="009D23C3">
        <w:rPr>
          <w:rFonts w:cs="Calibri"/>
          <w:b/>
          <w:i/>
          <w:spacing w:val="-8"/>
          <w:sz w:val="24"/>
          <w:szCs w:val="24"/>
          <w:lang w:val="es-EC"/>
        </w:rPr>
        <w:t xml:space="preserve"> </w:t>
      </w:r>
      <w:r w:rsidRPr="009D23C3">
        <w:rPr>
          <w:rFonts w:cs="Calibri"/>
          <w:b/>
          <w:i/>
          <w:sz w:val="24"/>
          <w:szCs w:val="24"/>
          <w:lang w:val="es-EC"/>
        </w:rPr>
        <w:t>Estado,</w:t>
      </w:r>
      <w:r w:rsidRPr="009D23C3">
        <w:rPr>
          <w:rFonts w:cs="Calibri"/>
          <w:b/>
          <w:i/>
          <w:w w:val="92"/>
          <w:sz w:val="24"/>
          <w:szCs w:val="24"/>
          <w:lang w:val="es-EC"/>
        </w:rPr>
        <w:t xml:space="preserve"> </w:t>
      </w:r>
      <w:r w:rsidRPr="009D23C3">
        <w:rPr>
          <w:rFonts w:cs="Calibri"/>
          <w:b/>
          <w:i/>
          <w:sz w:val="24"/>
          <w:szCs w:val="24"/>
          <w:lang w:val="es-EC"/>
        </w:rPr>
        <w:t>por</w:t>
      </w:r>
      <w:r w:rsidRPr="009D23C3">
        <w:rPr>
          <w:rFonts w:cs="Calibri"/>
          <w:b/>
          <w:i/>
          <w:spacing w:val="-7"/>
          <w:sz w:val="24"/>
          <w:szCs w:val="24"/>
          <w:lang w:val="es-EC"/>
        </w:rPr>
        <w:t xml:space="preserve"> </w:t>
      </w:r>
      <w:r w:rsidRPr="009D23C3">
        <w:rPr>
          <w:rFonts w:cs="Calibri"/>
          <w:b/>
          <w:i/>
          <w:sz w:val="24"/>
          <w:szCs w:val="24"/>
          <w:lang w:val="es-EC"/>
        </w:rPr>
        <w:t>lo</w:t>
      </w:r>
      <w:r w:rsidRPr="009D23C3">
        <w:rPr>
          <w:rFonts w:cs="Calibri"/>
          <w:b/>
          <w:i/>
          <w:spacing w:val="-14"/>
          <w:sz w:val="24"/>
          <w:szCs w:val="24"/>
          <w:lang w:val="es-EC"/>
        </w:rPr>
        <w:t xml:space="preserve"> </w:t>
      </w:r>
      <w:r w:rsidRPr="009D23C3">
        <w:rPr>
          <w:rFonts w:cs="Calibri"/>
          <w:b/>
          <w:i/>
          <w:sz w:val="24"/>
          <w:szCs w:val="24"/>
          <w:lang w:val="es-EC"/>
        </w:rPr>
        <w:t>que</w:t>
      </w:r>
      <w:r w:rsidRPr="009D23C3">
        <w:rPr>
          <w:rFonts w:cs="Calibri"/>
          <w:b/>
          <w:i/>
          <w:spacing w:val="-9"/>
          <w:sz w:val="24"/>
          <w:szCs w:val="24"/>
          <w:lang w:val="es-EC"/>
        </w:rPr>
        <w:t xml:space="preserve"> </w:t>
      </w:r>
      <w:r w:rsidRPr="009D23C3">
        <w:rPr>
          <w:rFonts w:cs="Calibri"/>
          <w:b/>
          <w:i/>
          <w:sz w:val="24"/>
          <w:szCs w:val="24"/>
          <w:lang w:val="es-EC"/>
        </w:rPr>
        <w:t>las</w:t>
      </w:r>
      <w:r w:rsidRPr="009D23C3">
        <w:rPr>
          <w:rFonts w:cs="Calibri"/>
          <w:b/>
          <w:i/>
          <w:spacing w:val="-21"/>
          <w:sz w:val="24"/>
          <w:szCs w:val="24"/>
          <w:lang w:val="es-EC"/>
        </w:rPr>
        <w:t xml:space="preserve"> </w:t>
      </w:r>
      <w:r w:rsidRPr="009D23C3">
        <w:rPr>
          <w:rFonts w:cs="Calibri"/>
          <w:b/>
          <w:i/>
          <w:sz w:val="24"/>
          <w:szCs w:val="24"/>
          <w:lang w:val="es-EC"/>
        </w:rPr>
        <w:t>partes</w:t>
      </w:r>
      <w:r w:rsidRPr="009D23C3">
        <w:rPr>
          <w:rFonts w:cs="Calibri"/>
          <w:b/>
          <w:i/>
          <w:spacing w:val="9"/>
          <w:sz w:val="24"/>
          <w:szCs w:val="24"/>
          <w:lang w:val="es-EC"/>
        </w:rPr>
        <w:t xml:space="preserve"> </w:t>
      </w:r>
      <w:r w:rsidRPr="009D23C3">
        <w:rPr>
          <w:rFonts w:cs="Calibri"/>
          <w:b/>
          <w:sz w:val="24"/>
          <w:szCs w:val="24"/>
          <w:lang w:val="es-EC"/>
        </w:rPr>
        <w:t>se</w:t>
      </w:r>
      <w:r w:rsidRPr="009D23C3">
        <w:rPr>
          <w:rFonts w:cs="Calibri"/>
          <w:b/>
          <w:spacing w:val="-22"/>
          <w:sz w:val="24"/>
          <w:szCs w:val="24"/>
          <w:lang w:val="es-EC"/>
        </w:rPr>
        <w:t xml:space="preserve"> </w:t>
      </w:r>
      <w:r w:rsidRPr="009D23C3">
        <w:rPr>
          <w:rFonts w:cs="Calibri"/>
          <w:b/>
          <w:i/>
          <w:sz w:val="24"/>
          <w:szCs w:val="24"/>
          <w:lang w:val="es-EC"/>
        </w:rPr>
        <w:t>acogerán</w:t>
      </w:r>
      <w:r w:rsidRPr="009D23C3">
        <w:rPr>
          <w:rFonts w:cs="Calibri"/>
          <w:b/>
          <w:i/>
          <w:spacing w:val="18"/>
          <w:sz w:val="24"/>
          <w:szCs w:val="24"/>
          <w:lang w:val="es-EC"/>
        </w:rPr>
        <w:t xml:space="preserve"> </w:t>
      </w:r>
      <w:r w:rsidRPr="009D23C3">
        <w:rPr>
          <w:rFonts w:cs="Calibri"/>
          <w:b/>
          <w:i/>
          <w:sz w:val="24"/>
          <w:szCs w:val="24"/>
          <w:lang w:val="es-EC"/>
        </w:rPr>
        <w:t>al</w:t>
      </w:r>
      <w:r w:rsidRPr="009D23C3">
        <w:rPr>
          <w:rFonts w:cs="Calibri"/>
          <w:b/>
          <w:i/>
          <w:spacing w:val="-21"/>
          <w:sz w:val="24"/>
          <w:szCs w:val="24"/>
          <w:lang w:val="es-EC"/>
        </w:rPr>
        <w:t xml:space="preserve"> </w:t>
      </w:r>
      <w:r w:rsidRPr="009D23C3">
        <w:rPr>
          <w:rFonts w:cs="Calibri"/>
          <w:b/>
          <w:i/>
          <w:sz w:val="24"/>
          <w:szCs w:val="24"/>
          <w:lang w:val="es-EC"/>
        </w:rPr>
        <w:t>pronunciamiento</w:t>
      </w:r>
      <w:r w:rsidRPr="009D23C3">
        <w:rPr>
          <w:rFonts w:cs="Calibri"/>
          <w:b/>
          <w:i/>
          <w:sz w:val="24"/>
          <w:szCs w:val="24"/>
          <w:lang w:val="es-EC"/>
        </w:rPr>
        <w:tab/>
        <w:t>que</w:t>
      </w:r>
      <w:r w:rsidRPr="009D23C3">
        <w:rPr>
          <w:rFonts w:cs="Calibri"/>
          <w:b/>
          <w:i/>
          <w:spacing w:val="-5"/>
          <w:sz w:val="24"/>
          <w:szCs w:val="24"/>
          <w:lang w:val="es-EC"/>
        </w:rPr>
        <w:t xml:space="preserve"> </w:t>
      </w:r>
      <w:r w:rsidRPr="009D23C3">
        <w:rPr>
          <w:rFonts w:cs="Calibri"/>
          <w:b/>
          <w:sz w:val="24"/>
          <w:szCs w:val="24"/>
          <w:lang w:val="es-EC"/>
        </w:rPr>
        <w:t>se</w:t>
      </w:r>
      <w:r w:rsidRPr="009D23C3">
        <w:rPr>
          <w:rFonts w:cs="Calibri"/>
          <w:b/>
          <w:spacing w:val="-14"/>
          <w:sz w:val="24"/>
          <w:szCs w:val="24"/>
          <w:lang w:val="es-EC"/>
        </w:rPr>
        <w:t xml:space="preserve"> </w:t>
      </w:r>
      <w:r w:rsidRPr="009D23C3">
        <w:rPr>
          <w:rFonts w:cs="Calibri"/>
          <w:b/>
          <w:i/>
          <w:sz w:val="24"/>
          <w:szCs w:val="24"/>
          <w:lang w:val="es-EC"/>
        </w:rPr>
        <w:t>expida</w:t>
      </w:r>
      <w:r w:rsidRPr="009D23C3">
        <w:rPr>
          <w:rFonts w:cs="Calibri"/>
          <w:b/>
          <w:i/>
          <w:spacing w:val="4"/>
          <w:sz w:val="24"/>
          <w:szCs w:val="24"/>
          <w:lang w:val="es-EC"/>
        </w:rPr>
        <w:t xml:space="preserve"> </w:t>
      </w:r>
      <w:r w:rsidRPr="009D23C3">
        <w:rPr>
          <w:rFonts w:cs="Calibri"/>
          <w:b/>
          <w:i/>
          <w:sz w:val="24"/>
          <w:szCs w:val="24"/>
          <w:lang w:val="es-EC"/>
        </w:rPr>
        <w:t>para</w:t>
      </w:r>
      <w:r w:rsidRPr="009D23C3">
        <w:rPr>
          <w:rFonts w:cs="Calibri"/>
          <w:b/>
          <w:i/>
          <w:spacing w:val="2"/>
          <w:sz w:val="24"/>
          <w:szCs w:val="24"/>
          <w:lang w:val="es-EC"/>
        </w:rPr>
        <w:t xml:space="preserve"> </w:t>
      </w:r>
      <w:r w:rsidRPr="009D23C3">
        <w:rPr>
          <w:rFonts w:cs="Calibri"/>
          <w:b/>
          <w:i/>
          <w:sz w:val="24"/>
          <w:szCs w:val="24"/>
          <w:lang w:val="es-EC"/>
        </w:rPr>
        <w:t>el</w:t>
      </w:r>
      <w:r w:rsidRPr="009D23C3">
        <w:rPr>
          <w:rFonts w:cs="Calibri"/>
          <w:b/>
          <w:i/>
          <w:spacing w:val="-18"/>
          <w:sz w:val="24"/>
          <w:szCs w:val="24"/>
          <w:lang w:val="es-EC"/>
        </w:rPr>
        <w:t xml:space="preserve"> </w:t>
      </w:r>
      <w:r w:rsidRPr="009D23C3">
        <w:rPr>
          <w:rFonts w:cs="Calibri"/>
          <w:b/>
          <w:i/>
          <w:sz w:val="24"/>
          <w:szCs w:val="24"/>
          <w:lang w:val="es-EC"/>
        </w:rPr>
        <w:t>efecto]</w:t>
      </w:r>
    </w:p>
    <w:p w:rsidR="00DD3752" w:rsidRPr="00412202" w:rsidRDefault="00A422BA" w:rsidP="00C761A2">
      <w:pPr>
        <w:pStyle w:val="Ttulo1"/>
        <w:ind w:left="0" w:hanging="1211"/>
      </w:pPr>
      <w:r w:rsidRPr="00412202">
        <w:t>CLAUSULA VIGÉSIMA</w:t>
      </w:r>
      <w:r w:rsidR="00B24081" w:rsidRPr="00412202">
        <w:t xml:space="preserve"> </w:t>
      </w:r>
      <w:r w:rsidR="004B7647">
        <w:t>CUARTA</w:t>
      </w:r>
      <w:r w:rsidRPr="00412202">
        <w:t>: TRIBUTOS, BENEFICIOS TRIBUTARIOS, ESTABILIDAD JURÍDICA, RETENCIONES Y GASTOS</w:t>
      </w:r>
    </w:p>
    <w:p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Cada parte en el presente Contrato será responsable de satisfacer los tributos nacionales, locales y de </w:t>
      </w:r>
      <w:r w:rsidR="005E5988" w:rsidRPr="009D23C3">
        <w:rPr>
          <w:rFonts w:cs="Calibri"/>
          <w:sz w:val="24"/>
          <w:szCs w:val="24"/>
          <w:lang w:val="es-EC"/>
        </w:rPr>
        <w:t>cualquier tipo</w:t>
      </w:r>
      <w:r w:rsidR="001C71EC" w:rsidRPr="009D23C3">
        <w:rPr>
          <w:rFonts w:cs="Calibri"/>
          <w:sz w:val="24"/>
          <w:szCs w:val="24"/>
          <w:lang w:val="es-EC"/>
        </w:rPr>
        <w:t xml:space="preserve"> o ámbito </w:t>
      </w:r>
      <w:r w:rsidRPr="009D23C3">
        <w:rPr>
          <w:rFonts w:cs="Calibri"/>
          <w:sz w:val="24"/>
          <w:szCs w:val="24"/>
          <w:lang w:val="es-EC"/>
        </w:rPr>
        <w:t xml:space="preserve">que </w:t>
      </w:r>
      <w:r w:rsidR="0040698F" w:rsidRPr="009D23C3">
        <w:rPr>
          <w:rFonts w:cs="Calibri"/>
          <w:sz w:val="24"/>
          <w:szCs w:val="24"/>
          <w:lang w:val="es-EC"/>
        </w:rPr>
        <w:t xml:space="preserve">le </w:t>
      </w:r>
      <w:r w:rsidRPr="009D23C3">
        <w:rPr>
          <w:rFonts w:cs="Calibri"/>
          <w:sz w:val="24"/>
          <w:szCs w:val="24"/>
          <w:lang w:val="es-EC"/>
        </w:rPr>
        <w:t>sean aplic</w:t>
      </w:r>
      <w:r w:rsidR="00E103E8" w:rsidRPr="009D23C3">
        <w:rPr>
          <w:rFonts w:cs="Calibri"/>
          <w:sz w:val="24"/>
          <w:szCs w:val="24"/>
          <w:lang w:val="es-EC"/>
        </w:rPr>
        <w:t>ables.</w:t>
      </w:r>
    </w:p>
    <w:p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El operador</w:t>
      </w:r>
      <w:r w:rsidR="00EB2BAB" w:rsidRPr="009D23C3">
        <w:rPr>
          <w:rFonts w:cs="Calibri"/>
          <w:sz w:val="24"/>
          <w:szCs w:val="24"/>
          <w:lang w:val="es-EC"/>
        </w:rPr>
        <w:t xml:space="preserve"> </w:t>
      </w:r>
      <w:r w:rsidRPr="009D23C3">
        <w:rPr>
          <w:rFonts w:cs="Calibri"/>
          <w:sz w:val="24"/>
          <w:szCs w:val="24"/>
          <w:lang w:val="es-EC"/>
        </w:rPr>
        <w:t>será responsable</w:t>
      </w:r>
      <w:r w:rsidR="00A422BA" w:rsidRPr="009D23C3">
        <w:rPr>
          <w:rFonts w:cs="Calibri"/>
          <w:sz w:val="24"/>
          <w:szCs w:val="24"/>
          <w:lang w:val="es-EC"/>
        </w:rPr>
        <w:t xml:space="preserve"> </w:t>
      </w:r>
      <w:r w:rsidR="00012DBD" w:rsidRPr="009D23C3">
        <w:rPr>
          <w:rFonts w:cs="Calibri"/>
          <w:sz w:val="24"/>
          <w:szCs w:val="24"/>
          <w:lang w:val="es-EC"/>
        </w:rPr>
        <w:t xml:space="preserve">de satisfacer </w:t>
      </w:r>
      <w:r w:rsidRPr="009D23C3">
        <w:rPr>
          <w:rFonts w:cs="Calibri"/>
          <w:sz w:val="24"/>
          <w:szCs w:val="24"/>
          <w:lang w:val="es-EC"/>
        </w:rPr>
        <w:t xml:space="preserve">los aportes a </w:t>
      </w:r>
      <w:r w:rsidR="0043409D" w:rsidRPr="009D23C3">
        <w:rPr>
          <w:rFonts w:cs="Calibri"/>
          <w:sz w:val="24"/>
          <w:szCs w:val="24"/>
          <w:lang w:val="es-EC"/>
        </w:rPr>
        <w:t>la Seguridad</w:t>
      </w:r>
      <w:r w:rsidR="00B87673" w:rsidRPr="009D23C3">
        <w:rPr>
          <w:rFonts w:cs="Calibri"/>
          <w:sz w:val="24"/>
          <w:szCs w:val="24"/>
          <w:lang w:val="es-EC"/>
        </w:rPr>
        <w:t xml:space="preserve"> </w:t>
      </w:r>
      <w:r w:rsidRPr="009D23C3">
        <w:rPr>
          <w:rFonts w:cs="Calibri"/>
          <w:sz w:val="24"/>
          <w:szCs w:val="24"/>
          <w:lang w:val="es-EC"/>
        </w:rPr>
        <w:t>Social que conforme a la legislación vigente le correspondan</w:t>
      </w:r>
      <w:r w:rsidR="00A422BA" w:rsidRPr="009D23C3">
        <w:rPr>
          <w:rFonts w:cs="Calibri"/>
          <w:sz w:val="24"/>
          <w:szCs w:val="24"/>
          <w:lang w:val="es-EC"/>
        </w:rPr>
        <w:t xml:space="preserve"> </w:t>
      </w:r>
      <w:r w:rsidRPr="009D23C3">
        <w:rPr>
          <w:rFonts w:cs="Calibri"/>
          <w:sz w:val="24"/>
          <w:szCs w:val="24"/>
          <w:lang w:val="es-EC"/>
        </w:rPr>
        <w:t xml:space="preserve">por el </w:t>
      </w:r>
      <w:r w:rsidR="005E5988" w:rsidRPr="009D23C3">
        <w:rPr>
          <w:rFonts w:cs="Calibri"/>
          <w:sz w:val="24"/>
          <w:szCs w:val="24"/>
          <w:lang w:val="es-EC"/>
        </w:rPr>
        <w:t>personal a</w:t>
      </w:r>
      <w:r w:rsidRPr="009D23C3">
        <w:rPr>
          <w:rFonts w:cs="Calibri"/>
          <w:sz w:val="24"/>
          <w:szCs w:val="24"/>
          <w:lang w:val="es-EC"/>
        </w:rPr>
        <w:t xml:space="preserve"> su cargo.</w:t>
      </w:r>
    </w:p>
    <w:p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En cuanto a los aranceles y </w:t>
      </w:r>
      <w:r w:rsidR="0043409D" w:rsidRPr="009D23C3">
        <w:rPr>
          <w:rFonts w:cs="Calibri"/>
          <w:sz w:val="24"/>
          <w:szCs w:val="24"/>
          <w:lang w:val="es-EC"/>
        </w:rPr>
        <w:t>demás tributos</w:t>
      </w:r>
      <w:r w:rsidRPr="009D23C3">
        <w:rPr>
          <w:rFonts w:cs="Calibri"/>
          <w:sz w:val="24"/>
          <w:szCs w:val="24"/>
          <w:lang w:val="es-EC"/>
        </w:rPr>
        <w:t xml:space="preserve"> al comercio ex</w:t>
      </w:r>
      <w:r w:rsidR="00E7720C" w:rsidRPr="009D23C3">
        <w:rPr>
          <w:rFonts w:cs="Calibri"/>
          <w:sz w:val="24"/>
          <w:szCs w:val="24"/>
          <w:lang w:val="es-EC"/>
        </w:rPr>
        <w:t>t</w:t>
      </w:r>
      <w:r w:rsidRPr="009D23C3">
        <w:rPr>
          <w:rFonts w:cs="Calibri"/>
          <w:sz w:val="24"/>
          <w:szCs w:val="24"/>
          <w:lang w:val="es-EC"/>
        </w:rPr>
        <w:t xml:space="preserve">erior, se </w:t>
      </w:r>
      <w:r w:rsidR="005E5988" w:rsidRPr="009D23C3">
        <w:rPr>
          <w:rFonts w:cs="Calibri"/>
          <w:sz w:val="24"/>
          <w:szCs w:val="24"/>
          <w:lang w:val="es-EC"/>
        </w:rPr>
        <w:t>aplicará el</w:t>
      </w:r>
      <w:r w:rsidRPr="009D23C3">
        <w:rPr>
          <w:rFonts w:cs="Calibri"/>
          <w:sz w:val="24"/>
          <w:szCs w:val="24"/>
          <w:lang w:val="es-EC"/>
        </w:rPr>
        <w:t xml:space="preserve"> régimen de beneficios previsto en la ley de la materia. En cualquier caso, la M.</w:t>
      </w:r>
      <w:r w:rsidR="00EB2BAB" w:rsidRPr="009D23C3">
        <w:rPr>
          <w:rFonts w:cs="Calibri"/>
          <w:sz w:val="24"/>
          <w:szCs w:val="24"/>
          <w:lang w:val="es-EC"/>
        </w:rPr>
        <w:t>I</w:t>
      </w:r>
      <w:r w:rsidRPr="009D23C3">
        <w:rPr>
          <w:rFonts w:cs="Calibri"/>
          <w:sz w:val="24"/>
          <w:szCs w:val="24"/>
          <w:lang w:val="es-EC"/>
        </w:rPr>
        <w:t>.</w:t>
      </w:r>
      <w:r w:rsidR="00EB2BAB" w:rsidRPr="009D23C3">
        <w:rPr>
          <w:rFonts w:cs="Calibri"/>
          <w:sz w:val="24"/>
          <w:szCs w:val="24"/>
          <w:lang w:val="es-EC"/>
        </w:rPr>
        <w:t xml:space="preserve"> </w:t>
      </w:r>
      <w:r w:rsidRPr="009D23C3">
        <w:rPr>
          <w:rFonts w:cs="Calibri"/>
          <w:sz w:val="24"/>
          <w:szCs w:val="24"/>
          <w:lang w:val="es-EC"/>
        </w:rPr>
        <w:t xml:space="preserve">Municipalidad de </w:t>
      </w:r>
      <w:r w:rsidR="0043409D" w:rsidRPr="009D23C3">
        <w:rPr>
          <w:rFonts w:cs="Calibri"/>
          <w:sz w:val="24"/>
          <w:szCs w:val="24"/>
          <w:lang w:val="es-EC"/>
        </w:rPr>
        <w:t>Guayaquil apoyará</w:t>
      </w:r>
      <w:r w:rsidRPr="009D23C3">
        <w:rPr>
          <w:rFonts w:cs="Calibri"/>
          <w:sz w:val="24"/>
          <w:szCs w:val="24"/>
          <w:lang w:val="es-EC"/>
        </w:rPr>
        <w:t xml:space="preserve">, en lo que corresponda, al operador para sus gestiones </w:t>
      </w:r>
      <w:r w:rsidR="005E5988" w:rsidRPr="009D23C3">
        <w:rPr>
          <w:rFonts w:cs="Calibri"/>
          <w:sz w:val="24"/>
          <w:szCs w:val="24"/>
          <w:lang w:val="es-EC"/>
        </w:rPr>
        <w:t>de comercio</w:t>
      </w:r>
      <w:r w:rsidRPr="009D23C3">
        <w:rPr>
          <w:rFonts w:cs="Calibri"/>
          <w:sz w:val="24"/>
          <w:szCs w:val="24"/>
          <w:lang w:val="es-EC"/>
        </w:rPr>
        <w:t xml:space="preserve"> ex</w:t>
      </w:r>
      <w:r w:rsidR="00E7720C" w:rsidRPr="009D23C3">
        <w:rPr>
          <w:rFonts w:cs="Calibri"/>
          <w:sz w:val="24"/>
          <w:szCs w:val="24"/>
          <w:lang w:val="es-EC"/>
        </w:rPr>
        <w:t>t</w:t>
      </w:r>
      <w:r w:rsidRPr="009D23C3">
        <w:rPr>
          <w:rFonts w:cs="Calibri"/>
          <w:sz w:val="24"/>
          <w:szCs w:val="24"/>
          <w:lang w:val="es-EC"/>
        </w:rPr>
        <w:t>erior.</w:t>
      </w:r>
    </w:p>
    <w:p w:rsidR="00DD3752"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Todos los gastos legales necesarios para la validez y perfeccionamiento del presente contrato serán </w:t>
      </w:r>
      <w:r w:rsidR="0043409D" w:rsidRPr="009D23C3">
        <w:rPr>
          <w:rFonts w:cs="Calibri"/>
          <w:sz w:val="24"/>
          <w:szCs w:val="24"/>
          <w:lang w:val="es-EC"/>
        </w:rPr>
        <w:t>solventados exclusivamente</w:t>
      </w:r>
      <w:r w:rsidRPr="009D23C3">
        <w:rPr>
          <w:rFonts w:cs="Calibri"/>
          <w:sz w:val="24"/>
          <w:szCs w:val="24"/>
          <w:lang w:val="es-EC"/>
        </w:rPr>
        <w:t xml:space="preserve"> por el operador.</w:t>
      </w:r>
    </w:p>
    <w:p w:rsidR="00155190" w:rsidRPr="009D23C3" w:rsidRDefault="00DD3752" w:rsidP="00412202">
      <w:pPr>
        <w:spacing w:before="120" w:after="120" w:line="276" w:lineRule="auto"/>
        <w:jc w:val="both"/>
        <w:rPr>
          <w:rFonts w:cs="Calibri"/>
          <w:sz w:val="24"/>
          <w:szCs w:val="24"/>
          <w:lang w:val="es-EC"/>
        </w:rPr>
      </w:pPr>
      <w:r w:rsidRPr="009D23C3">
        <w:rPr>
          <w:rFonts w:cs="Calibri"/>
          <w:sz w:val="24"/>
          <w:szCs w:val="24"/>
          <w:lang w:val="es-EC"/>
        </w:rPr>
        <w:t xml:space="preserve">El Operador tendrá derecho a los </w:t>
      </w:r>
      <w:r w:rsidR="0043409D" w:rsidRPr="009D23C3">
        <w:rPr>
          <w:rFonts w:cs="Calibri"/>
          <w:sz w:val="24"/>
          <w:szCs w:val="24"/>
          <w:lang w:val="es-EC"/>
        </w:rPr>
        <w:t>beneficios tributarios</w:t>
      </w:r>
      <w:r w:rsidRPr="009D23C3">
        <w:rPr>
          <w:rFonts w:cs="Calibri"/>
          <w:sz w:val="24"/>
          <w:szCs w:val="24"/>
          <w:lang w:val="es-EC"/>
        </w:rPr>
        <w:t xml:space="preserve"> establecidos </w:t>
      </w:r>
      <w:r w:rsidR="0043409D" w:rsidRPr="009D23C3">
        <w:rPr>
          <w:rFonts w:cs="Calibri"/>
          <w:sz w:val="24"/>
          <w:szCs w:val="24"/>
          <w:lang w:val="es-EC"/>
        </w:rPr>
        <w:t>en la Ley</w:t>
      </w:r>
      <w:r w:rsidRPr="009D23C3">
        <w:rPr>
          <w:rFonts w:cs="Calibri"/>
          <w:sz w:val="24"/>
          <w:szCs w:val="24"/>
          <w:lang w:val="es-EC"/>
        </w:rPr>
        <w:t xml:space="preserve"> Orgánica de Incentivos para las Asociaciones Público Privadas y la Inversión </w:t>
      </w:r>
      <w:r w:rsidR="0043409D" w:rsidRPr="009D23C3">
        <w:rPr>
          <w:rFonts w:cs="Calibri"/>
          <w:sz w:val="24"/>
          <w:szCs w:val="24"/>
          <w:lang w:val="es-EC"/>
        </w:rPr>
        <w:t>Extranjera, de</w:t>
      </w:r>
      <w:r w:rsidR="0063751B" w:rsidRPr="009D23C3">
        <w:rPr>
          <w:rFonts w:cs="Calibri"/>
          <w:sz w:val="24"/>
          <w:szCs w:val="24"/>
          <w:lang w:val="es-EC"/>
        </w:rPr>
        <w:t xml:space="preserve"> acuerdo con </w:t>
      </w:r>
      <w:r w:rsidRPr="009D23C3">
        <w:rPr>
          <w:rFonts w:cs="Calibri"/>
          <w:sz w:val="24"/>
          <w:szCs w:val="24"/>
          <w:lang w:val="es-EC"/>
        </w:rPr>
        <w:t xml:space="preserve">la </w:t>
      </w:r>
      <w:r w:rsidR="006B2C05" w:rsidRPr="009D23C3">
        <w:rPr>
          <w:rFonts w:cs="Calibri"/>
          <w:sz w:val="24"/>
          <w:szCs w:val="24"/>
          <w:lang w:val="es-EC"/>
        </w:rPr>
        <w:t xml:space="preserve">resolución de </w:t>
      </w:r>
      <w:r w:rsidRPr="009D23C3">
        <w:rPr>
          <w:rFonts w:cs="Calibri"/>
          <w:sz w:val="24"/>
          <w:szCs w:val="24"/>
          <w:lang w:val="es-EC"/>
        </w:rPr>
        <w:t xml:space="preserve">aprobación del </w:t>
      </w:r>
      <w:r w:rsidR="00EB2BAB" w:rsidRPr="009D23C3">
        <w:rPr>
          <w:rFonts w:cs="Calibri"/>
          <w:sz w:val="24"/>
          <w:szCs w:val="24"/>
          <w:lang w:val="es-EC"/>
        </w:rPr>
        <w:t>Comité</w:t>
      </w:r>
      <w:r w:rsidRPr="009D23C3">
        <w:rPr>
          <w:rFonts w:cs="Calibri"/>
          <w:sz w:val="24"/>
          <w:szCs w:val="24"/>
          <w:lang w:val="es-EC"/>
        </w:rPr>
        <w:t xml:space="preserve"> </w:t>
      </w:r>
      <w:r w:rsidR="00EB2BAB" w:rsidRPr="009D23C3">
        <w:rPr>
          <w:rFonts w:cs="Calibri"/>
          <w:sz w:val="24"/>
          <w:szCs w:val="24"/>
          <w:lang w:val="es-EC"/>
        </w:rPr>
        <w:t>Interinstitucional</w:t>
      </w:r>
      <w:r w:rsidRPr="009D23C3">
        <w:rPr>
          <w:rFonts w:cs="Calibri"/>
          <w:sz w:val="24"/>
          <w:szCs w:val="24"/>
          <w:lang w:val="es-EC"/>
        </w:rPr>
        <w:t xml:space="preserve"> de Asociaciones</w:t>
      </w:r>
      <w:r w:rsidR="00EB2BAB" w:rsidRPr="009D23C3">
        <w:rPr>
          <w:rFonts w:cs="Calibri"/>
          <w:sz w:val="24"/>
          <w:szCs w:val="24"/>
          <w:lang w:val="es-EC"/>
        </w:rPr>
        <w:t xml:space="preserve"> </w:t>
      </w:r>
      <w:r w:rsidR="00155190" w:rsidRPr="009D23C3">
        <w:rPr>
          <w:rFonts w:cs="Calibri"/>
          <w:sz w:val="24"/>
          <w:szCs w:val="24"/>
          <w:lang w:val="es-EC"/>
        </w:rPr>
        <w:t xml:space="preserve">Público Privadas, resolución que se agrega como documento </w:t>
      </w:r>
      <w:r w:rsidR="00EB2BAB" w:rsidRPr="009D23C3">
        <w:rPr>
          <w:rFonts w:cs="Calibri"/>
          <w:sz w:val="24"/>
          <w:szCs w:val="24"/>
          <w:lang w:val="es-EC"/>
        </w:rPr>
        <w:t>habilitante</w:t>
      </w:r>
      <w:r w:rsidR="00155190" w:rsidRPr="009D23C3">
        <w:rPr>
          <w:rFonts w:cs="Calibri"/>
          <w:sz w:val="24"/>
          <w:szCs w:val="24"/>
          <w:lang w:val="es-EC"/>
        </w:rPr>
        <w:t xml:space="preserve"> del presente Contrato.</w:t>
      </w:r>
    </w:p>
    <w:p w:rsidR="00155190" w:rsidRPr="009D23C3" w:rsidRDefault="00155190" w:rsidP="00412202">
      <w:pPr>
        <w:spacing w:before="120" w:after="120" w:line="276" w:lineRule="auto"/>
        <w:jc w:val="both"/>
        <w:rPr>
          <w:rFonts w:cs="Calibri"/>
          <w:sz w:val="24"/>
          <w:szCs w:val="24"/>
          <w:lang w:val="es-EC"/>
        </w:rPr>
      </w:pPr>
      <w:r w:rsidRPr="009D23C3">
        <w:rPr>
          <w:rFonts w:cs="Calibri"/>
          <w:sz w:val="24"/>
          <w:szCs w:val="24"/>
          <w:lang w:val="es-EC"/>
        </w:rPr>
        <w:t xml:space="preserve">El Operador tendrá derecho a la estabilidad jurídica prevista en la legislación sectorial aprobada por el </w:t>
      </w:r>
      <w:r w:rsidR="0043409D" w:rsidRPr="009D23C3">
        <w:rPr>
          <w:rFonts w:cs="Calibri"/>
          <w:sz w:val="24"/>
          <w:szCs w:val="24"/>
          <w:lang w:val="es-EC"/>
        </w:rPr>
        <w:t>Comité Interinstitucional de Asociaciones Público Privadas</w:t>
      </w:r>
      <w:r w:rsidRPr="009D23C3">
        <w:rPr>
          <w:rFonts w:cs="Calibri"/>
          <w:sz w:val="24"/>
          <w:szCs w:val="24"/>
          <w:lang w:val="es-EC"/>
        </w:rPr>
        <w:t xml:space="preserve">, </w:t>
      </w:r>
      <w:r w:rsidR="0043409D" w:rsidRPr="009D23C3">
        <w:rPr>
          <w:rFonts w:cs="Calibri"/>
          <w:sz w:val="24"/>
          <w:szCs w:val="24"/>
          <w:lang w:val="es-EC"/>
        </w:rPr>
        <w:t>resolución que</w:t>
      </w:r>
      <w:r w:rsidRPr="009D23C3">
        <w:rPr>
          <w:rFonts w:cs="Calibri"/>
          <w:sz w:val="24"/>
          <w:szCs w:val="24"/>
          <w:lang w:val="es-EC"/>
        </w:rPr>
        <w:t xml:space="preserve"> se </w:t>
      </w:r>
      <w:r w:rsidR="0043409D" w:rsidRPr="009D23C3">
        <w:rPr>
          <w:rFonts w:cs="Calibri"/>
          <w:sz w:val="24"/>
          <w:szCs w:val="24"/>
          <w:lang w:val="es-EC"/>
        </w:rPr>
        <w:t>agrega al</w:t>
      </w:r>
      <w:r w:rsidR="0055482A" w:rsidRPr="009D23C3">
        <w:rPr>
          <w:rFonts w:cs="Calibri"/>
          <w:sz w:val="24"/>
          <w:szCs w:val="24"/>
          <w:lang w:val="es-EC"/>
        </w:rPr>
        <w:t xml:space="preserve"> </w:t>
      </w:r>
      <w:r w:rsidR="005E5988" w:rsidRPr="009D23C3">
        <w:rPr>
          <w:rFonts w:cs="Calibri"/>
          <w:sz w:val="24"/>
          <w:szCs w:val="24"/>
          <w:lang w:val="es-EC"/>
        </w:rPr>
        <w:t>este Contrato</w:t>
      </w:r>
      <w:r w:rsidRPr="009D23C3">
        <w:rPr>
          <w:rFonts w:cs="Calibri"/>
          <w:sz w:val="24"/>
          <w:szCs w:val="24"/>
          <w:lang w:val="es-EC"/>
        </w:rPr>
        <w:t xml:space="preserve"> </w:t>
      </w:r>
      <w:r w:rsidR="005E5988" w:rsidRPr="009D23C3">
        <w:rPr>
          <w:rFonts w:cs="Calibri"/>
          <w:sz w:val="24"/>
          <w:szCs w:val="24"/>
          <w:lang w:val="es-EC"/>
        </w:rPr>
        <w:t>como documento</w:t>
      </w:r>
      <w:r w:rsidRPr="009D23C3">
        <w:rPr>
          <w:rFonts w:cs="Calibri"/>
          <w:sz w:val="24"/>
          <w:szCs w:val="24"/>
          <w:lang w:val="es-EC"/>
        </w:rPr>
        <w:t xml:space="preserve"> </w:t>
      </w:r>
      <w:r w:rsidR="00EB2BAB" w:rsidRPr="009D23C3">
        <w:rPr>
          <w:rFonts w:cs="Calibri"/>
          <w:sz w:val="24"/>
          <w:szCs w:val="24"/>
          <w:lang w:val="es-EC"/>
        </w:rPr>
        <w:t>habilitante</w:t>
      </w:r>
      <w:r w:rsidRPr="009D23C3">
        <w:rPr>
          <w:rFonts w:cs="Calibri"/>
          <w:sz w:val="24"/>
          <w:szCs w:val="24"/>
          <w:lang w:val="es-EC"/>
        </w:rPr>
        <w:t>.</w:t>
      </w:r>
    </w:p>
    <w:p w:rsidR="00CE42A8" w:rsidRPr="009D23C3" w:rsidRDefault="00CE42A8" w:rsidP="00412202">
      <w:pPr>
        <w:spacing w:before="120" w:after="120" w:line="276" w:lineRule="auto"/>
        <w:jc w:val="both"/>
        <w:rPr>
          <w:rFonts w:cs="Calibri"/>
          <w:sz w:val="24"/>
          <w:szCs w:val="24"/>
          <w:lang w:val="es-EC"/>
        </w:rPr>
      </w:pPr>
      <w:r w:rsidRPr="009D23C3">
        <w:rPr>
          <w:rFonts w:cs="Calibri"/>
          <w:sz w:val="24"/>
          <w:szCs w:val="24"/>
          <w:lang w:val="es-EC"/>
        </w:rPr>
        <w:t xml:space="preserve">Se deja expresa constancia </w:t>
      </w:r>
      <w:r w:rsidR="0043409D" w:rsidRPr="009D23C3">
        <w:rPr>
          <w:rFonts w:cs="Calibri"/>
          <w:sz w:val="24"/>
          <w:szCs w:val="24"/>
          <w:lang w:val="es-EC"/>
        </w:rPr>
        <w:t>que,</w:t>
      </w:r>
      <w:r w:rsidRPr="009D23C3">
        <w:rPr>
          <w:rFonts w:cs="Calibri"/>
          <w:sz w:val="24"/>
          <w:szCs w:val="24"/>
          <w:lang w:val="es-EC"/>
        </w:rPr>
        <w:t xml:space="preserve"> en cuanto al pro</w:t>
      </w:r>
      <w:r w:rsidR="00625A84" w:rsidRPr="009D23C3">
        <w:rPr>
          <w:rFonts w:cs="Calibri"/>
          <w:sz w:val="24"/>
          <w:szCs w:val="24"/>
          <w:lang w:val="es-EC"/>
        </w:rPr>
        <w:t xml:space="preserve">cedimiento administrativo para las reclamaciones y </w:t>
      </w:r>
      <w:r w:rsidR="0043409D" w:rsidRPr="009D23C3">
        <w:rPr>
          <w:rFonts w:cs="Calibri"/>
          <w:sz w:val="24"/>
          <w:szCs w:val="24"/>
          <w:lang w:val="es-EC"/>
        </w:rPr>
        <w:t>recursos establecido</w:t>
      </w:r>
      <w:r w:rsidR="00983DD0" w:rsidRPr="009D23C3">
        <w:rPr>
          <w:rFonts w:cs="Calibri"/>
          <w:sz w:val="24"/>
          <w:szCs w:val="24"/>
          <w:lang w:val="es-EC"/>
        </w:rPr>
        <w:t xml:space="preserve"> en el </w:t>
      </w:r>
      <w:r w:rsidR="0043409D" w:rsidRPr="009D23C3">
        <w:rPr>
          <w:rFonts w:cs="Calibri"/>
          <w:sz w:val="24"/>
          <w:szCs w:val="24"/>
          <w:lang w:val="es-EC"/>
        </w:rPr>
        <w:t>COOTAD, el</w:t>
      </w:r>
      <w:r w:rsidR="00983DD0" w:rsidRPr="009D23C3">
        <w:rPr>
          <w:rFonts w:cs="Calibri"/>
          <w:sz w:val="24"/>
          <w:szCs w:val="24"/>
          <w:lang w:val="es-EC"/>
        </w:rPr>
        <w:t xml:space="preserve"> mismo será sustituido</w:t>
      </w:r>
      <w:r w:rsidR="00357546" w:rsidRPr="009D23C3">
        <w:rPr>
          <w:rFonts w:cs="Calibri"/>
          <w:sz w:val="24"/>
          <w:szCs w:val="24"/>
          <w:lang w:val="es-EC"/>
        </w:rPr>
        <w:t xml:space="preserve"> por el Código Orgánico Administrativo, COA,</w:t>
      </w:r>
      <w:r w:rsidR="007F0278" w:rsidRPr="009D23C3">
        <w:rPr>
          <w:rFonts w:cs="Calibri"/>
          <w:sz w:val="24"/>
          <w:szCs w:val="24"/>
          <w:lang w:val="es-EC"/>
        </w:rPr>
        <w:t xml:space="preserve"> el cual constituirá la normativa aplicable en tal ámbito.</w:t>
      </w:r>
    </w:p>
    <w:p w:rsidR="00155190" w:rsidRPr="00412202" w:rsidRDefault="005E5988" w:rsidP="00EF45BA">
      <w:pPr>
        <w:pStyle w:val="Ttulo1"/>
      </w:pPr>
      <w:r w:rsidRPr="00412202">
        <w:t>CLAUSULA VIGÉSIMA</w:t>
      </w:r>
      <w:r w:rsidR="00155190" w:rsidRPr="00412202">
        <w:t xml:space="preserve"> </w:t>
      </w:r>
      <w:r w:rsidR="004B7647">
        <w:t>QUINTA</w:t>
      </w:r>
      <w:r w:rsidR="00155190" w:rsidRPr="00412202">
        <w:t>: DOMICILIO Y NOTIFICACIONES:</w:t>
      </w:r>
    </w:p>
    <w:p w:rsidR="00155190" w:rsidRPr="009D23C3" w:rsidRDefault="00155190" w:rsidP="00762708">
      <w:pPr>
        <w:pStyle w:val="Prrafodelista"/>
        <w:numPr>
          <w:ilvl w:val="0"/>
          <w:numId w:val="24"/>
        </w:numPr>
        <w:spacing w:before="120" w:after="120" w:line="276" w:lineRule="auto"/>
        <w:ind w:left="426" w:hanging="426"/>
        <w:jc w:val="both"/>
        <w:rPr>
          <w:rFonts w:cs="Calibri"/>
          <w:sz w:val="24"/>
          <w:szCs w:val="24"/>
          <w:lang w:val="es-EC"/>
        </w:rPr>
      </w:pPr>
      <w:r w:rsidRPr="009D23C3">
        <w:rPr>
          <w:rFonts w:cs="Calibri"/>
          <w:sz w:val="24"/>
          <w:szCs w:val="24"/>
          <w:lang w:val="es-EC"/>
        </w:rPr>
        <w:t>Para todos los efectos de este contrato, las partes convi</w:t>
      </w:r>
      <w:r w:rsidR="00E2462E" w:rsidRPr="009D23C3">
        <w:rPr>
          <w:rFonts w:cs="Calibri"/>
          <w:sz w:val="24"/>
          <w:szCs w:val="24"/>
          <w:lang w:val="es-EC"/>
        </w:rPr>
        <w:t>enen en señalar su domicilio en la ciudad de</w:t>
      </w:r>
      <w:r w:rsidRPr="009D23C3">
        <w:rPr>
          <w:rFonts w:cs="Calibri"/>
          <w:sz w:val="24"/>
          <w:szCs w:val="24"/>
          <w:lang w:val="es-EC"/>
        </w:rPr>
        <w:t xml:space="preserve"> Guayaquil, el cual será el </w:t>
      </w:r>
      <w:r w:rsidR="002770DF" w:rsidRPr="009D23C3">
        <w:rPr>
          <w:rFonts w:cs="Calibri"/>
          <w:sz w:val="24"/>
          <w:szCs w:val="24"/>
          <w:lang w:val="es-EC"/>
        </w:rPr>
        <w:t>domicilio de las partes</w:t>
      </w:r>
      <w:r w:rsidRPr="009D23C3">
        <w:rPr>
          <w:rFonts w:cs="Calibri"/>
          <w:sz w:val="24"/>
          <w:szCs w:val="24"/>
          <w:lang w:val="es-EC"/>
        </w:rPr>
        <w:t xml:space="preserve"> durante </w:t>
      </w:r>
      <w:r w:rsidR="002770DF" w:rsidRPr="009D23C3">
        <w:rPr>
          <w:rFonts w:cs="Calibri"/>
          <w:sz w:val="24"/>
          <w:szCs w:val="24"/>
          <w:lang w:val="es-EC"/>
        </w:rPr>
        <w:t>todo el</w:t>
      </w:r>
      <w:r w:rsidRPr="009D23C3">
        <w:rPr>
          <w:rFonts w:cs="Calibri"/>
          <w:sz w:val="24"/>
          <w:szCs w:val="24"/>
          <w:lang w:val="es-EC"/>
        </w:rPr>
        <w:t xml:space="preserve"> </w:t>
      </w:r>
      <w:r w:rsidR="002770DF" w:rsidRPr="009D23C3">
        <w:rPr>
          <w:rFonts w:cs="Calibri"/>
          <w:sz w:val="24"/>
          <w:szCs w:val="24"/>
          <w:lang w:val="es-EC"/>
        </w:rPr>
        <w:t>periodo contractual</w:t>
      </w:r>
      <w:r w:rsidRPr="009D23C3">
        <w:rPr>
          <w:rFonts w:cs="Calibri"/>
          <w:sz w:val="24"/>
          <w:szCs w:val="24"/>
          <w:lang w:val="es-EC"/>
        </w:rPr>
        <w:t>.</w:t>
      </w:r>
    </w:p>
    <w:p w:rsidR="00155190" w:rsidRPr="009D23C3" w:rsidRDefault="00155190" w:rsidP="00762708">
      <w:pPr>
        <w:pStyle w:val="Prrafodelista"/>
        <w:numPr>
          <w:ilvl w:val="0"/>
          <w:numId w:val="24"/>
        </w:numPr>
        <w:spacing w:before="120" w:after="120" w:line="276" w:lineRule="auto"/>
        <w:ind w:left="426" w:hanging="426"/>
        <w:jc w:val="both"/>
        <w:rPr>
          <w:rFonts w:cs="Calibri"/>
          <w:sz w:val="24"/>
          <w:szCs w:val="24"/>
          <w:lang w:val="es-EC"/>
        </w:rPr>
      </w:pPr>
      <w:r w:rsidRPr="009D23C3">
        <w:rPr>
          <w:rFonts w:cs="Calibri"/>
          <w:sz w:val="24"/>
          <w:szCs w:val="24"/>
          <w:lang w:val="es-EC"/>
        </w:rPr>
        <w:t>Para efectos de comunicación</w:t>
      </w:r>
      <w:r w:rsidRPr="009D23C3">
        <w:rPr>
          <w:rFonts w:cs="Calibri"/>
          <w:spacing w:val="2"/>
          <w:sz w:val="24"/>
          <w:szCs w:val="24"/>
          <w:lang w:val="es-EC"/>
        </w:rPr>
        <w:t xml:space="preserve"> </w:t>
      </w:r>
      <w:r w:rsidRPr="009D23C3">
        <w:rPr>
          <w:rFonts w:cs="Calibri"/>
          <w:sz w:val="24"/>
          <w:szCs w:val="24"/>
          <w:lang w:val="es-EC"/>
        </w:rPr>
        <w:t>o</w:t>
      </w:r>
      <w:r w:rsidRPr="009D23C3">
        <w:rPr>
          <w:rFonts w:cs="Calibri"/>
          <w:spacing w:val="22"/>
          <w:sz w:val="24"/>
          <w:szCs w:val="24"/>
          <w:lang w:val="es-EC"/>
        </w:rPr>
        <w:t xml:space="preserve"> </w:t>
      </w:r>
      <w:r w:rsidRPr="009D23C3">
        <w:rPr>
          <w:rFonts w:cs="Calibri"/>
          <w:sz w:val="24"/>
          <w:szCs w:val="24"/>
          <w:lang w:val="es-EC"/>
        </w:rPr>
        <w:t>notificaciones,</w:t>
      </w:r>
      <w:r w:rsidRPr="009D23C3">
        <w:rPr>
          <w:rFonts w:cs="Calibri"/>
          <w:spacing w:val="5"/>
          <w:sz w:val="24"/>
          <w:szCs w:val="24"/>
          <w:lang w:val="es-EC"/>
        </w:rPr>
        <w:t xml:space="preserve"> </w:t>
      </w:r>
      <w:r w:rsidRPr="009D23C3">
        <w:rPr>
          <w:rFonts w:cs="Calibri"/>
          <w:sz w:val="24"/>
          <w:szCs w:val="24"/>
          <w:lang w:val="es-EC"/>
        </w:rPr>
        <w:t>las</w:t>
      </w:r>
      <w:r w:rsidRPr="009D23C3">
        <w:rPr>
          <w:rFonts w:cs="Calibri"/>
          <w:spacing w:val="22"/>
          <w:sz w:val="24"/>
          <w:szCs w:val="24"/>
          <w:lang w:val="es-EC"/>
        </w:rPr>
        <w:t xml:space="preserve"> </w:t>
      </w:r>
      <w:r w:rsidRPr="009D23C3">
        <w:rPr>
          <w:rFonts w:cs="Calibri"/>
          <w:sz w:val="24"/>
          <w:szCs w:val="24"/>
          <w:lang w:val="es-EC"/>
        </w:rPr>
        <w:t>partes</w:t>
      </w:r>
      <w:r w:rsidRPr="009D23C3">
        <w:rPr>
          <w:rFonts w:cs="Calibri"/>
          <w:spacing w:val="47"/>
          <w:sz w:val="24"/>
          <w:szCs w:val="24"/>
          <w:lang w:val="es-EC"/>
        </w:rPr>
        <w:t xml:space="preserve"> </w:t>
      </w:r>
      <w:r w:rsidRPr="009D23C3">
        <w:rPr>
          <w:rFonts w:cs="Calibri"/>
          <w:sz w:val="24"/>
          <w:szCs w:val="24"/>
          <w:lang w:val="es-EC"/>
        </w:rPr>
        <w:t>señalan</w:t>
      </w:r>
      <w:r w:rsidRPr="009D23C3">
        <w:rPr>
          <w:rFonts w:cs="Calibri"/>
          <w:spacing w:val="46"/>
          <w:sz w:val="24"/>
          <w:szCs w:val="24"/>
          <w:lang w:val="es-EC"/>
        </w:rPr>
        <w:t xml:space="preserve"> </w:t>
      </w:r>
      <w:r w:rsidRPr="009D23C3">
        <w:rPr>
          <w:rFonts w:cs="Calibri"/>
          <w:sz w:val="24"/>
          <w:szCs w:val="24"/>
          <w:lang w:val="es-EC"/>
        </w:rPr>
        <w:t>como</w:t>
      </w:r>
      <w:r w:rsidRPr="009D23C3">
        <w:rPr>
          <w:rFonts w:cs="Calibri"/>
          <w:spacing w:val="21"/>
          <w:sz w:val="24"/>
          <w:szCs w:val="24"/>
          <w:lang w:val="es-EC"/>
        </w:rPr>
        <w:t xml:space="preserve"> </w:t>
      </w:r>
      <w:r w:rsidRPr="009D23C3">
        <w:rPr>
          <w:rFonts w:cs="Calibri"/>
          <w:sz w:val="24"/>
          <w:szCs w:val="24"/>
          <w:lang w:val="es-EC"/>
        </w:rPr>
        <w:t xml:space="preserve">su </w:t>
      </w:r>
      <w:r w:rsidR="002770DF" w:rsidRPr="009D23C3">
        <w:rPr>
          <w:rFonts w:cs="Calibri"/>
          <w:sz w:val="24"/>
          <w:szCs w:val="24"/>
          <w:lang w:val="es-EC"/>
        </w:rPr>
        <w:t>dirección, las</w:t>
      </w:r>
      <w:r w:rsidRPr="009D23C3">
        <w:rPr>
          <w:rFonts w:cs="Calibri"/>
          <w:sz w:val="24"/>
          <w:szCs w:val="24"/>
          <w:lang w:val="es-EC"/>
        </w:rPr>
        <w:t xml:space="preserve"> siguientes:</w:t>
      </w:r>
    </w:p>
    <w:p w:rsidR="00155190" w:rsidRPr="0043409D" w:rsidRDefault="00155190" w:rsidP="00762708">
      <w:pPr>
        <w:pStyle w:val="Textoindependiente"/>
        <w:numPr>
          <w:ilvl w:val="0"/>
          <w:numId w:val="10"/>
        </w:numPr>
        <w:spacing w:before="120" w:after="120" w:line="276" w:lineRule="auto"/>
        <w:ind w:left="1276" w:hanging="425"/>
        <w:jc w:val="both"/>
        <w:rPr>
          <w:rFonts w:ascii="Calibri" w:eastAsia="Calibri" w:hAnsi="Calibri" w:cs="Calibri"/>
          <w:sz w:val="24"/>
          <w:szCs w:val="24"/>
          <w:lang w:val="es-EC"/>
        </w:rPr>
      </w:pPr>
      <w:r w:rsidRPr="0043409D">
        <w:rPr>
          <w:rFonts w:ascii="Calibri" w:eastAsia="Calibri" w:hAnsi="Calibri" w:cs="Calibri"/>
          <w:sz w:val="24"/>
          <w:szCs w:val="24"/>
          <w:lang w:val="es-EC"/>
        </w:rPr>
        <w:t xml:space="preserve">La </w:t>
      </w:r>
      <w:r w:rsidR="002770DF" w:rsidRPr="0043409D">
        <w:rPr>
          <w:rFonts w:ascii="Calibri" w:eastAsia="Calibri" w:hAnsi="Calibri" w:cs="Calibri"/>
          <w:sz w:val="24"/>
          <w:szCs w:val="24"/>
          <w:lang w:val="es-EC"/>
        </w:rPr>
        <w:t>Muy Ilustre</w:t>
      </w:r>
      <w:r w:rsidRPr="0043409D">
        <w:rPr>
          <w:rFonts w:ascii="Calibri" w:eastAsia="Calibri" w:hAnsi="Calibri" w:cs="Calibri"/>
          <w:sz w:val="24"/>
          <w:szCs w:val="24"/>
          <w:lang w:val="es-EC"/>
        </w:rPr>
        <w:t xml:space="preserve">   Municipalidad</w:t>
      </w:r>
      <w:r w:rsidR="00EB2BAB" w:rsidRPr="0043409D">
        <w:rPr>
          <w:rFonts w:ascii="Calibri" w:eastAsia="Calibri" w:hAnsi="Calibri" w:cs="Calibri"/>
          <w:sz w:val="24"/>
          <w:szCs w:val="24"/>
          <w:lang w:val="es-EC"/>
        </w:rPr>
        <w:t xml:space="preserve"> </w:t>
      </w:r>
      <w:r w:rsidRPr="0043409D">
        <w:rPr>
          <w:rFonts w:ascii="Calibri" w:eastAsia="Calibri" w:hAnsi="Calibri" w:cs="Calibri"/>
          <w:sz w:val="24"/>
          <w:szCs w:val="24"/>
          <w:lang w:val="es-EC"/>
        </w:rPr>
        <w:t>de Guayaquil:</w:t>
      </w:r>
      <w:r w:rsidR="00EB2BAB" w:rsidRPr="0043409D">
        <w:rPr>
          <w:rFonts w:ascii="Calibri" w:eastAsia="Calibri" w:hAnsi="Calibri" w:cs="Calibri"/>
          <w:sz w:val="24"/>
          <w:szCs w:val="24"/>
          <w:lang w:val="es-EC"/>
        </w:rPr>
        <w:t xml:space="preserve"> </w:t>
      </w:r>
      <w:r w:rsidR="002770DF" w:rsidRPr="0043409D">
        <w:rPr>
          <w:rFonts w:ascii="Calibri" w:eastAsia="Calibri" w:hAnsi="Calibri" w:cs="Calibri"/>
          <w:sz w:val="24"/>
          <w:szCs w:val="24"/>
          <w:lang w:val="es-EC"/>
        </w:rPr>
        <w:t>Palacio Municipal, Pichincha</w:t>
      </w:r>
      <w:r w:rsidRPr="0043409D">
        <w:rPr>
          <w:rFonts w:ascii="Calibri" w:eastAsia="Calibri" w:hAnsi="Calibri" w:cs="Calibri"/>
          <w:sz w:val="24"/>
          <w:szCs w:val="24"/>
          <w:lang w:val="es-EC"/>
        </w:rPr>
        <w:t xml:space="preserve"> y Av.  Diez de </w:t>
      </w:r>
      <w:r w:rsidR="002770DF" w:rsidRPr="0043409D">
        <w:rPr>
          <w:rFonts w:ascii="Calibri" w:eastAsia="Calibri" w:hAnsi="Calibri" w:cs="Calibri"/>
          <w:sz w:val="24"/>
          <w:szCs w:val="24"/>
          <w:lang w:val="es-EC"/>
        </w:rPr>
        <w:t>agosto, piso</w:t>
      </w:r>
      <w:r w:rsidRPr="0043409D">
        <w:rPr>
          <w:rFonts w:ascii="Calibri" w:eastAsia="Calibri" w:hAnsi="Calibri" w:cs="Calibri"/>
          <w:sz w:val="24"/>
          <w:szCs w:val="24"/>
          <w:lang w:val="es-EC"/>
        </w:rPr>
        <w:t xml:space="preserve"> 2, Secretaría   General.</w:t>
      </w:r>
    </w:p>
    <w:p w:rsidR="00155190" w:rsidRPr="0043409D" w:rsidRDefault="00155190" w:rsidP="00762708">
      <w:pPr>
        <w:pStyle w:val="Textoindependiente"/>
        <w:numPr>
          <w:ilvl w:val="0"/>
          <w:numId w:val="10"/>
        </w:numPr>
        <w:spacing w:before="120" w:after="120" w:line="276" w:lineRule="auto"/>
        <w:ind w:left="1276" w:hanging="425"/>
        <w:jc w:val="both"/>
        <w:rPr>
          <w:rFonts w:ascii="Calibri" w:eastAsia="Calibri" w:hAnsi="Calibri" w:cs="Calibri"/>
          <w:sz w:val="24"/>
          <w:szCs w:val="24"/>
          <w:lang w:val="es-EC"/>
        </w:rPr>
      </w:pPr>
      <w:r w:rsidRPr="0043409D">
        <w:rPr>
          <w:rFonts w:ascii="Calibri" w:eastAsia="Calibri" w:hAnsi="Calibri" w:cs="Calibri"/>
          <w:sz w:val="24"/>
          <w:szCs w:val="24"/>
          <w:lang w:val="es-EC"/>
        </w:rPr>
        <w:t xml:space="preserve">El   </w:t>
      </w:r>
      <w:r w:rsidR="0043409D">
        <w:rPr>
          <w:rFonts w:ascii="Calibri" w:eastAsia="Calibri" w:hAnsi="Calibri" w:cs="Calibri"/>
          <w:sz w:val="24"/>
          <w:szCs w:val="24"/>
          <w:lang w:val="es-EC"/>
        </w:rPr>
        <w:t xml:space="preserve">OPERADOR: </w:t>
      </w:r>
      <w:r w:rsidRPr="0043409D">
        <w:rPr>
          <w:rFonts w:ascii="Calibri" w:eastAsia="Calibri" w:hAnsi="Calibri" w:cs="Calibri"/>
          <w:sz w:val="24"/>
          <w:szCs w:val="24"/>
          <w:lang w:val="es-EC"/>
        </w:rPr>
        <w:t xml:space="preserve">[Se agregará la dirección del Operador, </w:t>
      </w:r>
      <w:r w:rsidR="0043409D">
        <w:rPr>
          <w:rFonts w:ascii="Calibri" w:eastAsia="Calibri" w:hAnsi="Calibri" w:cs="Calibri"/>
          <w:sz w:val="24"/>
          <w:szCs w:val="24"/>
          <w:lang w:val="es-EC"/>
        </w:rPr>
        <w:t>la c</w:t>
      </w:r>
      <w:r w:rsidRPr="0043409D">
        <w:rPr>
          <w:rFonts w:ascii="Calibri" w:eastAsia="Calibri" w:hAnsi="Calibri" w:cs="Calibri"/>
          <w:sz w:val="24"/>
          <w:szCs w:val="24"/>
          <w:lang w:val="es-EC"/>
        </w:rPr>
        <w:t>ual necesariamente será una dirección dentro del cantón Guayaquil}.</w:t>
      </w:r>
    </w:p>
    <w:p w:rsidR="000524C5" w:rsidRPr="0043409D" w:rsidRDefault="000524C5" w:rsidP="00762708">
      <w:pPr>
        <w:pStyle w:val="Textoindependiente"/>
        <w:numPr>
          <w:ilvl w:val="0"/>
          <w:numId w:val="10"/>
        </w:numPr>
        <w:spacing w:before="120" w:after="120" w:line="276" w:lineRule="auto"/>
        <w:ind w:left="1276" w:hanging="425"/>
        <w:jc w:val="both"/>
        <w:rPr>
          <w:rFonts w:ascii="Calibri" w:eastAsia="Calibri" w:hAnsi="Calibri" w:cs="Calibri"/>
          <w:sz w:val="24"/>
          <w:szCs w:val="24"/>
          <w:lang w:val="es-EC"/>
        </w:rPr>
      </w:pPr>
      <w:r w:rsidRPr="0043409D">
        <w:rPr>
          <w:rFonts w:ascii="Calibri" w:eastAsia="Calibri" w:hAnsi="Calibri" w:cs="Calibri"/>
          <w:sz w:val="24"/>
          <w:szCs w:val="24"/>
          <w:lang w:val="es-EC"/>
        </w:rPr>
        <w:t>El Adjudicatario…..</w:t>
      </w:r>
    </w:p>
    <w:p w:rsidR="00155190" w:rsidRPr="009D23C3" w:rsidRDefault="00155190" w:rsidP="00412202">
      <w:pPr>
        <w:spacing w:before="120" w:after="120" w:line="276" w:lineRule="auto"/>
        <w:ind w:left="851" w:hanging="851"/>
        <w:jc w:val="both"/>
        <w:rPr>
          <w:rFonts w:eastAsia="Arial" w:cs="Calibri"/>
          <w:sz w:val="24"/>
          <w:szCs w:val="24"/>
          <w:lang w:val="es-EC"/>
        </w:rPr>
      </w:pPr>
    </w:p>
    <w:p w:rsidR="00155190" w:rsidRPr="009D23C3" w:rsidRDefault="002770DF" w:rsidP="00762708">
      <w:pPr>
        <w:pStyle w:val="Prrafodelista"/>
        <w:numPr>
          <w:ilvl w:val="0"/>
          <w:numId w:val="24"/>
        </w:numPr>
        <w:spacing w:before="120" w:after="120" w:line="276" w:lineRule="auto"/>
        <w:ind w:left="426" w:hanging="426"/>
        <w:jc w:val="both"/>
        <w:rPr>
          <w:rFonts w:cs="Calibri"/>
          <w:sz w:val="24"/>
          <w:szCs w:val="24"/>
          <w:lang w:val="es-EC"/>
        </w:rPr>
      </w:pPr>
      <w:r w:rsidRPr="009D23C3">
        <w:rPr>
          <w:rFonts w:cs="Calibri"/>
          <w:sz w:val="24"/>
          <w:szCs w:val="24"/>
          <w:lang w:val="es-EC"/>
        </w:rPr>
        <w:t>En caso</w:t>
      </w:r>
      <w:r w:rsidR="00155190" w:rsidRPr="009D23C3">
        <w:rPr>
          <w:rFonts w:cs="Calibri"/>
          <w:sz w:val="24"/>
          <w:szCs w:val="24"/>
          <w:lang w:val="es-EC"/>
        </w:rPr>
        <w:t xml:space="preserve"> de que las Partes cambien de dirección para efectos de notificación, deberán hacer conocer a su contraparte la nueva dirección para notificaciones, dentro del plazo de 10 </w:t>
      </w:r>
      <w:r w:rsidR="00986FE2" w:rsidRPr="009D23C3">
        <w:rPr>
          <w:rFonts w:cs="Calibri"/>
          <w:sz w:val="24"/>
          <w:szCs w:val="24"/>
          <w:lang w:val="es-EC"/>
        </w:rPr>
        <w:t>días</w:t>
      </w:r>
      <w:r w:rsidR="00155190" w:rsidRPr="009D23C3">
        <w:rPr>
          <w:rFonts w:cs="Calibri"/>
          <w:sz w:val="24"/>
          <w:szCs w:val="24"/>
          <w:lang w:val="es-EC"/>
        </w:rPr>
        <w:t xml:space="preserve"> de realizado el cambio.  En caso de no realizarse la referida notificación, las comunicaciones y </w:t>
      </w:r>
      <w:r w:rsidR="00877913" w:rsidRPr="009D23C3">
        <w:rPr>
          <w:rFonts w:cs="Calibri"/>
          <w:sz w:val="24"/>
          <w:szCs w:val="24"/>
          <w:lang w:val="es-EC"/>
        </w:rPr>
        <w:t>sus anexos</w:t>
      </w:r>
      <w:r w:rsidR="00155190" w:rsidRPr="009D23C3">
        <w:rPr>
          <w:rFonts w:cs="Calibri"/>
          <w:sz w:val="24"/>
          <w:szCs w:val="24"/>
          <w:lang w:val="es-EC"/>
        </w:rPr>
        <w:t xml:space="preserve"> podrán seguir enviándose con plena eficacia </w:t>
      </w:r>
      <w:r w:rsidR="00EB2BAB" w:rsidRPr="009D23C3">
        <w:rPr>
          <w:rFonts w:cs="Calibri"/>
          <w:sz w:val="24"/>
          <w:szCs w:val="24"/>
          <w:lang w:val="es-EC"/>
        </w:rPr>
        <w:t>jurídica</w:t>
      </w:r>
      <w:r w:rsidR="00155190" w:rsidRPr="009D23C3">
        <w:rPr>
          <w:rFonts w:cs="Calibri"/>
          <w:sz w:val="24"/>
          <w:szCs w:val="24"/>
          <w:lang w:val="es-EC"/>
        </w:rPr>
        <w:t xml:space="preserve"> a la dirección prevista contractualmente, sin que haya lugar a </w:t>
      </w:r>
      <w:r w:rsidR="00760DC2" w:rsidRPr="009D23C3">
        <w:rPr>
          <w:rFonts w:cs="Calibri"/>
          <w:sz w:val="24"/>
          <w:szCs w:val="24"/>
          <w:lang w:val="es-EC"/>
        </w:rPr>
        <w:t>argumentar indefensión</w:t>
      </w:r>
      <w:r w:rsidR="000573CA" w:rsidRPr="009D23C3">
        <w:rPr>
          <w:rFonts w:cs="Calibri"/>
          <w:sz w:val="24"/>
          <w:szCs w:val="24"/>
          <w:lang w:val="es-EC"/>
        </w:rPr>
        <w:t xml:space="preserve"> ni a plantear</w:t>
      </w:r>
      <w:r w:rsidR="00760DC2" w:rsidRPr="009D23C3">
        <w:rPr>
          <w:rFonts w:cs="Calibri"/>
          <w:sz w:val="24"/>
          <w:szCs w:val="24"/>
          <w:lang w:val="es-EC"/>
        </w:rPr>
        <w:t xml:space="preserve"> </w:t>
      </w:r>
      <w:r w:rsidR="00155190" w:rsidRPr="009D23C3">
        <w:rPr>
          <w:rFonts w:cs="Calibri"/>
          <w:sz w:val="24"/>
          <w:szCs w:val="24"/>
          <w:lang w:val="es-EC"/>
        </w:rPr>
        <w:t>reclamaciones compensatorias</w:t>
      </w:r>
      <w:r w:rsidR="00A22229" w:rsidRPr="009D23C3">
        <w:rPr>
          <w:rFonts w:cs="Calibri"/>
          <w:sz w:val="24"/>
          <w:szCs w:val="24"/>
          <w:lang w:val="es-EC"/>
        </w:rPr>
        <w:t xml:space="preserve"> o equivalentes </w:t>
      </w:r>
      <w:r w:rsidR="00C5320C" w:rsidRPr="009D23C3">
        <w:rPr>
          <w:rFonts w:cs="Calibri"/>
          <w:sz w:val="24"/>
          <w:szCs w:val="24"/>
          <w:lang w:val="es-EC"/>
        </w:rPr>
        <w:t>por la omisión imput</w:t>
      </w:r>
      <w:r w:rsidR="00155190" w:rsidRPr="009D23C3">
        <w:rPr>
          <w:rFonts w:cs="Calibri"/>
          <w:sz w:val="24"/>
          <w:szCs w:val="24"/>
          <w:lang w:val="es-EC"/>
        </w:rPr>
        <w:t>able a la parte que incumplió su obligación de notificar la nueva dirección.</w:t>
      </w:r>
    </w:p>
    <w:p w:rsidR="00155190" w:rsidRPr="00412202" w:rsidRDefault="00155190" w:rsidP="00EF45BA">
      <w:pPr>
        <w:pStyle w:val="Ttulo1"/>
      </w:pPr>
      <w:r w:rsidRPr="00412202">
        <w:t xml:space="preserve">CLAUSULA </w:t>
      </w:r>
      <w:r w:rsidR="00EF45BA" w:rsidRPr="00412202">
        <w:t>VIGÉSIMA</w:t>
      </w:r>
      <w:r w:rsidRPr="00412202">
        <w:t xml:space="preserve"> </w:t>
      </w:r>
      <w:r w:rsidR="004B7647">
        <w:t>SEXTA</w:t>
      </w:r>
      <w:r w:rsidRPr="00412202">
        <w:t xml:space="preserve">: </w:t>
      </w:r>
      <w:r w:rsidR="00EF45BA" w:rsidRPr="00412202">
        <w:t>ACEPTACIÓN</w:t>
      </w:r>
      <w:r w:rsidRPr="00412202">
        <w:t xml:space="preserve"> DE LAS PARTES</w:t>
      </w:r>
    </w:p>
    <w:p w:rsidR="00155190" w:rsidRPr="009D23C3" w:rsidRDefault="00877913" w:rsidP="00412202">
      <w:pPr>
        <w:pStyle w:val="Prrafodelista"/>
        <w:spacing w:before="120" w:after="120" w:line="276" w:lineRule="auto"/>
        <w:jc w:val="both"/>
        <w:rPr>
          <w:rFonts w:cs="Calibri"/>
          <w:sz w:val="24"/>
          <w:szCs w:val="24"/>
          <w:lang w:val="es-EC"/>
        </w:rPr>
      </w:pPr>
      <w:r w:rsidRPr="009D23C3">
        <w:rPr>
          <w:rFonts w:cs="Calibri"/>
          <w:sz w:val="24"/>
          <w:szCs w:val="24"/>
          <w:lang w:val="es-EC"/>
        </w:rPr>
        <w:t>Las partes</w:t>
      </w:r>
      <w:r w:rsidR="00155190" w:rsidRPr="009D23C3">
        <w:rPr>
          <w:rFonts w:cs="Calibri"/>
          <w:sz w:val="24"/>
          <w:szCs w:val="24"/>
          <w:lang w:val="es-EC"/>
        </w:rPr>
        <w:t xml:space="preserve"> libre, voluntaria y expresamente</w:t>
      </w:r>
      <w:r w:rsidR="008E4EE6" w:rsidRPr="009D23C3">
        <w:rPr>
          <w:rFonts w:cs="Calibri"/>
          <w:sz w:val="24"/>
          <w:szCs w:val="24"/>
          <w:lang w:val="es-EC"/>
        </w:rPr>
        <w:t xml:space="preserve"> </w:t>
      </w:r>
      <w:r w:rsidR="00155190" w:rsidRPr="009D23C3">
        <w:rPr>
          <w:rFonts w:cs="Calibri"/>
          <w:sz w:val="24"/>
          <w:szCs w:val="24"/>
          <w:lang w:val="es-EC"/>
        </w:rPr>
        <w:t xml:space="preserve">declaran su aceptación a todo lo convenido en el presente </w:t>
      </w:r>
      <w:r w:rsidRPr="009D23C3">
        <w:rPr>
          <w:rFonts w:cs="Calibri"/>
          <w:sz w:val="24"/>
          <w:szCs w:val="24"/>
          <w:lang w:val="es-EC"/>
        </w:rPr>
        <w:t>Contrato y</w:t>
      </w:r>
      <w:r w:rsidR="00155190" w:rsidRPr="009D23C3">
        <w:rPr>
          <w:rFonts w:cs="Calibri"/>
          <w:sz w:val="24"/>
          <w:szCs w:val="24"/>
          <w:lang w:val="es-EC"/>
        </w:rPr>
        <w:t xml:space="preserve"> se someten a sus estipulaciones,</w:t>
      </w:r>
      <w:r w:rsidR="00EB2BAB" w:rsidRPr="009D23C3">
        <w:rPr>
          <w:rFonts w:cs="Calibri"/>
          <w:sz w:val="24"/>
          <w:szCs w:val="24"/>
          <w:lang w:val="es-EC"/>
        </w:rPr>
        <w:t xml:space="preserve"> </w:t>
      </w:r>
      <w:r w:rsidR="00155190" w:rsidRPr="009D23C3">
        <w:rPr>
          <w:rFonts w:cs="Calibri"/>
          <w:sz w:val="24"/>
          <w:szCs w:val="24"/>
          <w:lang w:val="es-EC"/>
        </w:rPr>
        <w:t xml:space="preserve">para constancia de lo </w:t>
      </w:r>
      <w:r w:rsidRPr="009D23C3">
        <w:rPr>
          <w:rFonts w:cs="Calibri"/>
          <w:sz w:val="24"/>
          <w:szCs w:val="24"/>
          <w:lang w:val="es-EC"/>
        </w:rPr>
        <w:t>cual lo</w:t>
      </w:r>
      <w:r w:rsidR="00155190" w:rsidRPr="009D23C3">
        <w:rPr>
          <w:rFonts w:cs="Calibri"/>
          <w:sz w:val="24"/>
          <w:szCs w:val="24"/>
          <w:lang w:val="es-EC"/>
        </w:rPr>
        <w:t xml:space="preserve"> suscriben en la ciudad de Guayaquil, el [fecha de suscripción del Contrato)</w:t>
      </w:r>
    </w:p>
    <w:p w:rsidR="00891D56" w:rsidRPr="003F7689" w:rsidRDefault="00891D56" w:rsidP="003F7689">
      <w:pPr>
        <w:rPr>
          <w:rFonts w:cs="Calibri"/>
          <w:sz w:val="24"/>
          <w:szCs w:val="24"/>
          <w:lang w:val="es-EC"/>
        </w:rPr>
      </w:pPr>
    </w:p>
    <w:sectPr w:rsidR="00891D56" w:rsidRPr="003F7689" w:rsidSect="005370F9">
      <w:footerReference w:type="default" r:id="rId8"/>
      <w:pgSz w:w="11940" w:h="17060"/>
      <w:pgMar w:top="1560" w:right="1592" w:bottom="1135" w:left="1418"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023C13" w16cid:durableId="1EDE6BE5"/>
  <w16cid:commentId w16cid:paraId="51D131D6" w16cid:durableId="1EDE6BEA"/>
  <w16cid:commentId w16cid:paraId="6171C16C" w16cid:durableId="1EDE6BEB"/>
  <w16cid:commentId w16cid:paraId="64162E8A" w16cid:durableId="1EDE6BEC"/>
  <w16cid:commentId w16cid:paraId="52B338E2" w16cid:durableId="1EDE6B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9D7" w:rsidRDefault="00F679D7" w:rsidP="00E443C9">
      <w:r>
        <w:separator/>
      </w:r>
    </w:p>
  </w:endnote>
  <w:endnote w:type="continuationSeparator" w:id="0">
    <w:p w:rsidR="00F679D7" w:rsidRDefault="00F679D7" w:rsidP="00E44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Helvetica">
    <w:panose1 w:val="020B050402020203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E19" w:rsidRDefault="00866E19" w:rsidP="00A46471">
    <w:pPr>
      <w:pStyle w:val="Piedepgina"/>
    </w:pPr>
    <w:r>
      <w:rPr>
        <w:i/>
        <w:lang w:val="es-ES"/>
      </w:rPr>
      <w:tab/>
    </w:r>
    <w:r>
      <w:rPr>
        <w:i/>
        <w:lang w:val="es-ES"/>
      </w:rPr>
      <w:tab/>
    </w:r>
    <w:r>
      <w:fldChar w:fldCharType="begin"/>
    </w:r>
    <w:r>
      <w:instrText>PAGE   \* MERGEFORMAT</w:instrText>
    </w:r>
    <w:r>
      <w:fldChar w:fldCharType="separate"/>
    </w:r>
    <w:r w:rsidR="00C8734F" w:rsidRPr="00C8734F">
      <w:rPr>
        <w:noProof/>
        <w:lang w:val="es-ES"/>
      </w:rPr>
      <w:t>38</w:t>
    </w:r>
    <w:r>
      <w:fldChar w:fldCharType="end"/>
    </w:r>
  </w:p>
  <w:p w:rsidR="00866E19" w:rsidRPr="00C221AA" w:rsidRDefault="00866E19">
    <w:pPr>
      <w:pStyle w:val="Piedepgina"/>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9D7" w:rsidRDefault="00F679D7" w:rsidP="00E443C9">
      <w:r>
        <w:separator/>
      </w:r>
    </w:p>
  </w:footnote>
  <w:footnote w:type="continuationSeparator" w:id="0">
    <w:p w:rsidR="00F679D7" w:rsidRDefault="00F679D7" w:rsidP="00E443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B6229"/>
    <w:multiLevelType w:val="hybridMultilevel"/>
    <w:tmpl w:val="E6D05142"/>
    <w:lvl w:ilvl="0" w:tplc="E9D656F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99612F"/>
    <w:multiLevelType w:val="multilevel"/>
    <w:tmpl w:val="35BA7D80"/>
    <w:lvl w:ilvl="0">
      <w:start w:val="1"/>
      <w:numFmt w:val="decimal"/>
      <w:lvlText w:val="%1."/>
      <w:lvlJc w:val="left"/>
      <w:pPr>
        <w:ind w:left="720" w:hanging="360"/>
      </w:pPr>
      <w:rPr>
        <w:rFonts w:hint="default"/>
        <w:b w:val="0"/>
        <w:i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770608"/>
    <w:multiLevelType w:val="hybridMultilevel"/>
    <w:tmpl w:val="4C92000E"/>
    <w:lvl w:ilvl="0" w:tplc="300A000F">
      <w:start w:val="1"/>
      <w:numFmt w:val="decimal"/>
      <w:lvlText w:val="%1."/>
      <w:lvlJc w:val="left"/>
      <w:pPr>
        <w:ind w:left="720" w:hanging="360"/>
      </w:pPr>
    </w:lvl>
    <w:lvl w:ilvl="1" w:tplc="6B121FD4">
      <w:start w:val="1"/>
      <w:numFmt w:val="lowerLetter"/>
      <w:lvlText w:val="%2."/>
      <w:lvlJc w:val="left"/>
      <w:pPr>
        <w:ind w:left="794" w:hanging="74"/>
      </w:pPr>
      <w:rPr>
        <w:rFonts w:hint="default"/>
      </w:r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09C91F39"/>
    <w:multiLevelType w:val="multilevel"/>
    <w:tmpl w:val="5A062F92"/>
    <w:lvl w:ilvl="0">
      <w:start w:val="5"/>
      <w:numFmt w:val="decimal"/>
      <w:lvlText w:val="%1"/>
      <w:lvlJc w:val="left"/>
      <w:pPr>
        <w:ind w:left="360" w:hanging="36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B5186"/>
    <w:multiLevelType w:val="multilevel"/>
    <w:tmpl w:val="AD92253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262F50"/>
    <w:multiLevelType w:val="multilevel"/>
    <w:tmpl w:val="7EE483BC"/>
    <w:lvl w:ilvl="0">
      <w:start w:val="1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FC12C4"/>
    <w:multiLevelType w:val="multilevel"/>
    <w:tmpl w:val="BF48BE06"/>
    <w:lvl w:ilvl="0">
      <w:start w:val="6"/>
      <w:numFmt w:val="decimal"/>
      <w:lvlText w:val="%1"/>
      <w:lvlJc w:val="left"/>
      <w:pPr>
        <w:ind w:left="360" w:hanging="36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FC6751"/>
    <w:multiLevelType w:val="hybridMultilevel"/>
    <w:tmpl w:val="DD604152"/>
    <w:lvl w:ilvl="0" w:tplc="23E6B30A">
      <w:start w:val="1"/>
      <w:numFmt w:val="decimal"/>
      <w:pStyle w:val="Sinespaciado"/>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8" w15:restartNumberingAfterBreak="0">
    <w:nsid w:val="17D17567"/>
    <w:multiLevelType w:val="hybridMultilevel"/>
    <w:tmpl w:val="81BEC48E"/>
    <w:lvl w:ilvl="0" w:tplc="300A0017">
      <w:start w:val="1"/>
      <w:numFmt w:val="lowerLetter"/>
      <w:lvlText w:val="%1)"/>
      <w:lvlJc w:val="left"/>
      <w:pPr>
        <w:ind w:left="720" w:hanging="360"/>
      </w:pPr>
    </w:lvl>
    <w:lvl w:ilvl="1" w:tplc="300A0019">
      <w:start w:val="1"/>
      <w:numFmt w:val="lowerLetter"/>
      <w:lvlText w:val="%2."/>
      <w:lvlJc w:val="left"/>
      <w:pPr>
        <w:ind w:left="1440" w:hanging="360"/>
      </w:pPr>
    </w:lvl>
    <w:lvl w:ilvl="2" w:tplc="300A0017">
      <w:start w:val="1"/>
      <w:numFmt w:val="lowerLetter"/>
      <w:lvlText w:val="%3)"/>
      <w:lvlJc w:val="lef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8D83FD2"/>
    <w:multiLevelType w:val="hybridMultilevel"/>
    <w:tmpl w:val="8B747EA2"/>
    <w:lvl w:ilvl="0" w:tplc="300A0017">
      <w:start w:val="1"/>
      <w:numFmt w:val="lowerLetter"/>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7E40BFFC">
      <w:start w:val="1"/>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F553A1A"/>
    <w:multiLevelType w:val="hybridMultilevel"/>
    <w:tmpl w:val="615807C4"/>
    <w:lvl w:ilvl="0" w:tplc="DAA0A76E">
      <w:numFmt w:val="bullet"/>
      <w:lvlText w:val="-"/>
      <w:lvlJc w:val="left"/>
      <w:pPr>
        <w:ind w:left="720" w:hanging="360"/>
      </w:pPr>
      <w:rPr>
        <w:rFonts w:ascii="Calibri" w:eastAsiaTheme="minorHAnsi" w:hAnsi="Calibri" w:cstheme="minorBid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20E066BE"/>
    <w:multiLevelType w:val="hybridMultilevel"/>
    <w:tmpl w:val="8A984F16"/>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2D1F37AA"/>
    <w:multiLevelType w:val="multilevel"/>
    <w:tmpl w:val="A232DB16"/>
    <w:lvl w:ilvl="0">
      <w:start w:val="2"/>
      <w:numFmt w:val="decimal"/>
      <w:lvlText w:val="%1"/>
      <w:lvlJc w:val="left"/>
      <w:pPr>
        <w:ind w:left="794" w:hanging="51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94" w:hanging="510"/>
      </w:pPr>
      <w:rPr>
        <w:rFonts w:hint="default"/>
      </w:rPr>
    </w:lvl>
    <w:lvl w:ilvl="3">
      <w:start w:val="1"/>
      <w:numFmt w:val="decimal"/>
      <w:lvlText w:val="%1.%2.%3.%4"/>
      <w:lvlJc w:val="left"/>
      <w:pPr>
        <w:ind w:left="794" w:hanging="510"/>
      </w:pPr>
      <w:rPr>
        <w:rFonts w:hint="default"/>
      </w:rPr>
    </w:lvl>
    <w:lvl w:ilvl="4">
      <w:start w:val="1"/>
      <w:numFmt w:val="decimal"/>
      <w:lvlText w:val="%1.%2.%3.%4.%5"/>
      <w:lvlJc w:val="left"/>
      <w:pPr>
        <w:ind w:left="794" w:hanging="510"/>
      </w:pPr>
      <w:rPr>
        <w:rFonts w:hint="default"/>
      </w:rPr>
    </w:lvl>
    <w:lvl w:ilvl="5">
      <w:start w:val="1"/>
      <w:numFmt w:val="decimal"/>
      <w:lvlText w:val="%1.%2.%3.%4.%5.%6"/>
      <w:lvlJc w:val="left"/>
      <w:pPr>
        <w:ind w:left="794" w:hanging="510"/>
      </w:pPr>
      <w:rPr>
        <w:rFonts w:hint="default"/>
      </w:rPr>
    </w:lvl>
    <w:lvl w:ilvl="6">
      <w:start w:val="1"/>
      <w:numFmt w:val="decimal"/>
      <w:lvlText w:val="%1.%2.%3.%4.%5.%6.%7"/>
      <w:lvlJc w:val="left"/>
      <w:pPr>
        <w:ind w:left="794" w:hanging="510"/>
      </w:pPr>
      <w:rPr>
        <w:rFonts w:hint="default"/>
      </w:rPr>
    </w:lvl>
    <w:lvl w:ilvl="7">
      <w:start w:val="1"/>
      <w:numFmt w:val="decimal"/>
      <w:lvlText w:val="%1.%2.%3.%4.%5.%6.%7.%8"/>
      <w:lvlJc w:val="left"/>
      <w:pPr>
        <w:ind w:left="794" w:hanging="510"/>
      </w:pPr>
      <w:rPr>
        <w:rFonts w:hint="default"/>
      </w:rPr>
    </w:lvl>
    <w:lvl w:ilvl="8">
      <w:start w:val="1"/>
      <w:numFmt w:val="decimal"/>
      <w:lvlText w:val="%1.%2.%3.%4.%5.%6.%7.%8.%9"/>
      <w:lvlJc w:val="left"/>
      <w:pPr>
        <w:ind w:left="794" w:hanging="510"/>
      </w:pPr>
      <w:rPr>
        <w:rFonts w:hint="default"/>
      </w:rPr>
    </w:lvl>
  </w:abstractNum>
  <w:abstractNum w:abstractNumId="13" w15:restartNumberingAfterBreak="0">
    <w:nsid w:val="2F8D00E8"/>
    <w:multiLevelType w:val="multilevel"/>
    <w:tmpl w:val="09AEC26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9D2E2E"/>
    <w:multiLevelType w:val="hybridMultilevel"/>
    <w:tmpl w:val="B82C00D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38FC6B57"/>
    <w:multiLevelType w:val="hybridMultilevel"/>
    <w:tmpl w:val="8EE09138"/>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6" w15:restartNumberingAfterBreak="0">
    <w:nsid w:val="397C0EBC"/>
    <w:multiLevelType w:val="multilevel"/>
    <w:tmpl w:val="B3A43F5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752AB0"/>
    <w:multiLevelType w:val="multilevel"/>
    <w:tmpl w:val="F504592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581FF0"/>
    <w:multiLevelType w:val="multilevel"/>
    <w:tmpl w:val="F0E89634"/>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DC49BB"/>
    <w:multiLevelType w:val="multilevel"/>
    <w:tmpl w:val="B3A43F5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4A5142"/>
    <w:multiLevelType w:val="hybridMultilevel"/>
    <w:tmpl w:val="48AE9726"/>
    <w:lvl w:ilvl="0" w:tplc="487040AA">
      <w:start w:val="1"/>
      <w:numFmt w:val="lowerLetter"/>
      <w:lvlText w:val="%1."/>
      <w:lvlJc w:val="left"/>
      <w:pPr>
        <w:ind w:left="1080" w:hanging="360"/>
      </w:pPr>
    </w:lvl>
    <w:lvl w:ilvl="1" w:tplc="300A0019">
      <w:start w:val="1"/>
      <w:numFmt w:val="lowerLetter"/>
      <w:lvlText w:val="%2."/>
      <w:lvlJc w:val="left"/>
      <w:pPr>
        <w:ind w:left="1800" w:hanging="360"/>
      </w:pPr>
    </w:lvl>
    <w:lvl w:ilvl="2" w:tplc="300A001B">
      <w:start w:val="1"/>
      <w:numFmt w:val="lowerRoman"/>
      <w:lvlText w:val="%3."/>
      <w:lvlJc w:val="right"/>
      <w:pPr>
        <w:ind w:left="2520" w:hanging="180"/>
      </w:pPr>
    </w:lvl>
    <w:lvl w:ilvl="3" w:tplc="300A000F">
      <w:start w:val="1"/>
      <w:numFmt w:val="decimal"/>
      <w:lvlText w:val="%4."/>
      <w:lvlJc w:val="left"/>
      <w:pPr>
        <w:ind w:left="3240" w:hanging="360"/>
      </w:pPr>
    </w:lvl>
    <w:lvl w:ilvl="4" w:tplc="300A0019">
      <w:start w:val="1"/>
      <w:numFmt w:val="lowerLetter"/>
      <w:lvlText w:val="%5."/>
      <w:lvlJc w:val="left"/>
      <w:pPr>
        <w:ind w:left="3960" w:hanging="360"/>
      </w:pPr>
    </w:lvl>
    <w:lvl w:ilvl="5" w:tplc="300A001B">
      <w:start w:val="1"/>
      <w:numFmt w:val="lowerRoman"/>
      <w:lvlText w:val="%6."/>
      <w:lvlJc w:val="right"/>
      <w:pPr>
        <w:ind w:left="4680" w:hanging="180"/>
      </w:pPr>
    </w:lvl>
    <w:lvl w:ilvl="6" w:tplc="300A000F">
      <w:start w:val="1"/>
      <w:numFmt w:val="decimal"/>
      <w:lvlText w:val="%7."/>
      <w:lvlJc w:val="left"/>
      <w:pPr>
        <w:ind w:left="5400" w:hanging="360"/>
      </w:pPr>
    </w:lvl>
    <w:lvl w:ilvl="7" w:tplc="300A0019">
      <w:start w:val="1"/>
      <w:numFmt w:val="lowerLetter"/>
      <w:lvlText w:val="%8."/>
      <w:lvlJc w:val="left"/>
      <w:pPr>
        <w:ind w:left="6120" w:hanging="360"/>
      </w:pPr>
    </w:lvl>
    <w:lvl w:ilvl="8" w:tplc="300A001B">
      <w:start w:val="1"/>
      <w:numFmt w:val="lowerRoman"/>
      <w:lvlText w:val="%9."/>
      <w:lvlJc w:val="right"/>
      <w:pPr>
        <w:ind w:left="6840" w:hanging="180"/>
      </w:pPr>
    </w:lvl>
  </w:abstractNum>
  <w:abstractNum w:abstractNumId="21" w15:restartNumberingAfterBreak="0">
    <w:nsid w:val="49B3154F"/>
    <w:multiLevelType w:val="hybridMultilevel"/>
    <w:tmpl w:val="885EEAA0"/>
    <w:lvl w:ilvl="0" w:tplc="300A0019">
      <w:start w:val="1"/>
      <w:numFmt w:val="lowerLetter"/>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4A8D54C4"/>
    <w:multiLevelType w:val="multilevel"/>
    <w:tmpl w:val="600ACC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15:restartNumberingAfterBreak="0">
    <w:nsid w:val="4E196375"/>
    <w:multiLevelType w:val="hybridMultilevel"/>
    <w:tmpl w:val="ACB8BD5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54A7655A"/>
    <w:multiLevelType w:val="multilevel"/>
    <w:tmpl w:val="FCD8B8C8"/>
    <w:lvl w:ilvl="0">
      <w:start w:val="14"/>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F14402A"/>
    <w:multiLevelType w:val="multilevel"/>
    <w:tmpl w:val="E8303FD2"/>
    <w:lvl w:ilvl="0">
      <w:start w:val="3"/>
      <w:numFmt w:val="decimal"/>
      <w:lvlText w:val="%1"/>
      <w:lvlJc w:val="left"/>
      <w:pPr>
        <w:ind w:left="360" w:hanging="36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25A5B3D"/>
    <w:multiLevelType w:val="hybridMultilevel"/>
    <w:tmpl w:val="DEF4D9DC"/>
    <w:lvl w:ilvl="0" w:tplc="621C6B8A">
      <w:start w:val="1"/>
      <w:numFmt w:val="decimal"/>
      <w:lvlText w:val="%1)"/>
      <w:lvlJc w:val="left"/>
      <w:pPr>
        <w:ind w:left="720" w:hanging="360"/>
      </w:pPr>
      <w:rPr>
        <w:rFonts w:ascii="Calibri" w:eastAsia="Arial" w:hAnsi="Calibri" w:cs="Calibri"/>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62D83C23"/>
    <w:multiLevelType w:val="multilevel"/>
    <w:tmpl w:val="F8B83690"/>
    <w:lvl w:ilvl="0">
      <w:start w:val="1"/>
      <w:numFmt w:val="decimal"/>
      <w:pStyle w:val="Ttulo1"/>
      <w:lvlText w:val="Art. %1.-"/>
      <w:lvlJc w:val="left"/>
      <w:pPr>
        <w:ind w:left="7165" w:hanging="360"/>
      </w:pPr>
      <w:rPr>
        <w:rFonts w:hint="default"/>
        <w:color w:val="FFFFFF"/>
      </w:rPr>
    </w:lvl>
    <w:lvl w:ilvl="1">
      <w:start w:val="1"/>
      <w:numFmt w:val="decimal"/>
      <w:pStyle w:val="Ttulo2"/>
      <w:lvlText w:val="%1.%2."/>
      <w:lvlJc w:val="left"/>
      <w:pPr>
        <w:ind w:left="792" w:hanging="432"/>
      </w:pPr>
      <w:rPr>
        <w:rFonts w:hint="default"/>
      </w:rPr>
    </w:lvl>
    <w:lvl w:ilvl="2">
      <w:start w:val="1"/>
      <w:numFmt w:val="decimal"/>
      <w:pStyle w:val="Ttulo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3463CA1"/>
    <w:multiLevelType w:val="hybridMultilevel"/>
    <w:tmpl w:val="E0FE278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15:restartNumberingAfterBreak="0">
    <w:nsid w:val="65C50CEE"/>
    <w:multiLevelType w:val="hybridMultilevel"/>
    <w:tmpl w:val="92A08B7C"/>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67502A37"/>
    <w:multiLevelType w:val="hybridMultilevel"/>
    <w:tmpl w:val="8B747EA2"/>
    <w:lvl w:ilvl="0" w:tplc="300A0017">
      <w:start w:val="1"/>
      <w:numFmt w:val="lowerLetter"/>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7E40BFFC">
      <w:start w:val="1"/>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682947C4"/>
    <w:multiLevelType w:val="hybridMultilevel"/>
    <w:tmpl w:val="BF8CE8F8"/>
    <w:lvl w:ilvl="0" w:tplc="300A0017">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6BED3B10"/>
    <w:multiLevelType w:val="hybridMultilevel"/>
    <w:tmpl w:val="7FBA8804"/>
    <w:lvl w:ilvl="0" w:tplc="7C4C0DE4">
      <w:start w:val="1"/>
      <w:numFmt w:val="decimal"/>
      <w:lvlText w:val="%1."/>
      <w:lvlJc w:val="left"/>
      <w:pPr>
        <w:ind w:left="720" w:hanging="360"/>
      </w:pPr>
      <w:rPr>
        <w:strike w:val="0"/>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6F6424FA"/>
    <w:multiLevelType w:val="hybridMultilevel"/>
    <w:tmpl w:val="7136B0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15:restartNumberingAfterBreak="0">
    <w:nsid w:val="6FCD6A33"/>
    <w:multiLevelType w:val="multilevel"/>
    <w:tmpl w:val="FCD8B8C8"/>
    <w:lvl w:ilvl="0">
      <w:start w:val="14"/>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592798"/>
    <w:multiLevelType w:val="multilevel"/>
    <w:tmpl w:val="10D87A52"/>
    <w:lvl w:ilvl="0">
      <w:start w:val="1"/>
      <w:numFmt w:val="decimal"/>
      <w:lvlText w:val="%1"/>
      <w:lvlJc w:val="left"/>
      <w:pPr>
        <w:ind w:left="360" w:hanging="36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1993CA0"/>
    <w:multiLevelType w:val="hybridMultilevel"/>
    <w:tmpl w:val="86F4DF4A"/>
    <w:lvl w:ilvl="0" w:tplc="DE482736">
      <w:start w:val="1"/>
      <w:numFmt w:val="decimal"/>
      <w:lvlText w:val="%1."/>
      <w:lvlJc w:val="left"/>
      <w:pPr>
        <w:ind w:left="927" w:hanging="360"/>
      </w:pPr>
      <w:rPr>
        <w:rFonts w:hint="default"/>
      </w:rPr>
    </w:lvl>
    <w:lvl w:ilvl="1" w:tplc="300A0019" w:tentative="1">
      <w:start w:val="1"/>
      <w:numFmt w:val="lowerLetter"/>
      <w:lvlText w:val="%2."/>
      <w:lvlJc w:val="left"/>
      <w:pPr>
        <w:ind w:left="1647" w:hanging="360"/>
      </w:pPr>
    </w:lvl>
    <w:lvl w:ilvl="2" w:tplc="300A001B" w:tentative="1">
      <w:start w:val="1"/>
      <w:numFmt w:val="lowerRoman"/>
      <w:lvlText w:val="%3."/>
      <w:lvlJc w:val="right"/>
      <w:pPr>
        <w:ind w:left="2367" w:hanging="180"/>
      </w:pPr>
    </w:lvl>
    <w:lvl w:ilvl="3" w:tplc="300A000F" w:tentative="1">
      <w:start w:val="1"/>
      <w:numFmt w:val="decimal"/>
      <w:lvlText w:val="%4."/>
      <w:lvlJc w:val="left"/>
      <w:pPr>
        <w:ind w:left="3087" w:hanging="360"/>
      </w:pPr>
    </w:lvl>
    <w:lvl w:ilvl="4" w:tplc="300A0019" w:tentative="1">
      <w:start w:val="1"/>
      <w:numFmt w:val="lowerLetter"/>
      <w:lvlText w:val="%5."/>
      <w:lvlJc w:val="left"/>
      <w:pPr>
        <w:ind w:left="3807" w:hanging="360"/>
      </w:pPr>
    </w:lvl>
    <w:lvl w:ilvl="5" w:tplc="300A001B" w:tentative="1">
      <w:start w:val="1"/>
      <w:numFmt w:val="lowerRoman"/>
      <w:lvlText w:val="%6."/>
      <w:lvlJc w:val="right"/>
      <w:pPr>
        <w:ind w:left="4527" w:hanging="180"/>
      </w:pPr>
    </w:lvl>
    <w:lvl w:ilvl="6" w:tplc="300A000F" w:tentative="1">
      <w:start w:val="1"/>
      <w:numFmt w:val="decimal"/>
      <w:lvlText w:val="%7."/>
      <w:lvlJc w:val="left"/>
      <w:pPr>
        <w:ind w:left="5247" w:hanging="360"/>
      </w:pPr>
    </w:lvl>
    <w:lvl w:ilvl="7" w:tplc="300A0019" w:tentative="1">
      <w:start w:val="1"/>
      <w:numFmt w:val="lowerLetter"/>
      <w:lvlText w:val="%8."/>
      <w:lvlJc w:val="left"/>
      <w:pPr>
        <w:ind w:left="5967" w:hanging="360"/>
      </w:pPr>
    </w:lvl>
    <w:lvl w:ilvl="8" w:tplc="300A001B" w:tentative="1">
      <w:start w:val="1"/>
      <w:numFmt w:val="lowerRoman"/>
      <w:lvlText w:val="%9."/>
      <w:lvlJc w:val="right"/>
      <w:pPr>
        <w:ind w:left="6687" w:hanging="180"/>
      </w:pPr>
    </w:lvl>
  </w:abstractNum>
  <w:abstractNum w:abstractNumId="37" w15:restartNumberingAfterBreak="0">
    <w:nsid w:val="727D69A9"/>
    <w:multiLevelType w:val="hybridMultilevel"/>
    <w:tmpl w:val="A7260848"/>
    <w:lvl w:ilvl="0" w:tplc="64D0DC74">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5E05674"/>
    <w:multiLevelType w:val="multilevel"/>
    <w:tmpl w:val="FCD8B8C8"/>
    <w:lvl w:ilvl="0">
      <w:start w:val="14"/>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5F57875"/>
    <w:multiLevelType w:val="hybridMultilevel"/>
    <w:tmpl w:val="085E42DA"/>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0" w15:restartNumberingAfterBreak="0">
    <w:nsid w:val="788E3AE2"/>
    <w:multiLevelType w:val="hybridMultilevel"/>
    <w:tmpl w:val="68FACFA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1" w15:restartNumberingAfterBreak="0">
    <w:nsid w:val="791B4315"/>
    <w:multiLevelType w:val="hybridMultilevel"/>
    <w:tmpl w:val="76AAE736"/>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2" w15:restartNumberingAfterBreak="0">
    <w:nsid w:val="798C3641"/>
    <w:multiLevelType w:val="multilevel"/>
    <w:tmpl w:val="355ED7F4"/>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3618A9"/>
    <w:multiLevelType w:val="hybridMultilevel"/>
    <w:tmpl w:val="A56817CC"/>
    <w:lvl w:ilvl="0" w:tplc="300A0001">
      <w:start w:val="1"/>
      <w:numFmt w:val="bullet"/>
      <w:lvlText w:val=""/>
      <w:lvlJc w:val="left"/>
      <w:pPr>
        <w:ind w:left="1570" w:hanging="360"/>
      </w:pPr>
      <w:rPr>
        <w:rFonts w:ascii="Symbol" w:hAnsi="Symbol" w:hint="default"/>
      </w:rPr>
    </w:lvl>
    <w:lvl w:ilvl="1" w:tplc="300A0003" w:tentative="1">
      <w:start w:val="1"/>
      <w:numFmt w:val="bullet"/>
      <w:lvlText w:val="o"/>
      <w:lvlJc w:val="left"/>
      <w:pPr>
        <w:ind w:left="2290" w:hanging="360"/>
      </w:pPr>
      <w:rPr>
        <w:rFonts w:ascii="Courier New" w:hAnsi="Courier New" w:cs="Courier New" w:hint="default"/>
      </w:rPr>
    </w:lvl>
    <w:lvl w:ilvl="2" w:tplc="300A0005" w:tentative="1">
      <w:start w:val="1"/>
      <w:numFmt w:val="bullet"/>
      <w:lvlText w:val=""/>
      <w:lvlJc w:val="left"/>
      <w:pPr>
        <w:ind w:left="3010" w:hanging="360"/>
      </w:pPr>
      <w:rPr>
        <w:rFonts w:ascii="Wingdings" w:hAnsi="Wingdings" w:hint="default"/>
      </w:rPr>
    </w:lvl>
    <w:lvl w:ilvl="3" w:tplc="300A0001" w:tentative="1">
      <w:start w:val="1"/>
      <w:numFmt w:val="bullet"/>
      <w:lvlText w:val=""/>
      <w:lvlJc w:val="left"/>
      <w:pPr>
        <w:ind w:left="3730" w:hanging="360"/>
      </w:pPr>
      <w:rPr>
        <w:rFonts w:ascii="Symbol" w:hAnsi="Symbol" w:hint="default"/>
      </w:rPr>
    </w:lvl>
    <w:lvl w:ilvl="4" w:tplc="300A0003" w:tentative="1">
      <w:start w:val="1"/>
      <w:numFmt w:val="bullet"/>
      <w:lvlText w:val="o"/>
      <w:lvlJc w:val="left"/>
      <w:pPr>
        <w:ind w:left="4450" w:hanging="360"/>
      </w:pPr>
      <w:rPr>
        <w:rFonts w:ascii="Courier New" w:hAnsi="Courier New" w:cs="Courier New" w:hint="default"/>
      </w:rPr>
    </w:lvl>
    <w:lvl w:ilvl="5" w:tplc="300A0005" w:tentative="1">
      <w:start w:val="1"/>
      <w:numFmt w:val="bullet"/>
      <w:lvlText w:val=""/>
      <w:lvlJc w:val="left"/>
      <w:pPr>
        <w:ind w:left="5170" w:hanging="360"/>
      </w:pPr>
      <w:rPr>
        <w:rFonts w:ascii="Wingdings" w:hAnsi="Wingdings" w:hint="default"/>
      </w:rPr>
    </w:lvl>
    <w:lvl w:ilvl="6" w:tplc="300A0001" w:tentative="1">
      <w:start w:val="1"/>
      <w:numFmt w:val="bullet"/>
      <w:lvlText w:val=""/>
      <w:lvlJc w:val="left"/>
      <w:pPr>
        <w:ind w:left="5890" w:hanging="360"/>
      </w:pPr>
      <w:rPr>
        <w:rFonts w:ascii="Symbol" w:hAnsi="Symbol" w:hint="default"/>
      </w:rPr>
    </w:lvl>
    <w:lvl w:ilvl="7" w:tplc="300A0003" w:tentative="1">
      <w:start w:val="1"/>
      <w:numFmt w:val="bullet"/>
      <w:lvlText w:val="o"/>
      <w:lvlJc w:val="left"/>
      <w:pPr>
        <w:ind w:left="6610" w:hanging="360"/>
      </w:pPr>
      <w:rPr>
        <w:rFonts w:ascii="Courier New" w:hAnsi="Courier New" w:cs="Courier New" w:hint="default"/>
      </w:rPr>
    </w:lvl>
    <w:lvl w:ilvl="8" w:tplc="300A0005" w:tentative="1">
      <w:start w:val="1"/>
      <w:numFmt w:val="bullet"/>
      <w:lvlText w:val=""/>
      <w:lvlJc w:val="left"/>
      <w:pPr>
        <w:ind w:left="7330" w:hanging="360"/>
      </w:pPr>
      <w:rPr>
        <w:rFonts w:ascii="Wingdings" w:hAnsi="Wingdings" w:hint="default"/>
      </w:rPr>
    </w:lvl>
  </w:abstractNum>
  <w:abstractNum w:abstractNumId="44" w15:restartNumberingAfterBreak="0">
    <w:nsid w:val="7C9833A8"/>
    <w:multiLevelType w:val="multilevel"/>
    <w:tmpl w:val="EDBCEE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6"/>
  </w:num>
  <w:num w:numId="3">
    <w:abstractNumId w:val="33"/>
  </w:num>
  <w:num w:numId="4">
    <w:abstractNumId w:val="32"/>
  </w:num>
  <w:num w:numId="5">
    <w:abstractNumId w:val="23"/>
  </w:num>
  <w:num w:numId="6">
    <w:abstractNumId w:val="11"/>
  </w:num>
  <w:num w:numId="7">
    <w:abstractNumId w:val="15"/>
  </w:num>
  <w:num w:numId="8">
    <w:abstractNumId w:val="29"/>
  </w:num>
  <w:num w:numId="9">
    <w:abstractNumId w:val="8"/>
  </w:num>
  <w:num w:numId="10">
    <w:abstractNumId w:val="43"/>
  </w:num>
  <w:num w:numId="11">
    <w:abstractNumId w:val="39"/>
  </w:num>
  <w:num w:numId="12">
    <w:abstractNumId w:val="25"/>
  </w:num>
  <w:num w:numId="13">
    <w:abstractNumId w:val="30"/>
  </w:num>
  <w:num w:numId="14">
    <w:abstractNumId w:val="27"/>
  </w:num>
  <w:num w:numId="15">
    <w:abstractNumId w:val="35"/>
  </w:num>
  <w:num w:numId="16">
    <w:abstractNumId w:val="12"/>
  </w:num>
  <w:num w:numId="17">
    <w:abstractNumId w:val="3"/>
  </w:num>
  <w:num w:numId="18">
    <w:abstractNumId w:val="6"/>
  </w:num>
  <w:num w:numId="19">
    <w:abstractNumId w:val="28"/>
  </w:num>
  <w:num w:numId="20">
    <w:abstractNumId w:val="42"/>
  </w:num>
  <w:num w:numId="21">
    <w:abstractNumId w:val="18"/>
  </w:num>
  <w:num w:numId="22">
    <w:abstractNumId w:val="13"/>
  </w:num>
  <w:num w:numId="23">
    <w:abstractNumId w:val="2"/>
  </w:num>
  <w:num w:numId="24">
    <w:abstractNumId w:val="31"/>
  </w:num>
  <w:num w:numId="25">
    <w:abstractNumId w:val="1"/>
  </w:num>
  <w:num w:numId="26">
    <w:abstractNumId w:val="21"/>
  </w:num>
  <w:num w:numId="27">
    <w:abstractNumId w:val="19"/>
  </w:num>
  <w:num w:numId="28">
    <w:abstractNumId w:val="16"/>
  </w:num>
  <w:num w:numId="29">
    <w:abstractNumId w:val="4"/>
  </w:num>
  <w:num w:numId="30">
    <w:abstractNumId w:val="12"/>
    <w:lvlOverride w:ilvl="0">
      <w:lvl w:ilvl="0">
        <w:start w:val="2"/>
        <w:numFmt w:val="decimal"/>
        <w:lvlText w:val="%1"/>
        <w:lvlJc w:val="left"/>
        <w:pPr>
          <w:ind w:left="794" w:hanging="510"/>
        </w:pPr>
        <w:rPr>
          <w:rFonts w:hint="default"/>
        </w:rPr>
      </w:lvl>
    </w:lvlOverride>
    <w:lvlOverride w:ilvl="1">
      <w:lvl w:ilvl="1">
        <w:start w:val="1"/>
        <w:numFmt w:val="decimal"/>
        <w:lvlText w:val="%1.%2"/>
        <w:lvlJc w:val="left"/>
        <w:pPr>
          <w:ind w:left="794" w:hanging="510"/>
        </w:pPr>
        <w:rPr>
          <w:rFonts w:hint="default"/>
        </w:rPr>
      </w:lvl>
    </w:lvlOverride>
    <w:lvlOverride w:ilvl="2">
      <w:lvl w:ilvl="2">
        <w:start w:val="1"/>
        <w:numFmt w:val="decimal"/>
        <w:lvlText w:val="%1.%2.%3"/>
        <w:lvlJc w:val="left"/>
        <w:pPr>
          <w:ind w:left="794" w:hanging="510"/>
        </w:pPr>
        <w:rPr>
          <w:rFonts w:hint="default"/>
        </w:rPr>
      </w:lvl>
    </w:lvlOverride>
    <w:lvlOverride w:ilvl="3">
      <w:lvl w:ilvl="3">
        <w:start w:val="1"/>
        <w:numFmt w:val="decimal"/>
        <w:lvlText w:val="%1.%2.%3.%4"/>
        <w:lvlJc w:val="left"/>
        <w:pPr>
          <w:ind w:left="794" w:hanging="510"/>
        </w:pPr>
        <w:rPr>
          <w:rFonts w:hint="default"/>
        </w:rPr>
      </w:lvl>
    </w:lvlOverride>
    <w:lvlOverride w:ilvl="4">
      <w:lvl w:ilvl="4">
        <w:start w:val="1"/>
        <w:numFmt w:val="decimal"/>
        <w:lvlText w:val="%1.%2.%3.%4.%5"/>
        <w:lvlJc w:val="left"/>
        <w:pPr>
          <w:ind w:left="794" w:hanging="510"/>
        </w:pPr>
        <w:rPr>
          <w:rFonts w:hint="default"/>
        </w:rPr>
      </w:lvl>
    </w:lvlOverride>
    <w:lvlOverride w:ilvl="5">
      <w:lvl w:ilvl="5">
        <w:start w:val="1"/>
        <w:numFmt w:val="decimal"/>
        <w:lvlText w:val="%1.%2.%3.%4.%5.%6"/>
        <w:lvlJc w:val="left"/>
        <w:pPr>
          <w:ind w:left="794" w:hanging="510"/>
        </w:pPr>
        <w:rPr>
          <w:rFonts w:hint="default"/>
        </w:rPr>
      </w:lvl>
    </w:lvlOverride>
    <w:lvlOverride w:ilvl="6">
      <w:lvl w:ilvl="6">
        <w:start w:val="1"/>
        <w:numFmt w:val="decimal"/>
        <w:lvlText w:val="%1.%2.%3.%4.%5.%6.%7"/>
        <w:lvlJc w:val="left"/>
        <w:pPr>
          <w:ind w:left="794" w:hanging="510"/>
        </w:pPr>
        <w:rPr>
          <w:rFonts w:hint="default"/>
        </w:rPr>
      </w:lvl>
    </w:lvlOverride>
    <w:lvlOverride w:ilvl="7">
      <w:lvl w:ilvl="7">
        <w:start w:val="1"/>
        <w:numFmt w:val="decimal"/>
        <w:lvlText w:val="%1.%2.%3.%4.%5.%6.%7.%8"/>
        <w:lvlJc w:val="left"/>
        <w:pPr>
          <w:ind w:left="794" w:hanging="510"/>
        </w:pPr>
        <w:rPr>
          <w:rFonts w:hint="default"/>
        </w:rPr>
      </w:lvl>
    </w:lvlOverride>
    <w:lvlOverride w:ilvl="8">
      <w:lvl w:ilvl="8">
        <w:start w:val="1"/>
        <w:numFmt w:val="decimal"/>
        <w:lvlText w:val="%1.%2.%3.%4.%5.%6.%7.%8.%9"/>
        <w:lvlJc w:val="left"/>
        <w:pPr>
          <w:ind w:left="794" w:hanging="510"/>
        </w:pPr>
        <w:rPr>
          <w:rFonts w:hint="default"/>
        </w:rPr>
      </w:lvl>
    </w:lvlOverride>
  </w:num>
  <w:num w:numId="31">
    <w:abstractNumId w:val="9"/>
  </w:num>
  <w:num w:numId="32">
    <w:abstractNumId w:val="37"/>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num>
  <w:num w:numId="37">
    <w:abstractNumId w:val="14"/>
  </w:num>
  <w:num w:numId="38">
    <w:abstractNumId w:val="0"/>
  </w:num>
  <w:num w:numId="39">
    <w:abstractNumId w:val="17"/>
  </w:num>
  <w:num w:numId="40">
    <w:abstractNumId w:val="5"/>
  </w:num>
  <w:num w:numId="41">
    <w:abstractNumId w:val="36"/>
  </w:num>
  <w:num w:numId="42">
    <w:abstractNumId w:val="41"/>
  </w:num>
  <w:num w:numId="43">
    <w:abstractNumId w:val="10"/>
  </w:num>
  <w:num w:numId="44">
    <w:abstractNumId w:val="24"/>
  </w:num>
  <w:num w:numId="45">
    <w:abstractNumId w:val="34"/>
  </w:num>
  <w:num w:numId="46">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72"/>
    <w:rsid w:val="0000078F"/>
    <w:rsid w:val="00001F18"/>
    <w:rsid w:val="00004DAE"/>
    <w:rsid w:val="00007E22"/>
    <w:rsid w:val="0001097F"/>
    <w:rsid w:val="00012B02"/>
    <w:rsid w:val="00012DBD"/>
    <w:rsid w:val="000140C7"/>
    <w:rsid w:val="000145D6"/>
    <w:rsid w:val="00015482"/>
    <w:rsid w:val="00015841"/>
    <w:rsid w:val="0001714A"/>
    <w:rsid w:val="000205F2"/>
    <w:rsid w:val="00022576"/>
    <w:rsid w:val="000238D1"/>
    <w:rsid w:val="000246F2"/>
    <w:rsid w:val="00024BF4"/>
    <w:rsid w:val="000261A4"/>
    <w:rsid w:val="00026416"/>
    <w:rsid w:val="00027561"/>
    <w:rsid w:val="00027793"/>
    <w:rsid w:val="000348DD"/>
    <w:rsid w:val="00036F66"/>
    <w:rsid w:val="00037BC0"/>
    <w:rsid w:val="00037FE9"/>
    <w:rsid w:val="00040094"/>
    <w:rsid w:val="000408BE"/>
    <w:rsid w:val="00043DC1"/>
    <w:rsid w:val="00044455"/>
    <w:rsid w:val="00044D1C"/>
    <w:rsid w:val="0004552E"/>
    <w:rsid w:val="00045676"/>
    <w:rsid w:val="00045E33"/>
    <w:rsid w:val="00046591"/>
    <w:rsid w:val="000524C5"/>
    <w:rsid w:val="000573CA"/>
    <w:rsid w:val="00057FCC"/>
    <w:rsid w:val="000609D2"/>
    <w:rsid w:val="00063237"/>
    <w:rsid w:val="00063413"/>
    <w:rsid w:val="00067AAE"/>
    <w:rsid w:val="00067B0B"/>
    <w:rsid w:val="000717A8"/>
    <w:rsid w:val="00076428"/>
    <w:rsid w:val="00077816"/>
    <w:rsid w:val="00080CF5"/>
    <w:rsid w:val="00081795"/>
    <w:rsid w:val="00081C06"/>
    <w:rsid w:val="000861E3"/>
    <w:rsid w:val="0008666E"/>
    <w:rsid w:val="0008753E"/>
    <w:rsid w:val="00087C04"/>
    <w:rsid w:val="00091795"/>
    <w:rsid w:val="00091944"/>
    <w:rsid w:val="000926D4"/>
    <w:rsid w:val="0009430A"/>
    <w:rsid w:val="00094F4C"/>
    <w:rsid w:val="00095BC4"/>
    <w:rsid w:val="0009619F"/>
    <w:rsid w:val="000963E5"/>
    <w:rsid w:val="000A08C1"/>
    <w:rsid w:val="000A69B2"/>
    <w:rsid w:val="000A7491"/>
    <w:rsid w:val="000B056D"/>
    <w:rsid w:val="000B1430"/>
    <w:rsid w:val="000B21E7"/>
    <w:rsid w:val="000B4316"/>
    <w:rsid w:val="000B49AC"/>
    <w:rsid w:val="000B544A"/>
    <w:rsid w:val="000B5D8A"/>
    <w:rsid w:val="000B61B6"/>
    <w:rsid w:val="000B6425"/>
    <w:rsid w:val="000B7A11"/>
    <w:rsid w:val="000C07BE"/>
    <w:rsid w:val="000C07C4"/>
    <w:rsid w:val="000C181B"/>
    <w:rsid w:val="000C2C35"/>
    <w:rsid w:val="000C6226"/>
    <w:rsid w:val="000C72B7"/>
    <w:rsid w:val="000D2837"/>
    <w:rsid w:val="000D3F1C"/>
    <w:rsid w:val="000D42F7"/>
    <w:rsid w:val="000D5533"/>
    <w:rsid w:val="000D59A5"/>
    <w:rsid w:val="000D68F3"/>
    <w:rsid w:val="000D75AF"/>
    <w:rsid w:val="000D77E6"/>
    <w:rsid w:val="000D7E95"/>
    <w:rsid w:val="000E2069"/>
    <w:rsid w:val="000E416C"/>
    <w:rsid w:val="000E41B5"/>
    <w:rsid w:val="000E4734"/>
    <w:rsid w:val="000E521F"/>
    <w:rsid w:val="000F132B"/>
    <w:rsid w:val="000F1863"/>
    <w:rsid w:val="000F393E"/>
    <w:rsid w:val="000F4EAE"/>
    <w:rsid w:val="000F5E91"/>
    <w:rsid w:val="00102519"/>
    <w:rsid w:val="0010467C"/>
    <w:rsid w:val="00104FFE"/>
    <w:rsid w:val="00105623"/>
    <w:rsid w:val="001070EA"/>
    <w:rsid w:val="00107270"/>
    <w:rsid w:val="00107935"/>
    <w:rsid w:val="00107EE0"/>
    <w:rsid w:val="00110F27"/>
    <w:rsid w:val="00111B83"/>
    <w:rsid w:val="0011386A"/>
    <w:rsid w:val="00113C89"/>
    <w:rsid w:val="001144F0"/>
    <w:rsid w:val="00115B3D"/>
    <w:rsid w:val="00115E1A"/>
    <w:rsid w:val="00117A26"/>
    <w:rsid w:val="00117EBE"/>
    <w:rsid w:val="00121B9F"/>
    <w:rsid w:val="00123801"/>
    <w:rsid w:val="0012393E"/>
    <w:rsid w:val="00123B91"/>
    <w:rsid w:val="00124AAE"/>
    <w:rsid w:val="0012534D"/>
    <w:rsid w:val="00125A60"/>
    <w:rsid w:val="001261D5"/>
    <w:rsid w:val="00126628"/>
    <w:rsid w:val="001268CE"/>
    <w:rsid w:val="00126A9D"/>
    <w:rsid w:val="00127311"/>
    <w:rsid w:val="00127DEF"/>
    <w:rsid w:val="00130786"/>
    <w:rsid w:val="001312C2"/>
    <w:rsid w:val="00131C24"/>
    <w:rsid w:val="0013508A"/>
    <w:rsid w:val="00141B00"/>
    <w:rsid w:val="00141B39"/>
    <w:rsid w:val="001422B4"/>
    <w:rsid w:val="001439CD"/>
    <w:rsid w:val="00144E06"/>
    <w:rsid w:val="00150E50"/>
    <w:rsid w:val="001533EE"/>
    <w:rsid w:val="0015499C"/>
    <w:rsid w:val="00155190"/>
    <w:rsid w:val="00157546"/>
    <w:rsid w:val="001609C2"/>
    <w:rsid w:val="00160DF8"/>
    <w:rsid w:val="0016146B"/>
    <w:rsid w:val="001646AA"/>
    <w:rsid w:val="001652A9"/>
    <w:rsid w:val="00165C1A"/>
    <w:rsid w:val="00166CE3"/>
    <w:rsid w:val="00167A38"/>
    <w:rsid w:val="0017060F"/>
    <w:rsid w:val="00170A9D"/>
    <w:rsid w:val="001710CF"/>
    <w:rsid w:val="00171100"/>
    <w:rsid w:val="00172407"/>
    <w:rsid w:val="00173429"/>
    <w:rsid w:val="001753DD"/>
    <w:rsid w:val="00177351"/>
    <w:rsid w:val="00181672"/>
    <w:rsid w:val="001821AD"/>
    <w:rsid w:val="001824D4"/>
    <w:rsid w:val="001831D7"/>
    <w:rsid w:val="00183AA1"/>
    <w:rsid w:val="00185A87"/>
    <w:rsid w:val="001913A7"/>
    <w:rsid w:val="00193613"/>
    <w:rsid w:val="00194C35"/>
    <w:rsid w:val="00195AD2"/>
    <w:rsid w:val="00195FD7"/>
    <w:rsid w:val="00196AF4"/>
    <w:rsid w:val="001973BF"/>
    <w:rsid w:val="001973E9"/>
    <w:rsid w:val="00197CAC"/>
    <w:rsid w:val="001A0A1B"/>
    <w:rsid w:val="001A0B8F"/>
    <w:rsid w:val="001A2EFC"/>
    <w:rsid w:val="001A3972"/>
    <w:rsid w:val="001A3E33"/>
    <w:rsid w:val="001A41BD"/>
    <w:rsid w:val="001A4AA2"/>
    <w:rsid w:val="001A6313"/>
    <w:rsid w:val="001A6EAD"/>
    <w:rsid w:val="001A7DDD"/>
    <w:rsid w:val="001B0159"/>
    <w:rsid w:val="001B166C"/>
    <w:rsid w:val="001B28E2"/>
    <w:rsid w:val="001B2F56"/>
    <w:rsid w:val="001B328E"/>
    <w:rsid w:val="001B329C"/>
    <w:rsid w:val="001B3D77"/>
    <w:rsid w:val="001C5F8A"/>
    <w:rsid w:val="001C6404"/>
    <w:rsid w:val="001C71EC"/>
    <w:rsid w:val="001D2551"/>
    <w:rsid w:val="001D31C4"/>
    <w:rsid w:val="001D65BB"/>
    <w:rsid w:val="001D7FE6"/>
    <w:rsid w:val="001E1726"/>
    <w:rsid w:val="001E1AC1"/>
    <w:rsid w:val="001E32B0"/>
    <w:rsid w:val="001E5A09"/>
    <w:rsid w:val="001F6E9C"/>
    <w:rsid w:val="001F76EA"/>
    <w:rsid w:val="00200020"/>
    <w:rsid w:val="00200768"/>
    <w:rsid w:val="00200C39"/>
    <w:rsid w:val="00200D5D"/>
    <w:rsid w:val="0020362A"/>
    <w:rsid w:val="002041D7"/>
    <w:rsid w:val="002047A5"/>
    <w:rsid w:val="00204E82"/>
    <w:rsid w:val="00205B79"/>
    <w:rsid w:val="0020622C"/>
    <w:rsid w:val="0020647E"/>
    <w:rsid w:val="00210898"/>
    <w:rsid w:val="0021141F"/>
    <w:rsid w:val="0021205A"/>
    <w:rsid w:val="00212886"/>
    <w:rsid w:val="00212CF5"/>
    <w:rsid w:val="002133A3"/>
    <w:rsid w:val="00215977"/>
    <w:rsid w:val="00216A28"/>
    <w:rsid w:val="00220BAF"/>
    <w:rsid w:val="0022268F"/>
    <w:rsid w:val="00225394"/>
    <w:rsid w:val="00226B29"/>
    <w:rsid w:val="00226D8B"/>
    <w:rsid w:val="00227127"/>
    <w:rsid w:val="00232E02"/>
    <w:rsid w:val="002334CB"/>
    <w:rsid w:val="002362DF"/>
    <w:rsid w:val="00237582"/>
    <w:rsid w:val="002379A2"/>
    <w:rsid w:val="00237B57"/>
    <w:rsid w:val="00243945"/>
    <w:rsid w:val="00243966"/>
    <w:rsid w:val="00244C66"/>
    <w:rsid w:val="00245A65"/>
    <w:rsid w:val="002462F9"/>
    <w:rsid w:val="00251124"/>
    <w:rsid w:val="002519E6"/>
    <w:rsid w:val="00251C4B"/>
    <w:rsid w:val="002524B3"/>
    <w:rsid w:val="0025376E"/>
    <w:rsid w:val="00253BE8"/>
    <w:rsid w:val="002541C8"/>
    <w:rsid w:val="00254A0C"/>
    <w:rsid w:val="0025735E"/>
    <w:rsid w:val="00257C94"/>
    <w:rsid w:val="0026031E"/>
    <w:rsid w:val="002608F1"/>
    <w:rsid w:val="00261470"/>
    <w:rsid w:val="00265903"/>
    <w:rsid w:val="00265A54"/>
    <w:rsid w:val="00266006"/>
    <w:rsid w:val="002664B9"/>
    <w:rsid w:val="0026707B"/>
    <w:rsid w:val="00270BDE"/>
    <w:rsid w:val="00272976"/>
    <w:rsid w:val="002729BE"/>
    <w:rsid w:val="00275891"/>
    <w:rsid w:val="002770DF"/>
    <w:rsid w:val="00277B80"/>
    <w:rsid w:val="00286152"/>
    <w:rsid w:val="002862BA"/>
    <w:rsid w:val="00286D33"/>
    <w:rsid w:val="00286FD9"/>
    <w:rsid w:val="00287293"/>
    <w:rsid w:val="00287B37"/>
    <w:rsid w:val="00287C55"/>
    <w:rsid w:val="00291C16"/>
    <w:rsid w:val="00292A22"/>
    <w:rsid w:val="002934F0"/>
    <w:rsid w:val="00295684"/>
    <w:rsid w:val="00297F4E"/>
    <w:rsid w:val="002A342D"/>
    <w:rsid w:val="002A63AE"/>
    <w:rsid w:val="002A7F5E"/>
    <w:rsid w:val="002B060C"/>
    <w:rsid w:val="002B0781"/>
    <w:rsid w:val="002B168B"/>
    <w:rsid w:val="002B25DB"/>
    <w:rsid w:val="002B2682"/>
    <w:rsid w:val="002B26EA"/>
    <w:rsid w:val="002B2DA6"/>
    <w:rsid w:val="002B382D"/>
    <w:rsid w:val="002B388C"/>
    <w:rsid w:val="002B431E"/>
    <w:rsid w:val="002B5380"/>
    <w:rsid w:val="002B6139"/>
    <w:rsid w:val="002C0B5B"/>
    <w:rsid w:val="002C0E1B"/>
    <w:rsid w:val="002C18B5"/>
    <w:rsid w:val="002C2A3E"/>
    <w:rsid w:val="002C3CC8"/>
    <w:rsid w:val="002C4803"/>
    <w:rsid w:val="002C4DEB"/>
    <w:rsid w:val="002C66CC"/>
    <w:rsid w:val="002C6EA6"/>
    <w:rsid w:val="002C7E5B"/>
    <w:rsid w:val="002D0C84"/>
    <w:rsid w:val="002D1498"/>
    <w:rsid w:val="002D173B"/>
    <w:rsid w:val="002D5011"/>
    <w:rsid w:val="002D5277"/>
    <w:rsid w:val="002D5D06"/>
    <w:rsid w:val="002D5D8D"/>
    <w:rsid w:val="002D6CBE"/>
    <w:rsid w:val="002D70AE"/>
    <w:rsid w:val="002E00B0"/>
    <w:rsid w:val="002E0452"/>
    <w:rsid w:val="002E0EC0"/>
    <w:rsid w:val="002E2663"/>
    <w:rsid w:val="002E3115"/>
    <w:rsid w:val="002E68D1"/>
    <w:rsid w:val="002E6CCF"/>
    <w:rsid w:val="002E751C"/>
    <w:rsid w:val="002F0640"/>
    <w:rsid w:val="002F1242"/>
    <w:rsid w:val="002F18C9"/>
    <w:rsid w:val="002F2614"/>
    <w:rsid w:val="002F360D"/>
    <w:rsid w:val="002F3DF5"/>
    <w:rsid w:val="002F460C"/>
    <w:rsid w:val="002F60AB"/>
    <w:rsid w:val="002F68C2"/>
    <w:rsid w:val="002F7898"/>
    <w:rsid w:val="002F7D51"/>
    <w:rsid w:val="002F7E76"/>
    <w:rsid w:val="00302220"/>
    <w:rsid w:val="003022BE"/>
    <w:rsid w:val="00302FA9"/>
    <w:rsid w:val="00303D5C"/>
    <w:rsid w:val="00304342"/>
    <w:rsid w:val="00304540"/>
    <w:rsid w:val="0030464D"/>
    <w:rsid w:val="0030489A"/>
    <w:rsid w:val="00305228"/>
    <w:rsid w:val="00306583"/>
    <w:rsid w:val="00307299"/>
    <w:rsid w:val="00310C14"/>
    <w:rsid w:val="00313A33"/>
    <w:rsid w:val="00314C5D"/>
    <w:rsid w:val="00315D85"/>
    <w:rsid w:val="00316479"/>
    <w:rsid w:val="00320F79"/>
    <w:rsid w:val="003214EF"/>
    <w:rsid w:val="00321603"/>
    <w:rsid w:val="00323BF2"/>
    <w:rsid w:val="003244B5"/>
    <w:rsid w:val="00325C48"/>
    <w:rsid w:val="00326E5D"/>
    <w:rsid w:val="00327524"/>
    <w:rsid w:val="00327554"/>
    <w:rsid w:val="00327660"/>
    <w:rsid w:val="003309C2"/>
    <w:rsid w:val="003334CF"/>
    <w:rsid w:val="0033615C"/>
    <w:rsid w:val="0034193B"/>
    <w:rsid w:val="00342267"/>
    <w:rsid w:val="00343730"/>
    <w:rsid w:val="003530F2"/>
    <w:rsid w:val="003532E8"/>
    <w:rsid w:val="00354A22"/>
    <w:rsid w:val="003553A5"/>
    <w:rsid w:val="003560DE"/>
    <w:rsid w:val="00357546"/>
    <w:rsid w:val="00360DBD"/>
    <w:rsid w:val="003613D3"/>
    <w:rsid w:val="003657AF"/>
    <w:rsid w:val="0036644D"/>
    <w:rsid w:val="00367215"/>
    <w:rsid w:val="003672A0"/>
    <w:rsid w:val="003720D1"/>
    <w:rsid w:val="00372399"/>
    <w:rsid w:val="0037338B"/>
    <w:rsid w:val="0037375C"/>
    <w:rsid w:val="00373F8A"/>
    <w:rsid w:val="0037449E"/>
    <w:rsid w:val="00374779"/>
    <w:rsid w:val="003761EF"/>
    <w:rsid w:val="00382C3F"/>
    <w:rsid w:val="0038321F"/>
    <w:rsid w:val="0038371F"/>
    <w:rsid w:val="003837E7"/>
    <w:rsid w:val="00392DFF"/>
    <w:rsid w:val="00393619"/>
    <w:rsid w:val="00393D28"/>
    <w:rsid w:val="0039410D"/>
    <w:rsid w:val="0039582D"/>
    <w:rsid w:val="00397231"/>
    <w:rsid w:val="003977D2"/>
    <w:rsid w:val="003978EF"/>
    <w:rsid w:val="003A009C"/>
    <w:rsid w:val="003A0324"/>
    <w:rsid w:val="003A3E13"/>
    <w:rsid w:val="003A50B5"/>
    <w:rsid w:val="003A62A9"/>
    <w:rsid w:val="003A6989"/>
    <w:rsid w:val="003A6A02"/>
    <w:rsid w:val="003A7109"/>
    <w:rsid w:val="003B0325"/>
    <w:rsid w:val="003B08BE"/>
    <w:rsid w:val="003B4C9C"/>
    <w:rsid w:val="003B58FD"/>
    <w:rsid w:val="003B6E1E"/>
    <w:rsid w:val="003B718E"/>
    <w:rsid w:val="003C06FD"/>
    <w:rsid w:val="003C2A1E"/>
    <w:rsid w:val="003C3C97"/>
    <w:rsid w:val="003C5DBB"/>
    <w:rsid w:val="003C61CB"/>
    <w:rsid w:val="003C7735"/>
    <w:rsid w:val="003C77FA"/>
    <w:rsid w:val="003D014D"/>
    <w:rsid w:val="003D288A"/>
    <w:rsid w:val="003D4375"/>
    <w:rsid w:val="003D5B86"/>
    <w:rsid w:val="003D632B"/>
    <w:rsid w:val="003E250F"/>
    <w:rsid w:val="003E2532"/>
    <w:rsid w:val="003E3155"/>
    <w:rsid w:val="003E368F"/>
    <w:rsid w:val="003E38A3"/>
    <w:rsid w:val="003E3A96"/>
    <w:rsid w:val="003E429D"/>
    <w:rsid w:val="003E4A53"/>
    <w:rsid w:val="003E5A5C"/>
    <w:rsid w:val="003E630A"/>
    <w:rsid w:val="003E706E"/>
    <w:rsid w:val="003E7322"/>
    <w:rsid w:val="003E7F09"/>
    <w:rsid w:val="003F0F83"/>
    <w:rsid w:val="003F1326"/>
    <w:rsid w:val="003F1578"/>
    <w:rsid w:val="003F1815"/>
    <w:rsid w:val="003F1DBD"/>
    <w:rsid w:val="003F2715"/>
    <w:rsid w:val="003F33CF"/>
    <w:rsid w:val="003F402C"/>
    <w:rsid w:val="003F53AA"/>
    <w:rsid w:val="003F5471"/>
    <w:rsid w:val="003F573B"/>
    <w:rsid w:val="003F580F"/>
    <w:rsid w:val="003F6278"/>
    <w:rsid w:val="003F6589"/>
    <w:rsid w:val="003F7689"/>
    <w:rsid w:val="003F7DF4"/>
    <w:rsid w:val="00400A6B"/>
    <w:rsid w:val="0040131F"/>
    <w:rsid w:val="00402F32"/>
    <w:rsid w:val="00403D1B"/>
    <w:rsid w:val="0040444E"/>
    <w:rsid w:val="004044F2"/>
    <w:rsid w:val="0040596A"/>
    <w:rsid w:val="0040698F"/>
    <w:rsid w:val="004106B9"/>
    <w:rsid w:val="00410E03"/>
    <w:rsid w:val="00412056"/>
    <w:rsid w:val="00412202"/>
    <w:rsid w:val="00412591"/>
    <w:rsid w:val="004126EE"/>
    <w:rsid w:val="00413E56"/>
    <w:rsid w:val="00414978"/>
    <w:rsid w:val="00417671"/>
    <w:rsid w:val="00417E64"/>
    <w:rsid w:val="00423E78"/>
    <w:rsid w:val="0043038A"/>
    <w:rsid w:val="00431D21"/>
    <w:rsid w:val="00433A79"/>
    <w:rsid w:val="0043409D"/>
    <w:rsid w:val="00434414"/>
    <w:rsid w:val="0043453C"/>
    <w:rsid w:val="00434A0F"/>
    <w:rsid w:val="00436CA8"/>
    <w:rsid w:val="0043751B"/>
    <w:rsid w:val="004400F1"/>
    <w:rsid w:val="0044193A"/>
    <w:rsid w:val="00447F88"/>
    <w:rsid w:val="004513F0"/>
    <w:rsid w:val="00451BE5"/>
    <w:rsid w:val="00452DF8"/>
    <w:rsid w:val="00453273"/>
    <w:rsid w:val="00453864"/>
    <w:rsid w:val="00453BFF"/>
    <w:rsid w:val="00456D8A"/>
    <w:rsid w:val="00457001"/>
    <w:rsid w:val="00457F81"/>
    <w:rsid w:val="004620DA"/>
    <w:rsid w:val="00463BAA"/>
    <w:rsid w:val="00465600"/>
    <w:rsid w:val="00466302"/>
    <w:rsid w:val="0046660C"/>
    <w:rsid w:val="00466A88"/>
    <w:rsid w:val="004676FB"/>
    <w:rsid w:val="004718C5"/>
    <w:rsid w:val="0047252F"/>
    <w:rsid w:val="00473265"/>
    <w:rsid w:val="00473E37"/>
    <w:rsid w:val="00476C12"/>
    <w:rsid w:val="0047717B"/>
    <w:rsid w:val="0047728A"/>
    <w:rsid w:val="00477CB0"/>
    <w:rsid w:val="004802C5"/>
    <w:rsid w:val="00480A04"/>
    <w:rsid w:val="004816BB"/>
    <w:rsid w:val="004821DC"/>
    <w:rsid w:val="00485A73"/>
    <w:rsid w:val="00486727"/>
    <w:rsid w:val="00487885"/>
    <w:rsid w:val="00492866"/>
    <w:rsid w:val="004932D7"/>
    <w:rsid w:val="004933F4"/>
    <w:rsid w:val="00493649"/>
    <w:rsid w:val="00493D8E"/>
    <w:rsid w:val="00496079"/>
    <w:rsid w:val="004A0CE9"/>
    <w:rsid w:val="004A0D26"/>
    <w:rsid w:val="004A0FFA"/>
    <w:rsid w:val="004A25E0"/>
    <w:rsid w:val="004A4896"/>
    <w:rsid w:val="004A52EA"/>
    <w:rsid w:val="004B0309"/>
    <w:rsid w:val="004B1587"/>
    <w:rsid w:val="004B1D9B"/>
    <w:rsid w:val="004B2EE3"/>
    <w:rsid w:val="004B3775"/>
    <w:rsid w:val="004B47B8"/>
    <w:rsid w:val="004B5724"/>
    <w:rsid w:val="004B5CD3"/>
    <w:rsid w:val="004B7647"/>
    <w:rsid w:val="004C0400"/>
    <w:rsid w:val="004C11B0"/>
    <w:rsid w:val="004C37E8"/>
    <w:rsid w:val="004C4AAE"/>
    <w:rsid w:val="004C7953"/>
    <w:rsid w:val="004C7D6E"/>
    <w:rsid w:val="004D09CF"/>
    <w:rsid w:val="004D0DDA"/>
    <w:rsid w:val="004D0E39"/>
    <w:rsid w:val="004D1A16"/>
    <w:rsid w:val="004D3831"/>
    <w:rsid w:val="004D3BC0"/>
    <w:rsid w:val="004D3F25"/>
    <w:rsid w:val="004D5006"/>
    <w:rsid w:val="004D5052"/>
    <w:rsid w:val="004E1226"/>
    <w:rsid w:val="004E178D"/>
    <w:rsid w:val="004E326B"/>
    <w:rsid w:val="004E5875"/>
    <w:rsid w:val="004E5D68"/>
    <w:rsid w:val="004E6A47"/>
    <w:rsid w:val="004E6FC6"/>
    <w:rsid w:val="004F0183"/>
    <w:rsid w:val="004F148E"/>
    <w:rsid w:val="004F1C86"/>
    <w:rsid w:val="004F295D"/>
    <w:rsid w:val="004F2AAA"/>
    <w:rsid w:val="004F3821"/>
    <w:rsid w:val="004F45E5"/>
    <w:rsid w:val="004F4788"/>
    <w:rsid w:val="004F58C3"/>
    <w:rsid w:val="005001C2"/>
    <w:rsid w:val="00500828"/>
    <w:rsid w:val="0050183E"/>
    <w:rsid w:val="00502862"/>
    <w:rsid w:val="0050293D"/>
    <w:rsid w:val="005058B1"/>
    <w:rsid w:val="00505FB6"/>
    <w:rsid w:val="0050672F"/>
    <w:rsid w:val="00507E9A"/>
    <w:rsid w:val="00510114"/>
    <w:rsid w:val="00510EB4"/>
    <w:rsid w:val="00515896"/>
    <w:rsid w:val="00516FDD"/>
    <w:rsid w:val="005177F9"/>
    <w:rsid w:val="00520A89"/>
    <w:rsid w:val="00521A47"/>
    <w:rsid w:val="00522941"/>
    <w:rsid w:val="00522E26"/>
    <w:rsid w:val="00523C52"/>
    <w:rsid w:val="00524FF9"/>
    <w:rsid w:val="005315C2"/>
    <w:rsid w:val="00532066"/>
    <w:rsid w:val="00533DFC"/>
    <w:rsid w:val="005340E1"/>
    <w:rsid w:val="005343E2"/>
    <w:rsid w:val="00536408"/>
    <w:rsid w:val="00536611"/>
    <w:rsid w:val="005370F9"/>
    <w:rsid w:val="005400F6"/>
    <w:rsid w:val="00541131"/>
    <w:rsid w:val="005415A7"/>
    <w:rsid w:val="00541932"/>
    <w:rsid w:val="00542C11"/>
    <w:rsid w:val="00542ED3"/>
    <w:rsid w:val="00545AC0"/>
    <w:rsid w:val="00545EBF"/>
    <w:rsid w:val="00546454"/>
    <w:rsid w:val="00547595"/>
    <w:rsid w:val="00550000"/>
    <w:rsid w:val="005513C6"/>
    <w:rsid w:val="005518A6"/>
    <w:rsid w:val="00552D36"/>
    <w:rsid w:val="005533ED"/>
    <w:rsid w:val="005539F4"/>
    <w:rsid w:val="00553C5D"/>
    <w:rsid w:val="0055482A"/>
    <w:rsid w:val="0055488C"/>
    <w:rsid w:val="00556030"/>
    <w:rsid w:val="005564CB"/>
    <w:rsid w:val="00557124"/>
    <w:rsid w:val="00557BE7"/>
    <w:rsid w:val="00560178"/>
    <w:rsid w:val="005601B8"/>
    <w:rsid w:val="0056116E"/>
    <w:rsid w:val="0056204A"/>
    <w:rsid w:val="005662E5"/>
    <w:rsid w:val="00566940"/>
    <w:rsid w:val="00566C7F"/>
    <w:rsid w:val="005671FB"/>
    <w:rsid w:val="00567EB0"/>
    <w:rsid w:val="00573785"/>
    <w:rsid w:val="00574C49"/>
    <w:rsid w:val="00577653"/>
    <w:rsid w:val="0058039A"/>
    <w:rsid w:val="00581998"/>
    <w:rsid w:val="005828B7"/>
    <w:rsid w:val="00583D4B"/>
    <w:rsid w:val="0058435F"/>
    <w:rsid w:val="0058643B"/>
    <w:rsid w:val="00586BA3"/>
    <w:rsid w:val="00587F1A"/>
    <w:rsid w:val="00592EA9"/>
    <w:rsid w:val="0059523B"/>
    <w:rsid w:val="00595240"/>
    <w:rsid w:val="005958C9"/>
    <w:rsid w:val="005963D0"/>
    <w:rsid w:val="005968CD"/>
    <w:rsid w:val="005A0975"/>
    <w:rsid w:val="005A1437"/>
    <w:rsid w:val="005A1FB4"/>
    <w:rsid w:val="005A3D86"/>
    <w:rsid w:val="005A3F48"/>
    <w:rsid w:val="005A4324"/>
    <w:rsid w:val="005A4726"/>
    <w:rsid w:val="005A4914"/>
    <w:rsid w:val="005A5D49"/>
    <w:rsid w:val="005A6618"/>
    <w:rsid w:val="005A6C9A"/>
    <w:rsid w:val="005A6FF7"/>
    <w:rsid w:val="005A7520"/>
    <w:rsid w:val="005B3544"/>
    <w:rsid w:val="005B36F3"/>
    <w:rsid w:val="005B3760"/>
    <w:rsid w:val="005B63E7"/>
    <w:rsid w:val="005B6C0A"/>
    <w:rsid w:val="005C00F6"/>
    <w:rsid w:val="005C438D"/>
    <w:rsid w:val="005C5A96"/>
    <w:rsid w:val="005C6ACC"/>
    <w:rsid w:val="005D0063"/>
    <w:rsid w:val="005D0189"/>
    <w:rsid w:val="005D0281"/>
    <w:rsid w:val="005D0AF4"/>
    <w:rsid w:val="005D0ED0"/>
    <w:rsid w:val="005D22D1"/>
    <w:rsid w:val="005D3308"/>
    <w:rsid w:val="005E0417"/>
    <w:rsid w:val="005E13EC"/>
    <w:rsid w:val="005E2672"/>
    <w:rsid w:val="005E4539"/>
    <w:rsid w:val="005E522C"/>
    <w:rsid w:val="005E569E"/>
    <w:rsid w:val="005E57E5"/>
    <w:rsid w:val="005E5835"/>
    <w:rsid w:val="005E5988"/>
    <w:rsid w:val="005E7EC3"/>
    <w:rsid w:val="005F0E54"/>
    <w:rsid w:val="005F11D5"/>
    <w:rsid w:val="005F2B28"/>
    <w:rsid w:val="005F3EFA"/>
    <w:rsid w:val="005F40C3"/>
    <w:rsid w:val="005F4A0B"/>
    <w:rsid w:val="005F6E32"/>
    <w:rsid w:val="00600064"/>
    <w:rsid w:val="00601204"/>
    <w:rsid w:val="00601A86"/>
    <w:rsid w:val="0060287D"/>
    <w:rsid w:val="00606C70"/>
    <w:rsid w:val="006070EA"/>
    <w:rsid w:val="006071FB"/>
    <w:rsid w:val="006107D3"/>
    <w:rsid w:val="00612226"/>
    <w:rsid w:val="00612436"/>
    <w:rsid w:val="006126A0"/>
    <w:rsid w:val="00613620"/>
    <w:rsid w:val="0061448E"/>
    <w:rsid w:val="006147A4"/>
    <w:rsid w:val="00615766"/>
    <w:rsid w:val="00616A19"/>
    <w:rsid w:val="0061733E"/>
    <w:rsid w:val="006176A5"/>
    <w:rsid w:val="00620687"/>
    <w:rsid w:val="00621DC1"/>
    <w:rsid w:val="00622F11"/>
    <w:rsid w:val="0062313F"/>
    <w:rsid w:val="006245D2"/>
    <w:rsid w:val="00625A84"/>
    <w:rsid w:val="00630B3C"/>
    <w:rsid w:val="0063187D"/>
    <w:rsid w:val="00633050"/>
    <w:rsid w:val="006354E9"/>
    <w:rsid w:val="00635D09"/>
    <w:rsid w:val="0063751B"/>
    <w:rsid w:val="006408A0"/>
    <w:rsid w:val="006411C9"/>
    <w:rsid w:val="00644860"/>
    <w:rsid w:val="00644F31"/>
    <w:rsid w:val="00645708"/>
    <w:rsid w:val="00646E97"/>
    <w:rsid w:val="00650586"/>
    <w:rsid w:val="00650696"/>
    <w:rsid w:val="006508C3"/>
    <w:rsid w:val="00651202"/>
    <w:rsid w:val="00652E2F"/>
    <w:rsid w:val="00654EC6"/>
    <w:rsid w:val="0065582A"/>
    <w:rsid w:val="00657E46"/>
    <w:rsid w:val="006601F3"/>
    <w:rsid w:val="006617BA"/>
    <w:rsid w:val="00662835"/>
    <w:rsid w:val="006628D8"/>
    <w:rsid w:val="006632F8"/>
    <w:rsid w:val="0066393E"/>
    <w:rsid w:val="00663BCA"/>
    <w:rsid w:val="0066424B"/>
    <w:rsid w:val="006661F6"/>
    <w:rsid w:val="0066739B"/>
    <w:rsid w:val="00667CE4"/>
    <w:rsid w:val="0067092B"/>
    <w:rsid w:val="0067180D"/>
    <w:rsid w:val="00671E26"/>
    <w:rsid w:val="006724CB"/>
    <w:rsid w:val="006724ED"/>
    <w:rsid w:val="006731BA"/>
    <w:rsid w:val="006733E7"/>
    <w:rsid w:val="00673857"/>
    <w:rsid w:val="00676FED"/>
    <w:rsid w:val="00677FCE"/>
    <w:rsid w:val="0068137F"/>
    <w:rsid w:val="00682810"/>
    <w:rsid w:val="006848EE"/>
    <w:rsid w:val="0068597F"/>
    <w:rsid w:val="00685B36"/>
    <w:rsid w:val="0068636C"/>
    <w:rsid w:val="00687148"/>
    <w:rsid w:val="00691892"/>
    <w:rsid w:val="0069296E"/>
    <w:rsid w:val="00693370"/>
    <w:rsid w:val="00696D35"/>
    <w:rsid w:val="006A27CE"/>
    <w:rsid w:val="006A6013"/>
    <w:rsid w:val="006B1015"/>
    <w:rsid w:val="006B2C05"/>
    <w:rsid w:val="006B5DEA"/>
    <w:rsid w:val="006B6A86"/>
    <w:rsid w:val="006B71D6"/>
    <w:rsid w:val="006C1283"/>
    <w:rsid w:val="006C184E"/>
    <w:rsid w:val="006C2A8E"/>
    <w:rsid w:val="006C319F"/>
    <w:rsid w:val="006C3C7D"/>
    <w:rsid w:val="006D06E3"/>
    <w:rsid w:val="006D092E"/>
    <w:rsid w:val="006D0942"/>
    <w:rsid w:val="006D0D76"/>
    <w:rsid w:val="006D1654"/>
    <w:rsid w:val="006D2873"/>
    <w:rsid w:val="006D5FAE"/>
    <w:rsid w:val="006D6644"/>
    <w:rsid w:val="006D670B"/>
    <w:rsid w:val="006E3AAE"/>
    <w:rsid w:val="006F0F2A"/>
    <w:rsid w:val="006F7E95"/>
    <w:rsid w:val="007031B8"/>
    <w:rsid w:val="00703F6D"/>
    <w:rsid w:val="00705302"/>
    <w:rsid w:val="00706A3B"/>
    <w:rsid w:val="00706B36"/>
    <w:rsid w:val="00710426"/>
    <w:rsid w:val="00714282"/>
    <w:rsid w:val="00714732"/>
    <w:rsid w:val="00714AA4"/>
    <w:rsid w:val="00715687"/>
    <w:rsid w:val="00715D38"/>
    <w:rsid w:val="00720C73"/>
    <w:rsid w:val="00723EC9"/>
    <w:rsid w:val="007269A5"/>
    <w:rsid w:val="00726D30"/>
    <w:rsid w:val="007276B9"/>
    <w:rsid w:val="00727784"/>
    <w:rsid w:val="007300BB"/>
    <w:rsid w:val="00730E6C"/>
    <w:rsid w:val="00733EFC"/>
    <w:rsid w:val="00736E10"/>
    <w:rsid w:val="00741740"/>
    <w:rsid w:val="00741D5A"/>
    <w:rsid w:val="00741F5F"/>
    <w:rsid w:val="00742970"/>
    <w:rsid w:val="00743A90"/>
    <w:rsid w:val="007451E5"/>
    <w:rsid w:val="007456AF"/>
    <w:rsid w:val="00746281"/>
    <w:rsid w:val="00747CBE"/>
    <w:rsid w:val="00747F31"/>
    <w:rsid w:val="007521A5"/>
    <w:rsid w:val="00752DA7"/>
    <w:rsid w:val="00752F3A"/>
    <w:rsid w:val="00754B3A"/>
    <w:rsid w:val="00755796"/>
    <w:rsid w:val="007557D9"/>
    <w:rsid w:val="007608E2"/>
    <w:rsid w:val="00760C86"/>
    <w:rsid w:val="00760DC2"/>
    <w:rsid w:val="00761595"/>
    <w:rsid w:val="00762708"/>
    <w:rsid w:val="007638BF"/>
    <w:rsid w:val="007638F9"/>
    <w:rsid w:val="00764901"/>
    <w:rsid w:val="00766CE3"/>
    <w:rsid w:val="007713B8"/>
    <w:rsid w:val="00771DF0"/>
    <w:rsid w:val="00772BF1"/>
    <w:rsid w:val="00774AD0"/>
    <w:rsid w:val="00775435"/>
    <w:rsid w:val="00775439"/>
    <w:rsid w:val="00775965"/>
    <w:rsid w:val="00783601"/>
    <w:rsid w:val="00785F66"/>
    <w:rsid w:val="0078634A"/>
    <w:rsid w:val="00790F25"/>
    <w:rsid w:val="00792DF6"/>
    <w:rsid w:val="00792E69"/>
    <w:rsid w:val="00794840"/>
    <w:rsid w:val="00797284"/>
    <w:rsid w:val="007974EA"/>
    <w:rsid w:val="007A03C9"/>
    <w:rsid w:val="007A0F51"/>
    <w:rsid w:val="007A1683"/>
    <w:rsid w:val="007A1EEF"/>
    <w:rsid w:val="007A422F"/>
    <w:rsid w:val="007A605E"/>
    <w:rsid w:val="007A69DA"/>
    <w:rsid w:val="007A6F11"/>
    <w:rsid w:val="007B1FD7"/>
    <w:rsid w:val="007B4F92"/>
    <w:rsid w:val="007B5EC8"/>
    <w:rsid w:val="007B6D4A"/>
    <w:rsid w:val="007C6CD6"/>
    <w:rsid w:val="007C7F29"/>
    <w:rsid w:val="007D0150"/>
    <w:rsid w:val="007D027D"/>
    <w:rsid w:val="007D1B4A"/>
    <w:rsid w:val="007D2130"/>
    <w:rsid w:val="007D3B23"/>
    <w:rsid w:val="007D4FF2"/>
    <w:rsid w:val="007D582D"/>
    <w:rsid w:val="007D5EC3"/>
    <w:rsid w:val="007D61E1"/>
    <w:rsid w:val="007E14A0"/>
    <w:rsid w:val="007E1F87"/>
    <w:rsid w:val="007F016A"/>
    <w:rsid w:val="007F0278"/>
    <w:rsid w:val="007F0C13"/>
    <w:rsid w:val="007F4C86"/>
    <w:rsid w:val="007F52A0"/>
    <w:rsid w:val="007F6EAC"/>
    <w:rsid w:val="007F73AB"/>
    <w:rsid w:val="007F79F0"/>
    <w:rsid w:val="008001BF"/>
    <w:rsid w:val="008005A4"/>
    <w:rsid w:val="0080101F"/>
    <w:rsid w:val="00801D40"/>
    <w:rsid w:val="00802C1A"/>
    <w:rsid w:val="00803A5B"/>
    <w:rsid w:val="00810B12"/>
    <w:rsid w:val="00813435"/>
    <w:rsid w:val="0081474E"/>
    <w:rsid w:val="00815CB5"/>
    <w:rsid w:val="0081652A"/>
    <w:rsid w:val="00822550"/>
    <w:rsid w:val="008227F2"/>
    <w:rsid w:val="00823F01"/>
    <w:rsid w:val="00824B07"/>
    <w:rsid w:val="00825FCB"/>
    <w:rsid w:val="008263FA"/>
    <w:rsid w:val="008275C4"/>
    <w:rsid w:val="00831319"/>
    <w:rsid w:val="00831B36"/>
    <w:rsid w:val="0083202F"/>
    <w:rsid w:val="008325DC"/>
    <w:rsid w:val="0083400C"/>
    <w:rsid w:val="008344D5"/>
    <w:rsid w:val="00834A5D"/>
    <w:rsid w:val="00835B30"/>
    <w:rsid w:val="00835E8C"/>
    <w:rsid w:val="00835EF8"/>
    <w:rsid w:val="00837416"/>
    <w:rsid w:val="00837E75"/>
    <w:rsid w:val="00837FBA"/>
    <w:rsid w:val="0084125F"/>
    <w:rsid w:val="008425ED"/>
    <w:rsid w:val="00845208"/>
    <w:rsid w:val="008459BE"/>
    <w:rsid w:val="008460CA"/>
    <w:rsid w:val="008471AD"/>
    <w:rsid w:val="008510FF"/>
    <w:rsid w:val="0085117F"/>
    <w:rsid w:val="00852638"/>
    <w:rsid w:val="00852F5C"/>
    <w:rsid w:val="00853326"/>
    <w:rsid w:val="00855DF5"/>
    <w:rsid w:val="0085600A"/>
    <w:rsid w:val="0085645E"/>
    <w:rsid w:val="00856B9F"/>
    <w:rsid w:val="008574E0"/>
    <w:rsid w:val="00860083"/>
    <w:rsid w:val="00861CB4"/>
    <w:rsid w:val="0086438E"/>
    <w:rsid w:val="00864C0E"/>
    <w:rsid w:val="00864D55"/>
    <w:rsid w:val="00866E19"/>
    <w:rsid w:val="00867841"/>
    <w:rsid w:val="00871224"/>
    <w:rsid w:val="00872A2D"/>
    <w:rsid w:val="00873E2D"/>
    <w:rsid w:val="00874A23"/>
    <w:rsid w:val="008764D8"/>
    <w:rsid w:val="00876841"/>
    <w:rsid w:val="00876A19"/>
    <w:rsid w:val="00877468"/>
    <w:rsid w:val="00877913"/>
    <w:rsid w:val="00880618"/>
    <w:rsid w:val="00881804"/>
    <w:rsid w:val="00881AC6"/>
    <w:rsid w:val="00881BB2"/>
    <w:rsid w:val="0089014C"/>
    <w:rsid w:val="008912EA"/>
    <w:rsid w:val="00891D56"/>
    <w:rsid w:val="00892346"/>
    <w:rsid w:val="00893377"/>
    <w:rsid w:val="008937B4"/>
    <w:rsid w:val="00893853"/>
    <w:rsid w:val="00897FC1"/>
    <w:rsid w:val="008A3410"/>
    <w:rsid w:val="008A3E7F"/>
    <w:rsid w:val="008A4BDC"/>
    <w:rsid w:val="008A6257"/>
    <w:rsid w:val="008A6A0A"/>
    <w:rsid w:val="008A7A95"/>
    <w:rsid w:val="008A7D66"/>
    <w:rsid w:val="008B627D"/>
    <w:rsid w:val="008C1A73"/>
    <w:rsid w:val="008C224D"/>
    <w:rsid w:val="008C46BF"/>
    <w:rsid w:val="008C4A86"/>
    <w:rsid w:val="008C5005"/>
    <w:rsid w:val="008C572A"/>
    <w:rsid w:val="008C5991"/>
    <w:rsid w:val="008D0D9D"/>
    <w:rsid w:val="008D3FB2"/>
    <w:rsid w:val="008D7239"/>
    <w:rsid w:val="008D7C8D"/>
    <w:rsid w:val="008E08C9"/>
    <w:rsid w:val="008E1596"/>
    <w:rsid w:val="008E1CA6"/>
    <w:rsid w:val="008E2FEE"/>
    <w:rsid w:val="008E32E3"/>
    <w:rsid w:val="008E43EA"/>
    <w:rsid w:val="008E4EE6"/>
    <w:rsid w:val="008E5650"/>
    <w:rsid w:val="008E5CDB"/>
    <w:rsid w:val="008E626E"/>
    <w:rsid w:val="008E6A05"/>
    <w:rsid w:val="008E6CF3"/>
    <w:rsid w:val="008E6EF2"/>
    <w:rsid w:val="008E7F4B"/>
    <w:rsid w:val="008F115D"/>
    <w:rsid w:val="008F2C59"/>
    <w:rsid w:val="008F3F1F"/>
    <w:rsid w:val="008F4946"/>
    <w:rsid w:val="008F78A6"/>
    <w:rsid w:val="00900F4F"/>
    <w:rsid w:val="00902406"/>
    <w:rsid w:val="00902CC3"/>
    <w:rsid w:val="00903324"/>
    <w:rsid w:val="009033A3"/>
    <w:rsid w:val="00907BB9"/>
    <w:rsid w:val="00910287"/>
    <w:rsid w:val="00910EF6"/>
    <w:rsid w:val="009157BF"/>
    <w:rsid w:val="00915FB9"/>
    <w:rsid w:val="009175E6"/>
    <w:rsid w:val="009221CC"/>
    <w:rsid w:val="00923195"/>
    <w:rsid w:val="00924C16"/>
    <w:rsid w:val="00925F12"/>
    <w:rsid w:val="0092681C"/>
    <w:rsid w:val="00927DE0"/>
    <w:rsid w:val="00930477"/>
    <w:rsid w:val="00930A69"/>
    <w:rsid w:val="00930C6A"/>
    <w:rsid w:val="00931DAB"/>
    <w:rsid w:val="009330DB"/>
    <w:rsid w:val="00934794"/>
    <w:rsid w:val="00934936"/>
    <w:rsid w:val="00934A15"/>
    <w:rsid w:val="00935BD1"/>
    <w:rsid w:val="00935F92"/>
    <w:rsid w:val="00936996"/>
    <w:rsid w:val="00936DA1"/>
    <w:rsid w:val="009413CD"/>
    <w:rsid w:val="00943107"/>
    <w:rsid w:val="00943A10"/>
    <w:rsid w:val="009452B7"/>
    <w:rsid w:val="00946333"/>
    <w:rsid w:val="00954240"/>
    <w:rsid w:val="00954472"/>
    <w:rsid w:val="00955CAD"/>
    <w:rsid w:val="0095691F"/>
    <w:rsid w:val="0096124A"/>
    <w:rsid w:val="0096155C"/>
    <w:rsid w:val="00961859"/>
    <w:rsid w:val="00962D9E"/>
    <w:rsid w:val="00965197"/>
    <w:rsid w:val="00966C73"/>
    <w:rsid w:val="00967E28"/>
    <w:rsid w:val="009702F9"/>
    <w:rsid w:val="00970F5A"/>
    <w:rsid w:val="0097302E"/>
    <w:rsid w:val="0097550E"/>
    <w:rsid w:val="009756D3"/>
    <w:rsid w:val="009767AD"/>
    <w:rsid w:val="00983DD0"/>
    <w:rsid w:val="00984426"/>
    <w:rsid w:val="00985097"/>
    <w:rsid w:val="00986DB6"/>
    <w:rsid w:val="00986FE2"/>
    <w:rsid w:val="0098753B"/>
    <w:rsid w:val="00987F81"/>
    <w:rsid w:val="009923EB"/>
    <w:rsid w:val="00992571"/>
    <w:rsid w:val="009928B8"/>
    <w:rsid w:val="0099371A"/>
    <w:rsid w:val="009970EC"/>
    <w:rsid w:val="0099723A"/>
    <w:rsid w:val="00997462"/>
    <w:rsid w:val="009978DE"/>
    <w:rsid w:val="009A1F9D"/>
    <w:rsid w:val="009A3694"/>
    <w:rsid w:val="009A6CE6"/>
    <w:rsid w:val="009B1382"/>
    <w:rsid w:val="009B221D"/>
    <w:rsid w:val="009B26C7"/>
    <w:rsid w:val="009B50AB"/>
    <w:rsid w:val="009B636F"/>
    <w:rsid w:val="009B6543"/>
    <w:rsid w:val="009B6A62"/>
    <w:rsid w:val="009B6FDB"/>
    <w:rsid w:val="009B77B3"/>
    <w:rsid w:val="009C2ED5"/>
    <w:rsid w:val="009C37AD"/>
    <w:rsid w:val="009C4D5D"/>
    <w:rsid w:val="009C5541"/>
    <w:rsid w:val="009C5B2C"/>
    <w:rsid w:val="009C659F"/>
    <w:rsid w:val="009D2216"/>
    <w:rsid w:val="009D23C3"/>
    <w:rsid w:val="009D2A4B"/>
    <w:rsid w:val="009D3EDD"/>
    <w:rsid w:val="009D3F6F"/>
    <w:rsid w:val="009E39BC"/>
    <w:rsid w:val="009E4A7D"/>
    <w:rsid w:val="009E4E6E"/>
    <w:rsid w:val="009E6A31"/>
    <w:rsid w:val="009E75F9"/>
    <w:rsid w:val="009E78F6"/>
    <w:rsid w:val="009F11A8"/>
    <w:rsid w:val="009F1731"/>
    <w:rsid w:val="009F4142"/>
    <w:rsid w:val="009F7CE6"/>
    <w:rsid w:val="00A01CD8"/>
    <w:rsid w:val="00A02078"/>
    <w:rsid w:val="00A021DC"/>
    <w:rsid w:val="00A03053"/>
    <w:rsid w:val="00A046B7"/>
    <w:rsid w:val="00A05881"/>
    <w:rsid w:val="00A06183"/>
    <w:rsid w:val="00A07E33"/>
    <w:rsid w:val="00A110DE"/>
    <w:rsid w:val="00A1134D"/>
    <w:rsid w:val="00A1415E"/>
    <w:rsid w:val="00A141B7"/>
    <w:rsid w:val="00A14D70"/>
    <w:rsid w:val="00A157A3"/>
    <w:rsid w:val="00A16AA5"/>
    <w:rsid w:val="00A172D8"/>
    <w:rsid w:val="00A20033"/>
    <w:rsid w:val="00A22229"/>
    <w:rsid w:val="00A22531"/>
    <w:rsid w:val="00A24290"/>
    <w:rsid w:val="00A25FAE"/>
    <w:rsid w:val="00A3259D"/>
    <w:rsid w:val="00A33E2F"/>
    <w:rsid w:val="00A366E7"/>
    <w:rsid w:val="00A4056D"/>
    <w:rsid w:val="00A422BA"/>
    <w:rsid w:val="00A42880"/>
    <w:rsid w:val="00A45FFA"/>
    <w:rsid w:val="00A46471"/>
    <w:rsid w:val="00A478ED"/>
    <w:rsid w:val="00A47ADF"/>
    <w:rsid w:val="00A516E6"/>
    <w:rsid w:val="00A5188C"/>
    <w:rsid w:val="00A5229C"/>
    <w:rsid w:val="00A52301"/>
    <w:rsid w:val="00A54BDC"/>
    <w:rsid w:val="00A5573C"/>
    <w:rsid w:val="00A6029D"/>
    <w:rsid w:val="00A62D8B"/>
    <w:rsid w:val="00A63565"/>
    <w:rsid w:val="00A63D7C"/>
    <w:rsid w:val="00A64676"/>
    <w:rsid w:val="00A650B5"/>
    <w:rsid w:val="00A65675"/>
    <w:rsid w:val="00A6652E"/>
    <w:rsid w:val="00A668B9"/>
    <w:rsid w:val="00A66CA0"/>
    <w:rsid w:val="00A66CFC"/>
    <w:rsid w:val="00A66F0A"/>
    <w:rsid w:val="00A67D36"/>
    <w:rsid w:val="00A72766"/>
    <w:rsid w:val="00A7511E"/>
    <w:rsid w:val="00A76956"/>
    <w:rsid w:val="00A803F6"/>
    <w:rsid w:val="00A81F88"/>
    <w:rsid w:val="00A85D57"/>
    <w:rsid w:val="00A85F24"/>
    <w:rsid w:val="00A9055A"/>
    <w:rsid w:val="00A90CAA"/>
    <w:rsid w:val="00A91BE7"/>
    <w:rsid w:val="00A922DB"/>
    <w:rsid w:val="00A93277"/>
    <w:rsid w:val="00A9417E"/>
    <w:rsid w:val="00A94B91"/>
    <w:rsid w:val="00A95768"/>
    <w:rsid w:val="00A95F08"/>
    <w:rsid w:val="00AA258B"/>
    <w:rsid w:val="00AA2B62"/>
    <w:rsid w:val="00AA6947"/>
    <w:rsid w:val="00AA6C63"/>
    <w:rsid w:val="00AA7562"/>
    <w:rsid w:val="00AB052E"/>
    <w:rsid w:val="00AB056B"/>
    <w:rsid w:val="00AB2247"/>
    <w:rsid w:val="00AB238E"/>
    <w:rsid w:val="00AB343C"/>
    <w:rsid w:val="00AB5FEA"/>
    <w:rsid w:val="00AB6373"/>
    <w:rsid w:val="00AC079E"/>
    <w:rsid w:val="00AC0BF0"/>
    <w:rsid w:val="00AC2B77"/>
    <w:rsid w:val="00AC2BB0"/>
    <w:rsid w:val="00AC2C5C"/>
    <w:rsid w:val="00AC2E46"/>
    <w:rsid w:val="00AC37C6"/>
    <w:rsid w:val="00AC41AC"/>
    <w:rsid w:val="00AC4A1E"/>
    <w:rsid w:val="00AC506A"/>
    <w:rsid w:val="00AC7973"/>
    <w:rsid w:val="00AD1446"/>
    <w:rsid w:val="00AD1913"/>
    <w:rsid w:val="00AD1D37"/>
    <w:rsid w:val="00AD1D48"/>
    <w:rsid w:val="00AD7BDC"/>
    <w:rsid w:val="00AD7E1B"/>
    <w:rsid w:val="00AE039A"/>
    <w:rsid w:val="00AE0FDD"/>
    <w:rsid w:val="00AE2208"/>
    <w:rsid w:val="00AE2E3F"/>
    <w:rsid w:val="00AE4A18"/>
    <w:rsid w:val="00AE4E9D"/>
    <w:rsid w:val="00AE70E9"/>
    <w:rsid w:val="00AF0631"/>
    <w:rsid w:val="00AF0AF3"/>
    <w:rsid w:val="00AF10AF"/>
    <w:rsid w:val="00AF12B2"/>
    <w:rsid w:val="00AF1AFD"/>
    <w:rsid w:val="00AF3777"/>
    <w:rsid w:val="00AF3A52"/>
    <w:rsid w:val="00AF50DC"/>
    <w:rsid w:val="00AF529D"/>
    <w:rsid w:val="00AF562C"/>
    <w:rsid w:val="00AF578C"/>
    <w:rsid w:val="00AF5F38"/>
    <w:rsid w:val="00AF6FA4"/>
    <w:rsid w:val="00B00D3B"/>
    <w:rsid w:val="00B00DF1"/>
    <w:rsid w:val="00B00E6E"/>
    <w:rsid w:val="00B01B7D"/>
    <w:rsid w:val="00B021AB"/>
    <w:rsid w:val="00B02B4A"/>
    <w:rsid w:val="00B02E65"/>
    <w:rsid w:val="00B02EC8"/>
    <w:rsid w:val="00B03DCF"/>
    <w:rsid w:val="00B0536D"/>
    <w:rsid w:val="00B05558"/>
    <w:rsid w:val="00B0590E"/>
    <w:rsid w:val="00B05935"/>
    <w:rsid w:val="00B062D6"/>
    <w:rsid w:val="00B06A98"/>
    <w:rsid w:val="00B06AE5"/>
    <w:rsid w:val="00B101ED"/>
    <w:rsid w:val="00B10438"/>
    <w:rsid w:val="00B111F7"/>
    <w:rsid w:val="00B1136B"/>
    <w:rsid w:val="00B1256A"/>
    <w:rsid w:val="00B13830"/>
    <w:rsid w:val="00B14E24"/>
    <w:rsid w:val="00B15B11"/>
    <w:rsid w:val="00B1654F"/>
    <w:rsid w:val="00B17822"/>
    <w:rsid w:val="00B20174"/>
    <w:rsid w:val="00B2189F"/>
    <w:rsid w:val="00B22F9D"/>
    <w:rsid w:val="00B24081"/>
    <w:rsid w:val="00B25CE9"/>
    <w:rsid w:val="00B26233"/>
    <w:rsid w:val="00B264A3"/>
    <w:rsid w:val="00B3304A"/>
    <w:rsid w:val="00B363C0"/>
    <w:rsid w:val="00B41CB9"/>
    <w:rsid w:val="00B442F2"/>
    <w:rsid w:val="00B47552"/>
    <w:rsid w:val="00B47CC4"/>
    <w:rsid w:val="00B5337A"/>
    <w:rsid w:val="00B5484F"/>
    <w:rsid w:val="00B559E7"/>
    <w:rsid w:val="00B55F48"/>
    <w:rsid w:val="00B57698"/>
    <w:rsid w:val="00B61D21"/>
    <w:rsid w:val="00B62DDD"/>
    <w:rsid w:val="00B66696"/>
    <w:rsid w:val="00B666E0"/>
    <w:rsid w:val="00B6709A"/>
    <w:rsid w:val="00B70A9E"/>
    <w:rsid w:val="00B70E41"/>
    <w:rsid w:val="00B72B5C"/>
    <w:rsid w:val="00B7414D"/>
    <w:rsid w:val="00B76161"/>
    <w:rsid w:val="00B80420"/>
    <w:rsid w:val="00B80FF2"/>
    <w:rsid w:val="00B81126"/>
    <w:rsid w:val="00B81568"/>
    <w:rsid w:val="00B83C71"/>
    <w:rsid w:val="00B841F3"/>
    <w:rsid w:val="00B849BD"/>
    <w:rsid w:val="00B84AFA"/>
    <w:rsid w:val="00B84C20"/>
    <w:rsid w:val="00B87673"/>
    <w:rsid w:val="00B91F65"/>
    <w:rsid w:val="00B92C6D"/>
    <w:rsid w:val="00B92EA1"/>
    <w:rsid w:val="00B93418"/>
    <w:rsid w:val="00B9452E"/>
    <w:rsid w:val="00B94A0A"/>
    <w:rsid w:val="00B94D8D"/>
    <w:rsid w:val="00B952FA"/>
    <w:rsid w:val="00B96FB3"/>
    <w:rsid w:val="00B97DDF"/>
    <w:rsid w:val="00BA099C"/>
    <w:rsid w:val="00BA2024"/>
    <w:rsid w:val="00BA6316"/>
    <w:rsid w:val="00BA74EA"/>
    <w:rsid w:val="00BA7D69"/>
    <w:rsid w:val="00BB00CC"/>
    <w:rsid w:val="00BB1323"/>
    <w:rsid w:val="00BB1CF0"/>
    <w:rsid w:val="00BB2142"/>
    <w:rsid w:val="00BB6C12"/>
    <w:rsid w:val="00BB710B"/>
    <w:rsid w:val="00BC125B"/>
    <w:rsid w:val="00BC2329"/>
    <w:rsid w:val="00BC26BD"/>
    <w:rsid w:val="00BC3618"/>
    <w:rsid w:val="00BC3D49"/>
    <w:rsid w:val="00BC42BC"/>
    <w:rsid w:val="00BC444A"/>
    <w:rsid w:val="00BC49B9"/>
    <w:rsid w:val="00BC50FF"/>
    <w:rsid w:val="00BD083A"/>
    <w:rsid w:val="00BD0DF5"/>
    <w:rsid w:val="00BD2EE4"/>
    <w:rsid w:val="00BD5DCF"/>
    <w:rsid w:val="00BD6973"/>
    <w:rsid w:val="00BD7E2E"/>
    <w:rsid w:val="00BE17ED"/>
    <w:rsid w:val="00BE3B8B"/>
    <w:rsid w:val="00BE5971"/>
    <w:rsid w:val="00BF1EB9"/>
    <w:rsid w:val="00BF203C"/>
    <w:rsid w:val="00BF2491"/>
    <w:rsid w:val="00BF28C0"/>
    <w:rsid w:val="00C01C14"/>
    <w:rsid w:val="00C02676"/>
    <w:rsid w:val="00C03692"/>
    <w:rsid w:val="00C0468D"/>
    <w:rsid w:val="00C07112"/>
    <w:rsid w:val="00C10A69"/>
    <w:rsid w:val="00C1119D"/>
    <w:rsid w:val="00C1178B"/>
    <w:rsid w:val="00C11CBA"/>
    <w:rsid w:val="00C11F68"/>
    <w:rsid w:val="00C12E50"/>
    <w:rsid w:val="00C13ED3"/>
    <w:rsid w:val="00C13F3C"/>
    <w:rsid w:val="00C14D72"/>
    <w:rsid w:val="00C15CDD"/>
    <w:rsid w:val="00C15FAB"/>
    <w:rsid w:val="00C1732B"/>
    <w:rsid w:val="00C17E07"/>
    <w:rsid w:val="00C221AA"/>
    <w:rsid w:val="00C226E1"/>
    <w:rsid w:val="00C228A6"/>
    <w:rsid w:val="00C23067"/>
    <w:rsid w:val="00C2382B"/>
    <w:rsid w:val="00C23A3A"/>
    <w:rsid w:val="00C24C26"/>
    <w:rsid w:val="00C252BC"/>
    <w:rsid w:val="00C256C4"/>
    <w:rsid w:val="00C26120"/>
    <w:rsid w:val="00C27177"/>
    <w:rsid w:val="00C30A3C"/>
    <w:rsid w:val="00C317F9"/>
    <w:rsid w:val="00C33119"/>
    <w:rsid w:val="00C339C7"/>
    <w:rsid w:val="00C35031"/>
    <w:rsid w:val="00C3613C"/>
    <w:rsid w:val="00C43289"/>
    <w:rsid w:val="00C44584"/>
    <w:rsid w:val="00C44657"/>
    <w:rsid w:val="00C465CA"/>
    <w:rsid w:val="00C471DD"/>
    <w:rsid w:val="00C5320C"/>
    <w:rsid w:val="00C53270"/>
    <w:rsid w:val="00C53C0A"/>
    <w:rsid w:val="00C548D8"/>
    <w:rsid w:val="00C55B5C"/>
    <w:rsid w:val="00C576DB"/>
    <w:rsid w:val="00C603AF"/>
    <w:rsid w:val="00C614FD"/>
    <w:rsid w:val="00C620FB"/>
    <w:rsid w:val="00C62F49"/>
    <w:rsid w:val="00C649FF"/>
    <w:rsid w:val="00C659B7"/>
    <w:rsid w:val="00C666BD"/>
    <w:rsid w:val="00C66E64"/>
    <w:rsid w:val="00C67330"/>
    <w:rsid w:val="00C67BB8"/>
    <w:rsid w:val="00C70537"/>
    <w:rsid w:val="00C72439"/>
    <w:rsid w:val="00C72B48"/>
    <w:rsid w:val="00C730B0"/>
    <w:rsid w:val="00C74815"/>
    <w:rsid w:val="00C761A2"/>
    <w:rsid w:val="00C76A56"/>
    <w:rsid w:val="00C80D80"/>
    <w:rsid w:val="00C81491"/>
    <w:rsid w:val="00C81929"/>
    <w:rsid w:val="00C81C5C"/>
    <w:rsid w:val="00C82D07"/>
    <w:rsid w:val="00C84548"/>
    <w:rsid w:val="00C8734F"/>
    <w:rsid w:val="00C873B1"/>
    <w:rsid w:val="00C87E4D"/>
    <w:rsid w:val="00C87E67"/>
    <w:rsid w:val="00C913D3"/>
    <w:rsid w:val="00C91A90"/>
    <w:rsid w:val="00C92026"/>
    <w:rsid w:val="00C92AE3"/>
    <w:rsid w:val="00C94EDC"/>
    <w:rsid w:val="00C9519F"/>
    <w:rsid w:val="00C95E55"/>
    <w:rsid w:val="00C975E2"/>
    <w:rsid w:val="00C97B54"/>
    <w:rsid w:val="00CA0311"/>
    <w:rsid w:val="00CA06A1"/>
    <w:rsid w:val="00CA1764"/>
    <w:rsid w:val="00CA36AE"/>
    <w:rsid w:val="00CA5659"/>
    <w:rsid w:val="00CA6D20"/>
    <w:rsid w:val="00CA74FE"/>
    <w:rsid w:val="00CA7B72"/>
    <w:rsid w:val="00CB15FC"/>
    <w:rsid w:val="00CB1639"/>
    <w:rsid w:val="00CB1EB5"/>
    <w:rsid w:val="00CB2C73"/>
    <w:rsid w:val="00CB45C7"/>
    <w:rsid w:val="00CB52BB"/>
    <w:rsid w:val="00CB533E"/>
    <w:rsid w:val="00CB5ED3"/>
    <w:rsid w:val="00CB621D"/>
    <w:rsid w:val="00CC0095"/>
    <w:rsid w:val="00CC2A44"/>
    <w:rsid w:val="00CC5275"/>
    <w:rsid w:val="00CD136B"/>
    <w:rsid w:val="00CD257A"/>
    <w:rsid w:val="00CD2A95"/>
    <w:rsid w:val="00CD3505"/>
    <w:rsid w:val="00CD4DAC"/>
    <w:rsid w:val="00CD5509"/>
    <w:rsid w:val="00CD6E17"/>
    <w:rsid w:val="00CE003F"/>
    <w:rsid w:val="00CE2044"/>
    <w:rsid w:val="00CE3CF4"/>
    <w:rsid w:val="00CE42A8"/>
    <w:rsid w:val="00CE4991"/>
    <w:rsid w:val="00CE4E67"/>
    <w:rsid w:val="00CE6013"/>
    <w:rsid w:val="00CE7E09"/>
    <w:rsid w:val="00CF08B5"/>
    <w:rsid w:val="00CF213A"/>
    <w:rsid w:val="00CF471D"/>
    <w:rsid w:val="00CF6938"/>
    <w:rsid w:val="00D00943"/>
    <w:rsid w:val="00D01E1A"/>
    <w:rsid w:val="00D01E5A"/>
    <w:rsid w:val="00D05C7B"/>
    <w:rsid w:val="00D06DC9"/>
    <w:rsid w:val="00D07AE9"/>
    <w:rsid w:val="00D10F66"/>
    <w:rsid w:val="00D11403"/>
    <w:rsid w:val="00D118F4"/>
    <w:rsid w:val="00D11E4F"/>
    <w:rsid w:val="00D12FBB"/>
    <w:rsid w:val="00D1312B"/>
    <w:rsid w:val="00D13E8C"/>
    <w:rsid w:val="00D147ED"/>
    <w:rsid w:val="00D159D9"/>
    <w:rsid w:val="00D159EE"/>
    <w:rsid w:val="00D26577"/>
    <w:rsid w:val="00D27A0F"/>
    <w:rsid w:val="00D32C3F"/>
    <w:rsid w:val="00D33A32"/>
    <w:rsid w:val="00D37C5B"/>
    <w:rsid w:val="00D4084F"/>
    <w:rsid w:val="00D4142A"/>
    <w:rsid w:val="00D41791"/>
    <w:rsid w:val="00D42016"/>
    <w:rsid w:val="00D42955"/>
    <w:rsid w:val="00D429F6"/>
    <w:rsid w:val="00D44938"/>
    <w:rsid w:val="00D44A3E"/>
    <w:rsid w:val="00D44DE4"/>
    <w:rsid w:val="00D45253"/>
    <w:rsid w:val="00D456A1"/>
    <w:rsid w:val="00D45979"/>
    <w:rsid w:val="00D45F2D"/>
    <w:rsid w:val="00D46114"/>
    <w:rsid w:val="00D47269"/>
    <w:rsid w:val="00D516A3"/>
    <w:rsid w:val="00D54764"/>
    <w:rsid w:val="00D643D0"/>
    <w:rsid w:val="00D6484B"/>
    <w:rsid w:val="00D652D0"/>
    <w:rsid w:val="00D671E5"/>
    <w:rsid w:val="00D6789F"/>
    <w:rsid w:val="00D7016E"/>
    <w:rsid w:val="00D715E5"/>
    <w:rsid w:val="00D71992"/>
    <w:rsid w:val="00D721A2"/>
    <w:rsid w:val="00D72A39"/>
    <w:rsid w:val="00D72B5D"/>
    <w:rsid w:val="00D736C1"/>
    <w:rsid w:val="00D7552E"/>
    <w:rsid w:val="00D76887"/>
    <w:rsid w:val="00D80599"/>
    <w:rsid w:val="00D85CF0"/>
    <w:rsid w:val="00D86E92"/>
    <w:rsid w:val="00D90D5F"/>
    <w:rsid w:val="00D92957"/>
    <w:rsid w:val="00D93729"/>
    <w:rsid w:val="00D93C36"/>
    <w:rsid w:val="00D96C88"/>
    <w:rsid w:val="00DA0082"/>
    <w:rsid w:val="00DA3D69"/>
    <w:rsid w:val="00DA461D"/>
    <w:rsid w:val="00DA6222"/>
    <w:rsid w:val="00DB2725"/>
    <w:rsid w:val="00DB2DE9"/>
    <w:rsid w:val="00DB41D9"/>
    <w:rsid w:val="00DB44AB"/>
    <w:rsid w:val="00DB6654"/>
    <w:rsid w:val="00DB7585"/>
    <w:rsid w:val="00DC0E57"/>
    <w:rsid w:val="00DC1FC2"/>
    <w:rsid w:val="00DC22B6"/>
    <w:rsid w:val="00DC22C8"/>
    <w:rsid w:val="00DC22EB"/>
    <w:rsid w:val="00DC2B99"/>
    <w:rsid w:val="00DC3DE0"/>
    <w:rsid w:val="00DC3F39"/>
    <w:rsid w:val="00DC530E"/>
    <w:rsid w:val="00DC59FF"/>
    <w:rsid w:val="00DD3752"/>
    <w:rsid w:val="00DD45CD"/>
    <w:rsid w:val="00DD71B1"/>
    <w:rsid w:val="00DE0917"/>
    <w:rsid w:val="00DE0931"/>
    <w:rsid w:val="00DE181D"/>
    <w:rsid w:val="00DE4CE2"/>
    <w:rsid w:val="00DE6A02"/>
    <w:rsid w:val="00DE7885"/>
    <w:rsid w:val="00DF091F"/>
    <w:rsid w:val="00DF0AFE"/>
    <w:rsid w:val="00DF2963"/>
    <w:rsid w:val="00DF3D26"/>
    <w:rsid w:val="00DF4098"/>
    <w:rsid w:val="00DF6FF6"/>
    <w:rsid w:val="00DF7CA7"/>
    <w:rsid w:val="00E00CD5"/>
    <w:rsid w:val="00E01502"/>
    <w:rsid w:val="00E03BD8"/>
    <w:rsid w:val="00E042A6"/>
    <w:rsid w:val="00E06B82"/>
    <w:rsid w:val="00E06FAF"/>
    <w:rsid w:val="00E076A3"/>
    <w:rsid w:val="00E103E8"/>
    <w:rsid w:val="00E144B5"/>
    <w:rsid w:val="00E15229"/>
    <w:rsid w:val="00E156A0"/>
    <w:rsid w:val="00E1759F"/>
    <w:rsid w:val="00E226EC"/>
    <w:rsid w:val="00E236E9"/>
    <w:rsid w:val="00E2462E"/>
    <w:rsid w:val="00E25ED0"/>
    <w:rsid w:val="00E266A1"/>
    <w:rsid w:val="00E31031"/>
    <w:rsid w:val="00E317BB"/>
    <w:rsid w:val="00E339AF"/>
    <w:rsid w:val="00E33B97"/>
    <w:rsid w:val="00E37BDE"/>
    <w:rsid w:val="00E37F07"/>
    <w:rsid w:val="00E403D9"/>
    <w:rsid w:val="00E41621"/>
    <w:rsid w:val="00E443C9"/>
    <w:rsid w:val="00E44BDD"/>
    <w:rsid w:val="00E44CC3"/>
    <w:rsid w:val="00E460F4"/>
    <w:rsid w:val="00E469CD"/>
    <w:rsid w:val="00E46B12"/>
    <w:rsid w:val="00E47132"/>
    <w:rsid w:val="00E4752B"/>
    <w:rsid w:val="00E47550"/>
    <w:rsid w:val="00E514E3"/>
    <w:rsid w:val="00E53A3B"/>
    <w:rsid w:val="00E53C4F"/>
    <w:rsid w:val="00E5506C"/>
    <w:rsid w:val="00E55295"/>
    <w:rsid w:val="00E55FF8"/>
    <w:rsid w:val="00E5715C"/>
    <w:rsid w:val="00E57431"/>
    <w:rsid w:val="00E57979"/>
    <w:rsid w:val="00E57A91"/>
    <w:rsid w:val="00E60C85"/>
    <w:rsid w:val="00E61685"/>
    <w:rsid w:val="00E62417"/>
    <w:rsid w:val="00E6303E"/>
    <w:rsid w:val="00E6476B"/>
    <w:rsid w:val="00E64BDE"/>
    <w:rsid w:val="00E668E8"/>
    <w:rsid w:val="00E66A85"/>
    <w:rsid w:val="00E67D0F"/>
    <w:rsid w:val="00E7085C"/>
    <w:rsid w:val="00E70F96"/>
    <w:rsid w:val="00E712CF"/>
    <w:rsid w:val="00E712EF"/>
    <w:rsid w:val="00E724C5"/>
    <w:rsid w:val="00E7309F"/>
    <w:rsid w:val="00E73D8E"/>
    <w:rsid w:val="00E75581"/>
    <w:rsid w:val="00E76CA5"/>
    <w:rsid w:val="00E7720C"/>
    <w:rsid w:val="00E772E0"/>
    <w:rsid w:val="00E804DA"/>
    <w:rsid w:val="00E81637"/>
    <w:rsid w:val="00E826DB"/>
    <w:rsid w:val="00E82E6A"/>
    <w:rsid w:val="00E847E2"/>
    <w:rsid w:val="00E8601D"/>
    <w:rsid w:val="00E867FC"/>
    <w:rsid w:val="00E86C0E"/>
    <w:rsid w:val="00E8734C"/>
    <w:rsid w:val="00E87BAE"/>
    <w:rsid w:val="00E9034F"/>
    <w:rsid w:val="00E90EFF"/>
    <w:rsid w:val="00E92828"/>
    <w:rsid w:val="00E92C00"/>
    <w:rsid w:val="00EA02BC"/>
    <w:rsid w:val="00EA030F"/>
    <w:rsid w:val="00EA0AA1"/>
    <w:rsid w:val="00EA1641"/>
    <w:rsid w:val="00EA213A"/>
    <w:rsid w:val="00EA3888"/>
    <w:rsid w:val="00EA4381"/>
    <w:rsid w:val="00EA4914"/>
    <w:rsid w:val="00EA68D2"/>
    <w:rsid w:val="00EB08BF"/>
    <w:rsid w:val="00EB2BAB"/>
    <w:rsid w:val="00EB2C14"/>
    <w:rsid w:val="00EB4B22"/>
    <w:rsid w:val="00EB766D"/>
    <w:rsid w:val="00EC0516"/>
    <w:rsid w:val="00EC1519"/>
    <w:rsid w:val="00EC19F2"/>
    <w:rsid w:val="00EC2BCC"/>
    <w:rsid w:val="00EC2DEB"/>
    <w:rsid w:val="00EC3D40"/>
    <w:rsid w:val="00EC5D3F"/>
    <w:rsid w:val="00EC6C1F"/>
    <w:rsid w:val="00ED07BF"/>
    <w:rsid w:val="00ED17BD"/>
    <w:rsid w:val="00ED243B"/>
    <w:rsid w:val="00ED27F5"/>
    <w:rsid w:val="00ED2CEC"/>
    <w:rsid w:val="00ED331C"/>
    <w:rsid w:val="00ED3848"/>
    <w:rsid w:val="00ED4397"/>
    <w:rsid w:val="00ED4C9F"/>
    <w:rsid w:val="00EE1302"/>
    <w:rsid w:val="00EE2B23"/>
    <w:rsid w:val="00EE341D"/>
    <w:rsid w:val="00EE3775"/>
    <w:rsid w:val="00EE45BE"/>
    <w:rsid w:val="00EE4C7E"/>
    <w:rsid w:val="00EE4DE8"/>
    <w:rsid w:val="00EE7E9E"/>
    <w:rsid w:val="00EF11A3"/>
    <w:rsid w:val="00EF1A7D"/>
    <w:rsid w:val="00EF2629"/>
    <w:rsid w:val="00EF2727"/>
    <w:rsid w:val="00EF45BA"/>
    <w:rsid w:val="00EF5506"/>
    <w:rsid w:val="00EF6C4B"/>
    <w:rsid w:val="00F0100E"/>
    <w:rsid w:val="00F0424E"/>
    <w:rsid w:val="00F04AF5"/>
    <w:rsid w:val="00F058C0"/>
    <w:rsid w:val="00F10D7A"/>
    <w:rsid w:val="00F1158A"/>
    <w:rsid w:val="00F11F04"/>
    <w:rsid w:val="00F1219F"/>
    <w:rsid w:val="00F126C4"/>
    <w:rsid w:val="00F20439"/>
    <w:rsid w:val="00F209A9"/>
    <w:rsid w:val="00F209DD"/>
    <w:rsid w:val="00F21FE8"/>
    <w:rsid w:val="00F22A45"/>
    <w:rsid w:val="00F23FC3"/>
    <w:rsid w:val="00F24DD8"/>
    <w:rsid w:val="00F25C94"/>
    <w:rsid w:val="00F30C61"/>
    <w:rsid w:val="00F318D7"/>
    <w:rsid w:val="00F32CE8"/>
    <w:rsid w:val="00F3678E"/>
    <w:rsid w:val="00F3685C"/>
    <w:rsid w:val="00F369ED"/>
    <w:rsid w:val="00F37EB0"/>
    <w:rsid w:val="00F42E06"/>
    <w:rsid w:val="00F45555"/>
    <w:rsid w:val="00F45841"/>
    <w:rsid w:val="00F46573"/>
    <w:rsid w:val="00F46830"/>
    <w:rsid w:val="00F471B2"/>
    <w:rsid w:val="00F47E92"/>
    <w:rsid w:val="00F50DFA"/>
    <w:rsid w:val="00F53A09"/>
    <w:rsid w:val="00F53CA4"/>
    <w:rsid w:val="00F555E1"/>
    <w:rsid w:val="00F558E4"/>
    <w:rsid w:val="00F57F14"/>
    <w:rsid w:val="00F60953"/>
    <w:rsid w:val="00F60A3E"/>
    <w:rsid w:val="00F60A76"/>
    <w:rsid w:val="00F62048"/>
    <w:rsid w:val="00F6215C"/>
    <w:rsid w:val="00F636F5"/>
    <w:rsid w:val="00F640A8"/>
    <w:rsid w:val="00F64E52"/>
    <w:rsid w:val="00F65F6E"/>
    <w:rsid w:val="00F672E9"/>
    <w:rsid w:val="00F679D7"/>
    <w:rsid w:val="00F713C4"/>
    <w:rsid w:val="00F71B41"/>
    <w:rsid w:val="00F72A67"/>
    <w:rsid w:val="00F733FE"/>
    <w:rsid w:val="00F737AC"/>
    <w:rsid w:val="00F75079"/>
    <w:rsid w:val="00F764F7"/>
    <w:rsid w:val="00F80388"/>
    <w:rsid w:val="00F82E9A"/>
    <w:rsid w:val="00F83F5D"/>
    <w:rsid w:val="00F84711"/>
    <w:rsid w:val="00F84C2D"/>
    <w:rsid w:val="00F84CAE"/>
    <w:rsid w:val="00F867BC"/>
    <w:rsid w:val="00F87E5D"/>
    <w:rsid w:val="00F911BF"/>
    <w:rsid w:val="00F92FE2"/>
    <w:rsid w:val="00F932B0"/>
    <w:rsid w:val="00F9396F"/>
    <w:rsid w:val="00F9446A"/>
    <w:rsid w:val="00F94B7C"/>
    <w:rsid w:val="00F94D6F"/>
    <w:rsid w:val="00F94E11"/>
    <w:rsid w:val="00FA0E92"/>
    <w:rsid w:val="00FA1101"/>
    <w:rsid w:val="00FA2591"/>
    <w:rsid w:val="00FA3698"/>
    <w:rsid w:val="00FA4024"/>
    <w:rsid w:val="00FA5DF9"/>
    <w:rsid w:val="00FA691A"/>
    <w:rsid w:val="00FA73B4"/>
    <w:rsid w:val="00FB00B8"/>
    <w:rsid w:val="00FB15A8"/>
    <w:rsid w:val="00FB20B0"/>
    <w:rsid w:val="00FB3C98"/>
    <w:rsid w:val="00FB50F0"/>
    <w:rsid w:val="00FC0042"/>
    <w:rsid w:val="00FC0E09"/>
    <w:rsid w:val="00FC26FB"/>
    <w:rsid w:val="00FC6D9A"/>
    <w:rsid w:val="00FD3F4E"/>
    <w:rsid w:val="00FD6848"/>
    <w:rsid w:val="00FD6A0E"/>
    <w:rsid w:val="00FD7BED"/>
    <w:rsid w:val="00FE0A95"/>
    <w:rsid w:val="00FE1A22"/>
    <w:rsid w:val="00FE2768"/>
    <w:rsid w:val="00FE4073"/>
    <w:rsid w:val="00FE4DC3"/>
    <w:rsid w:val="00FE4E52"/>
    <w:rsid w:val="00FE549D"/>
    <w:rsid w:val="00FE6A87"/>
    <w:rsid w:val="00FE7C25"/>
    <w:rsid w:val="00FF0571"/>
    <w:rsid w:val="00FF0B0D"/>
    <w:rsid w:val="00FF2E29"/>
    <w:rsid w:val="00FF4965"/>
    <w:rsid w:val="00FF4E64"/>
    <w:rsid w:val="00FF5376"/>
    <w:rsid w:val="00FF5EBC"/>
    <w:rsid w:val="00FF64F6"/>
    <w:rsid w:val="00FF68FD"/>
    <w:rsid w:val="00FF75CE"/>
    <w:rsid w:val="00FF76BF"/>
    <w:rsid w:val="00FF7A4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4E7A7"/>
  <w15:docId w15:val="{19154D32-5714-4B75-A28D-660840E19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pPr>
    <w:rPr>
      <w:sz w:val="22"/>
      <w:szCs w:val="22"/>
      <w:lang w:val="en-US" w:eastAsia="en-US"/>
    </w:rPr>
  </w:style>
  <w:style w:type="paragraph" w:styleId="Ttulo1">
    <w:name w:val="heading 1"/>
    <w:basedOn w:val="Prrafodelista"/>
    <w:link w:val="Ttulo1Car"/>
    <w:uiPriority w:val="1"/>
    <w:qFormat/>
    <w:rsid w:val="00EF45BA"/>
    <w:pPr>
      <w:numPr>
        <w:numId w:val="14"/>
      </w:numPr>
      <w:tabs>
        <w:tab w:val="left" w:pos="0"/>
      </w:tabs>
      <w:spacing w:before="480" w:after="120" w:line="276" w:lineRule="auto"/>
      <w:ind w:left="360"/>
      <w:jc w:val="both"/>
      <w:outlineLvl w:val="0"/>
    </w:pPr>
    <w:rPr>
      <w:b/>
      <w:sz w:val="24"/>
      <w:lang w:val="es-EC"/>
    </w:rPr>
  </w:style>
  <w:style w:type="paragraph" w:styleId="Ttulo2">
    <w:name w:val="heading 2"/>
    <w:basedOn w:val="Normal"/>
    <w:link w:val="Ttulo2Car"/>
    <w:uiPriority w:val="1"/>
    <w:qFormat/>
    <w:rsid w:val="00EF45BA"/>
    <w:pPr>
      <w:numPr>
        <w:ilvl w:val="1"/>
        <w:numId w:val="14"/>
      </w:numPr>
      <w:outlineLvl w:val="1"/>
    </w:pPr>
    <w:rPr>
      <w:rFonts w:eastAsia="Times New Roman" w:cs="Calibri"/>
      <w:b/>
      <w:u w:val="single"/>
    </w:rPr>
  </w:style>
  <w:style w:type="paragraph" w:styleId="Ttulo3">
    <w:name w:val="heading 3"/>
    <w:basedOn w:val="Normal"/>
    <w:next w:val="Normal"/>
    <w:link w:val="Ttulo3Car"/>
    <w:uiPriority w:val="9"/>
    <w:unhideWhenUsed/>
    <w:qFormat/>
    <w:rsid w:val="00EF45BA"/>
    <w:pPr>
      <w:keepNext/>
      <w:keepLines/>
      <w:numPr>
        <w:ilvl w:val="2"/>
        <w:numId w:val="14"/>
      </w:numPr>
      <w:spacing w:before="40"/>
      <w:outlineLvl w:val="2"/>
    </w:pPr>
    <w:rPr>
      <w:rFonts w:eastAsia="Times New Roman" w:cs="Calibri"/>
      <w:b/>
      <w:lang w:val="es-EC"/>
    </w:rPr>
  </w:style>
  <w:style w:type="paragraph" w:styleId="Ttulo4">
    <w:name w:val="heading 4"/>
    <w:basedOn w:val="Normal"/>
    <w:next w:val="Normal"/>
    <w:link w:val="Ttulo4Car"/>
    <w:uiPriority w:val="9"/>
    <w:semiHidden/>
    <w:unhideWhenUsed/>
    <w:qFormat/>
    <w:rsid w:val="00EB2BAB"/>
    <w:pPr>
      <w:keepNext/>
      <w:keepLines/>
      <w:numPr>
        <w:ilvl w:val="3"/>
        <w:numId w:val="1"/>
      </w:numPr>
      <w:spacing w:before="40"/>
      <w:outlineLvl w:val="3"/>
    </w:pPr>
    <w:rPr>
      <w:rFonts w:ascii="Cambria" w:eastAsia="Times New Roman" w:hAnsi="Cambria"/>
      <w:i/>
      <w:iCs/>
      <w:color w:val="365F91"/>
    </w:rPr>
  </w:style>
  <w:style w:type="paragraph" w:styleId="Ttulo5">
    <w:name w:val="heading 5"/>
    <w:basedOn w:val="Normal"/>
    <w:next w:val="Normal"/>
    <w:link w:val="Ttulo5Car"/>
    <w:uiPriority w:val="9"/>
    <w:semiHidden/>
    <w:unhideWhenUsed/>
    <w:qFormat/>
    <w:rsid w:val="00EB2BAB"/>
    <w:pPr>
      <w:keepNext/>
      <w:keepLines/>
      <w:numPr>
        <w:ilvl w:val="4"/>
        <w:numId w:val="1"/>
      </w:numPr>
      <w:spacing w:before="40"/>
      <w:outlineLvl w:val="4"/>
    </w:pPr>
    <w:rPr>
      <w:rFonts w:ascii="Cambria" w:eastAsia="Times New Roman" w:hAnsi="Cambria"/>
      <w:color w:val="365F91"/>
    </w:rPr>
  </w:style>
  <w:style w:type="paragraph" w:styleId="Ttulo6">
    <w:name w:val="heading 6"/>
    <w:basedOn w:val="Normal"/>
    <w:next w:val="Normal"/>
    <w:link w:val="Ttulo6Car"/>
    <w:uiPriority w:val="9"/>
    <w:semiHidden/>
    <w:unhideWhenUsed/>
    <w:qFormat/>
    <w:rsid w:val="00EB2BAB"/>
    <w:pPr>
      <w:keepNext/>
      <w:keepLines/>
      <w:numPr>
        <w:ilvl w:val="5"/>
        <w:numId w:val="1"/>
      </w:numPr>
      <w:spacing w:before="40"/>
      <w:outlineLvl w:val="5"/>
    </w:pPr>
    <w:rPr>
      <w:rFonts w:ascii="Cambria" w:eastAsia="Times New Roman" w:hAnsi="Cambria"/>
      <w:color w:val="243F60"/>
    </w:rPr>
  </w:style>
  <w:style w:type="paragraph" w:styleId="Ttulo7">
    <w:name w:val="heading 7"/>
    <w:basedOn w:val="Normal"/>
    <w:next w:val="Normal"/>
    <w:link w:val="Ttulo7Car"/>
    <w:uiPriority w:val="9"/>
    <w:semiHidden/>
    <w:unhideWhenUsed/>
    <w:qFormat/>
    <w:rsid w:val="00EB2BAB"/>
    <w:pPr>
      <w:keepNext/>
      <w:keepLines/>
      <w:numPr>
        <w:ilvl w:val="6"/>
        <w:numId w:val="1"/>
      </w:numPr>
      <w:spacing w:before="40"/>
      <w:outlineLvl w:val="6"/>
    </w:pPr>
    <w:rPr>
      <w:rFonts w:ascii="Cambria" w:eastAsia="Times New Roman" w:hAnsi="Cambria"/>
      <w:i/>
      <w:iCs/>
      <w:color w:val="243F60"/>
    </w:rPr>
  </w:style>
  <w:style w:type="paragraph" w:styleId="Ttulo8">
    <w:name w:val="heading 8"/>
    <w:basedOn w:val="Normal"/>
    <w:next w:val="Normal"/>
    <w:link w:val="Ttulo8Car"/>
    <w:uiPriority w:val="9"/>
    <w:semiHidden/>
    <w:unhideWhenUsed/>
    <w:qFormat/>
    <w:rsid w:val="00EB2BAB"/>
    <w:pPr>
      <w:keepNext/>
      <w:keepLines/>
      <w:numPr>
        <w:ilvl w:val="7"/>
        <w:numId w:val="1"/>
      </w:numPr>
      <w:spacing w:before="40"/>
      <w:outlineLvl w:val="7"/>
    </w:pPr>
    <w:rPr>
      <w:rFonts w:ascii="Cambria" w:eastAsia="Times New Roman" w:hAnsi="Cambria"/>
      <w:color w:val="272727"/>
      <w:sz w:val="21"/>
      <w:szCs w:val="21"/>
    </w:rPr>
  </w:style>
  <w:style w:type="paragraph" w:styleId="Ttulo9">
    <w:name w:val="heading 9"/>
    <w:basedOn w:val="Normal"/>
    <w:next w:val="Normal"/>
    <w:link w:val="Ttulo9Car"/>
    <w:uiPriority w:val="9"/>
    <w:semiHidden/>
    <w:unhideWhenUsed/>
    <w:qFormat/>
    <w:rsid w:val="00EB2BAB"/>
    <w:pPr>
      <w:keepNext/>
      <w:keepLines/>
      <w:numPr>
        <w:ilvl w:val="8"/>
        <w:numId w:val="1"/>
      </w:numPr>
      <w:spacing w:before="40"/>
      <w:outlineLvl w:val="8"/>
    </w:pPr>
    <w:rPr>
      <w:rFonts w:ascii="Cambria" w:eastAsia="Times New Roman" w:hAnsi="Cambria"/>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pPr>
      <w:widowControl w:val="0"/>
    </w:pPr>
    <w:rPr>
      <w:sz w:val="22"/>
      <w:szCs w:val="22"/>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pPr>
      <w:ind w:left="2167"/>
    </w:pPr>
    <w:rPr>
      <w:rFonts w:ascii="Arial" w:eastAsia="Arial" w:hAnsi="Arial"/>
      <w:sz w:val="18"/>
      <w:szCs w:val="18"/>
    </w:rPr>
  </w:style>
  <w:style w:type="paragraph" w:styleId="Prrafodelista">
    <w:name w:val="List Paragraph"/>
    <w:aliases w:val="Capítulo,Párrafo de lista2,Párrafo de lista1,TIT 2 IND,List Paragraph,MEDIDA,Titulo 6,título2,Párrafo de lista ANEXO,cuadro ghf1,Independiente 1,Bullet-1,Párrafo de lista3,Cita Pie de Página,titulo,Bullet 2,Lista vistosa - Énfasis 11"/>
    <w:basedOn w:val="Normal"/>
    <w:link w:val="PrrafodelistaCar"/>
    <w:uiPriority w:val="34"/>
    <w:qFormat/>
  </w:style>
  <w:style w:type="paragraph" w:customStyle="1" w:styleId="TableParagraph">
    <w:name w:val="Table Paragraph"/>
    <w:basedOn w:val="Normal"/>
    <w:uiPriority w:val="1"/>
    <w:qFormat/>
  </w:style>
  <w:style w:type="character" w:styleId="Refdecomentario">
    <w:name w:val="annotation reference"/>
    <w:uiPriority w:val="99"/>
    <w:semiHidden/>
    <w:unhideWhenUsed/>
    <w:rsid w:val="00012B02"/>
    <w:rPr>
      <w:sz w:val="16"/>
      <w:szCs w:val="16"/>
    </w:rPr>
  </w:style>
  <w:style w:type="paragraph" w:styleId="Textocomentario">
    <w:name w:val="annotation text"/>
    <w:basedOn w:val="Normal"/>
    <w:link w:val="TextocomentarioCar"/>
    <w:uiPriority w:val="99"/>
    <w:semiHidden/>
    <w:unhideWhenUsed/>
    <w:rsid w:val="00012B02"/>
    <w:rPr>
      <w:sz w:val="20"/>
      <w:szCs w:val="20"/>
    </w:rPr>
  </w:style>
  <w:style w:type="character" w:customStyle="1" w:styleId="TextocomentarioCar">
    <w:name w:val="Texto comentario Car"/>
    <w:link w:val="Textocomentario"/>
    <w:uiPriority w:val="99"/>
    <w:semiHidden/>
    <w:rsid w:val="00012B02"/>
    <w:rPr>
      <w:sz w:val="20"/>
      <w:szCs w:val="20"/>
    </w:rPr>
  </w:style>
  <w:style w:type="paragraph" w:styleId="Asuntodelcomentario">
    <w:name w:val="annotation subject"/>
    <w:basedOn w:val="Textocomentario"/>
    <w:next w:val="Textocomentario"/>
    <w:link w:val="AsuntodelcomentarioCar"/>
    <w:uiPriority w:val="99"/>
    <w:semiHidden/>
    <w:unhideWhenUsed/>
    <w:rsid w:val="00012B02"/>
    <w:rPr>
      <w:b/>
      <w:bCs/>
    </w:rPr>
  </w:style>
  <w:style w:type="character" w:customStyle="1" w:styleId="AsuntodelcomentarioCar">
    <w:name w:val="Asunto del comentario Car"/>
    <w:link w:val="Asuntodelcomentario"/>
    <w:uiPriority w:val="99"/>
    <w:semiHidden/>
    <w:rsid w:val="00012B02"/>
    <w:rPr>
      <w:b/>
      <w:bCs/>
      <w:sz w:val="20"/>
      <w:szCs w:val="20"/>
    </w:rPr>
  </w:style>
  <w:style w:type="paragraph" w:styleId="Textodeglobo">
    <w:name w:val="Balloon Text"/>
    <w:basedOn w:val="Normal"/>
    <w:link w:val="TextodegloboCar"/>
    <w:uiPriority w:val="99"/>
    <w:semiHidden/>
    <w:unhideWhenUsed/>
    <w:rsid w:val="00012B02"/>
    <w:rPr>
      <w:rFonts w:ascii="Segoe UI" w:hAnsi="Segoe UI" w:cs="Segoe UI"/>
      <w:sz w:val="18"/>
      <w:szCs w:val="18"/>
    </w:rPr>
  </w:style>
  <w:style w:type="character" w:customStyle="1" w:styleId="TextodegloboCar">
    <w:name w:val="Texto de globo Car"/>
    <w:link w:val="Textodeglobo"/>
    <w:uiPriority w:val="99"/>
    <w:semiHidden/>
    <w:rsid w:val="00012B02"/>
    <w:rPr>
      <w:rFonts w:ascii="Segoe UI" w:hAnsi="Segoe UI" w:cs="Segoe UI"/>
      <w:sz w:val="18"/>
      <w:szCs w:val="18"/>
    </w:rPr>
  </w:style>
  <w:style w:type="character" w:customStyle="1" w:styleId="Ttulo3Car">
    <w:name w:val="Título 3 Car"/>
    <w:link w:val="Ttulo3"/>
    <w:uiPriority w:val="9"/>
    <w:rsid w:val="00EF45BA"/>
    <w:rPr>
      <w:rFonts w:eastAsia="Times New Roman" w:cs="Calibri"/>
      <w:b/>
      <w:sz w:val="22"/>
      <w:szCs w:val="22"/>
      <w:lang w:eastAsia="en-US"/>
    </w:rPr>
  </w:style>
  <w:style w:type="character" w:customStyle="1" w:styleId="Ttulo4Car">
    <w:name w:val="Título 4 Car"/>
    <w:link w:val="Ttulo4"/>
    <w:uiPriority w:val="9"/>
    <w:semiHidden/>
    <w:rsid w:val="00EB2BAB"/>
    <w:rPr>
      <w:rFonts w:ascii="Cambria" w:eastAsia="Times New Roman" w:hAnsi="Cambria"/>
      <w:i/>
      <w:iCs/>
      <w:color w:val="365F91"/>
      <w:sz w:val="22"/>
      <w:szCs w:val="22"/>
      <w:lang w:val="en-US" w:eastAsia="en-US"/>
    </w:rPr>
  </w:style>
  <w:style w:type="character" w:customStyle="1" w:styleId="Ttulo5Car">
    <w:name w:val="Título 5 Car"/>
    <w:link w:val="Ttulo5"/>
    <w:uiPriority w:val="9"/>
    <w:semiHidden/>
    <w:rsid w:val="00EB2BAB"/>
    <w:rPr>
      <w:rFonts w:ascii="Cambria" w:eastAsia="Times New Roman" w:hAnsi="Cambria"/>
      <w:color w:val="365F91"/>
      <w:sz w:val="22"/>
      <w:szCs w:val="22"/>
      <w:lang w:val="en-US" w:eastAsia="en-US"/>
    </w:rPr>
  </w:style>
  <w:style w:type="character" w:customStyle="1" w:styleId="Ttulo6Car">
    <w:name w:val="Título 6 Car"/>
    <w:link w:val="Ttulo6"/>
    <w:uiPriority w:val="9"/>
    <w:semiHidden/>
    <w:rsid w:val="00EB2BAB"/>
    <w:rPr>
      <w:rFonts w:ascii="Cambria" w:eastAsia="Times New Roman" w:hAnsi="Cambria"/>
      <w:color w:val="243F60"/>
      <w:sz w:val="22"/>
      <w:szCs w:val="22"/>
      <w:lang w:val="en-US" w:eastAsia="en-US"/>
    </w:rPr>
  </w:style>
  <w:style w:type="character" w:customStyle="1" w:styleId="Ttulo7Car">
    <w:name w:val="Título 7 Car"/>
    <w:link w:val="Ttulo7"/>
    <w:uiPriority w:val="9"/>
    <w:semiHidden/>
    <w:rsid w:val="00EB2BAB"/>
    <w:rPr>
      <w:rFonts w:ascii="Cambria" w:eastAsia="Times New Roman" w:hAnsi="Cambria"/>
      <w:i/>
      <w:iCs/>
      <w:color w:val="243F60"/>
      <w:sz w:val="22"/>
      <w:szCs w:val="22"/>
      <w:lang w:val="en-US" w:eastAsia="en-US"/>
    </w:rPr>
  </w:style>
  <w:style w:type="character" w:customStyle="1" w:styleId="Ttulo8Car">
    <w:name w:val="Título 8 Car"/>
    <w:link w:val="Ttulo8"/>
    <w:uiPriority w:val="9"/>
    <w:semiHidden/>
    <w:rsid w:val="00EB2BAB"/>
    <w:rPr>
      <w:rFonts w:ascii="Cambria" w:eastAsia="Times New Roman" w:hAnsi="Cambria"/>
      <w:color w:val="272727"/>
      <w:sz w:val="21"/>
      <w:szCs w:val="21"/>
      <w:lang w:val="en-US" w:eastAsia="en-US"/>
    </w:rPr>
  </w:style>
  <w:style w:type="character" w:customStyle="1" w:styleId="Ttulo9Car">
    <w:name w:val="Título 9 Car"/>
    <w:link w:val="Ttulo9"/>
    <w:uiPriority w:val="9"/>
    <w:semiHidden/>
    <w:rsid w:val="00EB2BAB"/>
    <w:rPr>
      <w:rFonts w:ascii="Cambria" w:eastAsia="Times New Roman" w:hAnsi="Cambria"/>
      <w:i/>
      <w:iCs/>
      <w:color w:val="272727"/>
      <w:sz w:val="21"/>
      <w:szCs w:val="21"/>
      <w:lang w:val="en-US" w:eastAsia="en-US"/>
    </w:rPr>
  </w:style>
  <w:style w:type="paragraph" w:styleId="Piedepgina">
    <w:name w:val="footer"/>
    <w:basedOn w:val="Normal"/>
    <w:link w:val="PiedepginaCar"/>
    <w:uiPriority w:val="99"/>
    <w:unhideWhenUsed/>
    <w:qFormat/>
    <w:rsid w:val="00F04AF5"/>
    <w:pPr>
      <w:widowControl/>
      <w:tabs>
        <w:tab w:val="center" w:pos="4252"/>
        <w:tab w:val="right" w:pos="8504"/>
      </w:tabs>
    </w:pPr>
    <w:rPr>
      <w:rFonts w:cs="Arial"/>
      <w:sz w:val="20"/>
      <w:szCs w:val="20"/>
      <w:lang w:val="es-EC" w:eastAsia="es-EC"/>
    </w:rPr>
  </w:style>
  <w:style w:type="character" w:customStyle="1" w:styleId="PiedepginaCar">
    <w:name w:val="Pie de página Car"/>
    <w:link w:val="Piedepgina"/>
    <w:uiPriority w:val="99"/>
    <w:rsid w:val="00F04AF5"/>
    <w:rPr>
      <w:rFonts w:ascii="Calibri" w:eastAsia="Calibri" w:hAnsi="Calibri" w:cs="Arial"/>
      <w:sz w:val="20"/>
      <w:szCs w:val="20"/>
      <w:lang w:val="es-EC" w:eastAsia="es-EC"/>
    </w:rPr>
  </w:style>
  <w:style w:type="character" w:customStyle="1" w:styleId="PrrafodelistaCar">
    <w:name w:val="Párrafo de lista Car"/>
    <w:aliases w:val="Capítulo Car,Párrafo de lista2 Car,Párrafo de lista1 Car,TIT 2 IND Car,List Paragraph Car,MEDIDA Car,Titulo 6 Car,título2 Car,Párrafo de lista ANEXO Car,cuadro ghf1 Car,Independiente 1 Car,Bullet-1 Car,Párrafo de lista3 Car"/>
    <w:link w:val="Prrafodelista"/>
    <w:uiPriority w:val="34"/>
    <w:rsid w:val="00F04AF5"/>
  </w:style>
  <w:style w:type="character" w:customStyle="1" w:styleId="Ttulo2Car">
    <w:name w:val="Título 2 Car"/>
    <w:link w:val="Ttulo2"/>
    <w:uiPriority w:val="1"/>
    <w:rsid w:val="00EF45BA"/>
    <w:rPr>
      <w:rFonts w:eastAsia="Times New Roman" w:cs="Calibri"/>
      <w:b/>
      <w:sz w:val="22"/>
      <w:szCs w:val="22"/>
      <w:u w:val="single"/>
      <w:lang w:val="en-US" w:eastAsia="en-US"/>
    </w:rPr>
  </w:style>
  <w:style w:type="character" w:customStyle="1" w:styleId="TextoindependienteCar">
    <w:name w:val="Texto independiente Car"/>
    <w:link w:val="Textoindependiente"/>
    <w:uiPriority w:val="1"/>
    <w:rsid w:val="0058435F"/>
    <w:rPr>
      <w:rFonts w:ascii="Arial" w:eastAsia="Arial" w:hAnsi="Arial"/>
      <w:sz w:val="18"/>
      <w:szCs w:val="18"/>
    </w:rPr>
  </w:style>
  <w:style w:type="paragraph" w:styleId="Textonotaalfinal">
    <w:name w:val="endnote text"/>
    <w:basedOn w:val="Normal"/>
    <w:link w:val="TextonotaalfinalCar"/>
    <w:uiPriority w:val="99"/>
    <w:semiHidden/>
    <w:unhideWhenUsed/>
    <w:rsid w:val="00E443C9"/>
    <w:rPr>
      <w:sz w:val="20"/>
      <w:szCs w:val="20"/>
    </w:rPr>
  </w:style>
  <w:style w:type="character" w:customStyle="1" w:styleId="TextonotaalfinalCar">
    <w:name w:val="Texto nota al final Car"/>
    <w:link w:val="Textonotaalfinal"/>
    <w:uiPriority w:val="99"/>
    <w:semiHidden/>
    <w:rsid w:val="00E443C9"/>
    <w:rPr>
      <w:sz w:val="20"/>
      <w:szCs w:val="20"/>
    </w:rPr>
  </w:style>
  <w:style w:type="character" w:styleId="Refdenotaalfinal">
    <w:name w:val="endnote reference"/>
    <w:uiPriority w:val="99"/>
    <w:semiHidden/>
    <w:unhideWhenUsed/>
    <w:rsid w:val="00E443C9"/>
    <w:rPr>
      <w:vertAlign w:val="superscript"/>
    </w:rPr>
  </w:style>
  <w:style w:type="paragraph" w:styleId="Encabezado">
    <w:name w:val="header"/>
    <w:basedOn w:val="Normal"/>
    <w:link w:val="EncabezadoCar"/>
    <w:uiPriority w:val="99"/>
    <w:unhideWhenUsed/>
    <w:rsid w:val="00E724C5"/>
    <w:pPr>
      <w:tabs>
        <w:tab w:val="center" w:pos="4252"/>
        <w:tab w:val="right" w:pos="8504"/>
      </w:tabs>
    </w:pPr>
  </w:style>
  <w:style w:type="character" w:customStyle="1" w:styleId="EncabezadoCar">
    <w:name w:val="Encabezado Car"/>
    <w:basedOn w:val="Fuentedeprrafopredeter"/>
    <w:link w:val="Encabezado"/>
    <w:uiPriority w:val="99"/>
    <w:rsid w:val="00E724C5"/>
  </w:style>
  <w:style w:type="character" w:customStyle="1" w:styleId="Ttulo1Car">
    <w:name w:val="Título 1 Car"/>
    <w:link w:val="Ttulo1"/>
    <w:uiPriority w:val="1"/>
    <w:rsid w:val="00FC26FB"/>
    <w:rPr>
      <w:b/>
      <w:sz w:val="24"/>
      <w:szCs w:val="22"/>
      <w:lang w:eastAsia="en-US"/>
    </w:rPr>
  </w:style>
  <w:style w:type="table" w:styleId="Tablaconcuadrcula">
    <w:name w:val="Table Grid"/>
    <w:basedOn w:val="Tablanormal"/>
    <w:uiPriority w:val="39"/>
    <w:rsid w:val="00BB2142"/>
    <w:rPr>
      <w:rFonts w:ascii="Corbel" w:hAnsi="Corbe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parrafos numerados"/>
    <w:basedOn w:val="Normal"/>
    <w:uiPriority w:val="1"/>
    <w:qFormat/>
    <w:rsid w:val="00BB2142"/>
    <w:pPr>
      <w:widowControl/>
      <w:numPr>
        <w:numId w:val="33"/>
      </w:numPr>
      <w:spacing w:line="276" w:lineRule="auto"/>
      <w:jc w:val="both"/>
    </w:pPr>
    <w:rPr>
      <w:rFonts w:ascii="Helvetica" w:hAnsi="Helvetica"/>
      <w:sz w:val="20"/>
      <w:lang w:val="es-UY"/>
    </w:rPr>
  </w:style>
  <w:style w:type="paragraph" w:styleId="Textonotapie">
    <w:name w:val="footnote text"/>
    <w:basedOn w:val="Normal"/>
    <w:link w:val="TextonotapieCar"/>
    <w:uiPriority w:val="99"/>
    <w:semiHidden/>
    <w:unhideWhenUsed/>
    <w:rsid w:val="00BB2142"/>
    <w:pPr>
      <w:widowControl/>
    </w:pPr>
    <w:rPr>
      <w:sz w:val="20"/>
      <w:szCs w:val="20"/>
      <w:lang w:val="es-EC"/>
    </w:rPr>
  </w:style>
  <w:style w:type="character" w:customStyle="1" w:styleId="TextonotapieCar">
    <w:name w:val="Texto nota pie Car"/>
    <w:link w:val="Textonotapie"/>
    <w:uiPriority w:val="99"/>
    <w:semiHidden/>
    <w:rsid w:val="00BB2142"/>
    <w:rPr>
      <w:rFonts w:ascii="Calibri" w:eastAsia="Calibri" w:hAnsi="Calibri" w:cs="Times New Roman"/>
      <w:sz w:val="20"/>
      <w:szCs w:val="20"/>
      <w:lang w:val="es-EC"/>
    </w:rPr>
  </w:style>
  <w:style w:type="character" w:styleId="Refdenotaalpie">
    <w:name w:val="footnote reference"/>
    <w:uiPriority w:val="99"/>
    <w:semiHidden/>
    <w:unhideWhenUsed/>
    <w:rsid w:val="00BB2142"/>
    <w:rPr>
      <w:vertAlign w:val="superscript"/>
    </w:rPr>
  </w:style>
  <w:style w:type="paragraph" w:styleId="Revisin">
    <w:name w:val="Revision"/>
    <w:hidden/>
    <w:uiPriority w:val="99"/>
    <w:semiHidden/>
    <w:rsid w:val="00F72A6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683238">
      <w:bodyDiv w:val="1"/>
      <w:marLeft w:val="0"/>
      <w:marRight w:val="0"/>
      <w:marTop w:val="0"/>
      <w:marBottom w:val="0"/>
      <w:divBdr>
        <w:top w:val="none" w:sz="0" w:space="0" w:color="auto"/>
        <w:left w:val="none" w:sz="0" w:space="0" w:color="auto"/>
        <w:bottom w:val="none" w:sz="0" w:space="0" w:color="auto"/>
        <w:right w:val="none" w:sz="0" w:space="0" w:color="auto"/>
      </w:divBdr>
    </w:div>
    <w:div w:id="1293362604">
      <w:bodyDiv w:val="1"/>
      <w:marLeft w:val="0"/>
      <w:marRight w:val="0"/>
      <w:marTop w:val="0"/>
      <w:marBottom w:val="0"/>
      <w:divBdr>
        <w:top w:val="none" w:sz="0" w:space="0" w:color="auto"/>
        <w:left w:val="none" w:sz="0" w:space="0" w:color="auto"/>
        <w:bottom w:val="none" w:sz="0" w:space="0" w:color="auto"/>
        <w:right w:val="none" w:sz="0" w:space="0" w:color="auto"/>
      </w:divBdr>
    </w:div>
    <w:div w:id="1480346157">
      <w:bodyDiv w:val="1"/>
      <w:marLeft w:val="0"/>
      <w:marRight w:val="0"/>
      <w:marTop w:val="0"/>
      <w:marBottom w:val="0"/>
      <w:divBdr>
        <w:top w:val="none" w:sz="0" w:space="0" w:color="auto"/>
        <w:left w:val="none" w:sz="0" w:space="0" w:color="auto"/>
        <w:bottom w:val="none" w:sz="0" w:space="0" w:color="auto"/>
        <w:right w:val="none" w:sz="0" w:space="0" w:color="auto"/>
      </w:divBdr>
    </w:div>
    <w:div w:id="1578392970">
      <w:bodyDiv w:val="1"/>
      <w:marLeft w:val="0"/>
      <w:marRight w:val="0"/>
      <w:marTop w:val="0"/>
      <w:marBottom w:val="0"/>
      <w:divBdr>
        <w:top w:val="none" w:sz="0" w:space="0" w:color="auto"/>
        <w:left w:val="none" w:sz="0" w:space="0" w:color="auto"/>
        <w:bottom w:val="none" w:sz="0" w:space="0" w:color="auto"/>
        <w:right w:val="none" w:sz="0" w:space="0" w:color="auto"/>
      </w:divBdr>
    </w:div>
    <w:div w:id="1617641791">
      <w:bodyDiv w:val="1"/>
      <w:marLeft w:val="0"/>
      <w:marRight w:val="0"/>
      <w:marTop w:val="0"/>
      <w:marBottom w:val="0"/>
      <w:divBdr>
        <w:top w:val="none" w:sz="0" w:space="0" w:color="auto"/>
        <w:left w:val="none" w:sz="0" w:space="0" w:color="auto"/>
        <w:bottom w:val="none" w:sz="0" w:space="0" w:color="auto"/>
        <w:right w:val="none" w:sz="0" w:space="0" w:color="auto"/>
      </w:divBdr>
    </w:div>
    <w:div w:id="1736001371">
      <w:bodyDiv w:val="1"/>
      <w:marLeft w:val="0"/>
      <w:marRight w:val="0"/>
      <w:marTop w:val="0"/>
      <w:marBottom w:val="0"/>
      <w:divBdr>
        <w:top w:val="none" w:sz="0" w:space="0" w:color="auto"/>
        <w:left w:val="none" w:sz="0" w:space="0" w:color="auto"/>
        <w:bottom w:val="none" w:sz="0" w:space="0" w:color="auto"/>
        <w:right w:val="none" w:sz="0" w:space="0" w:color="auto"/>
      </w:divBdr>
    </w:div>
    <w:div w:id="2106414557">
      <w:bodyDiv w:val="1"/>
      <w:marLeft w:val="0"/>
      <w:marRight w:val="0"/>
      <w:marTop w:val="0"/>
      <w:marBottom w:val="0"/>
      <w:divBdr>
        <w:top w:val="none" w:sz="0" w:space="0" w:color="auto"/>
        <w:left w:val="none" w:sz="0" w:space="0" w:color="auto"/>
        <w:bottom w:val="none" w:sz="0" w:space="0" w:color="auto"/>
        <w:right w:val="none" w:sz="0" w:space="0" w:color="auto"/>
      </w:divBdr>
    </w:div>
    <w:div w:id="2110466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1C979-4BB2-4BB4-AC91-3CCA7072D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19792</Words>
  <Characters>108857</Characters>
  <Application>Microsoft Office Word</Application>
  <DocSecurity>0</DocSecurity>
  <Lines>907</Lines>
  <Paragraphs>256</Paragraphs>
  <ScaleCrop>false</ScaleCrop>
  <HeadingPairs>
    <vt:vector size="2" baseType="variant">
      <vt:variant>
        <vt:lpstr>Título</vt:lpstr>
      </vt:variant>
      <vt:variant>
        <vt:i4>1</vt:i4>
      </vt:variant>
    </vt:vector>
  </HeadingPairs>
  <TitlesOfParts>
    <vt:vector size="1" baseType="lpstr">
      <vt:lpstr>PROYECTO</vt:lpstr>
    </vt:vector>
  </TitlesOfParts>
  <Company/>
  <LinksUpToDate>false</LinksUpToDate>
  <CharactersWithSpaces>128393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dc:title>
  <dc:creator>Iliana González P.</dc:creator>
  <cp:lastModifiedBy>Luis Moises Endara Teran</cp:lastModifiedBy>
  <cp:revision>5</cp:revision>
  <cp:lastPrinted>2018-06-27T22:07:00Z</cp:lastPrinted>
  <dcterms:created xsi:type="dcterms:W3CDTF">2018-09-13T21:36:00Z</dcterms:created>
  <dcterms:modified xsi:type="dcterms:W3CDTF">2018-09-13T21:55:00Z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2017-12-20T00:00:00Z</vt:filetime>
  </property>
  <property fmtid="{D5CDD505-2E9C-101B-9397-08002B2CF9AE}" pid="3" name="LastSaved">
    <vt:filetime>2018-01-13T00:00:00Z</vt:filetime>
  </property>
</Properties>
</file>